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55F4" w14:textId="77777777" w:rsidR="00EB7563" w:rsidRDefault="00EB7563" w:rsidP="00B80F88">
      <w:pPr>
        <w:spacing w:after="0" w:line="276" w:lineRule="auto"/>
        <w:rPr>
          <w:rFonts w:ascii="Times New Roman" w:hAnsi="Times New Roman" w:cs="Times New Roman"/>
          <w:color w:val="000000" w:themeColor="text1"/>
          <w:sz w:val="28"/>
          <w:szCs w:val="28"/>
        </w:rPr>
      </w:pPr>
      <w:bookmarkStart w:id="0" w:name="_Hlk108776064"/>
      <w:bookmarkEnd w:id="0"/>
      <w:r>
        <w:rPr>
          <w:rFonts w:ascii="Times New Roman" w:hAnsi="Times New Roman" w:cs="Times New Roman"/>
          <w:color w:val="000000" w:themeColor="text1"/>
          <w:sz w:val="28"/>
          <w:szCs w:val="28"/>
        </w:rPr>
        <w:t>ОРИГИНАЛЬНАЯ СТАТЬЯ</w:t>
      </w:r>
    </w:p>
    <w:p w14:paraId="4A775D50" w14:textId="406C12A9" w:rsidR="00EC78F8" w:rsidRPr="00CC7C33" w:rsidRDefault="00EC78F8" w:rsidP="00B80F88">
      <w:pPr>
        <w:spacing w:after="0" w:line="276" w:lineRule="auto"/>
        <w:rPr>
          <w:rFonts w:ascii="Times New Roman" w:hAnsi="Times New Roman" w:cs="Times New Roman"/>
          <w:color w:val="000000" w:themeColor="text1"/>
          <w:sz w:val="28"/>
          <w:szCs w:val="28"/>
        </w:rPr>
      </w:pPr>
      <w:r w:rsidRPr="00CC7C33">
        <w:rPr>
          <w:rFonts w:ascii="Times New Roman" w:hAnsi="Times New Roman" w:cs="Times New Roman"/>
          <w:color w:val="000000" w:themeColor="text1"/>
          <w:sz w:val="28"/>
          <w:szCs w:val="28"/>
        </w:rPr>
        <w:t>УДК</w:t>
      </w:r>
      <w:r w:rsidR="0007072A" w:rsidRPr="00CC7C33">
        <w:rPr>
          <w:rFonts w:ascii="Times New Roman" w:hAnsi="Times New Roman" w:cs="Times New Roman"/>
          <w:color w:val="000000" w:themeColor="text1"/>
          <w:sz w:val="28"/>
          <w:szCs w:val="28"/>
        </w:rPr>
        <w:t xml:space="preserve"> </w:t>
      </w:r>
      <w:r w:rsidR="00783DD2">
        <w:rPr>
          <w:rFonts w:ascii="Times New Roman" w:hAnsi="Times New Roman" w:cs="Times New Roman"/>
          <w:color w:val="000000" w:themeColor="text1"/>
          <w:sz w:val="28"/>
          <w:szCs w:val="28"/>
        </w:rPr>
        <w:t>331.1</w:t>
      </w:r>
      <w:r w:rsidR="00CC7C33" w:rsidRPr="00CC7C33">
        <w:rPr>
          <w:rFonts w:ascii="Times New Roman" w:hAnsi="Times New Roman" w:cs="Times New Roman"/>
          <w:color w:val="000000" w:themeColor="text1"/>
          <w:sz w:val="28"/>
          <w:szCs w:val="28"/>
        </w:rPr>
        <w:t>(045)</w:t>
      </w:r>
    </w:p>
    <w:p w14:paraId="6043A093" w14:textId="77777777" w:rsidR="00A77119" w:rsidRPr="000E2A09" w:rsidRDefault="00A621AF" w:rsidP="00B80F88">
      <w:pPr>
        <w:spacing w:after="0" w:line="276" w:lineRule="auto"/>
        <w:rPr>
          <w:rFonts w:ascii="Times New Roman" w:hAnsi="Times New Roman" w:cs="Times New Roman"/>
          <w:color w:val="000000" w:themeColor="text1"/>
          <w:sz w:val="28"/>
          <w:szCs w:val="28"/>
        </w:rPr>
      </w:pPr>
      <w:r w:rsidRPr="00CC7C33">
        <w:rPr>
          <w:rFonts w:ascii="Times New Roman" w:hAnsi="Times New Roman" w:cs="Times New Roman"/>
          <w:color w:val="000000" w:themeColor="text1"/>
          <w:sz w:val="28"/>
          <w:szCs w:val="28"/>
          <w:lang w:val="en-US"/>
        </w:rPr>
        <w:t>JEL</w:t>
      </w:r>
      <w:r w:rsidRPr="00CC7C33">
        <w:rPr>
          <w:rFonts w:ascii="Times New Roman" w:hAnsi="Times New Roman" w:cs="Times New Roman"/>
          <w:color w:val="000000" w:themeColor="text1"/>
          <w:sz w:val="28"/>
          <w:szCs w:val="28"/>
        </w:rPr>
        <w:t xml:space="preserve"> </w:t>
      </w:r>
      <w:r w:rsidR="00CC7C33" w:rsidRPr="00CC7C33">
        <w:rPr>
          <w:rFonts w:ascii="Times New Roman" w:hAnsi="Times New Roman" w:cs="Times New Roman"/>
          <w:color w:val="000000" w:themeColor="text1"/>
          <w:sz w:val="28"/>
          <w:szCs w:val="28"/>
        </w:rPr>
        <w:t>C53, O15</w:t>
      </w:r>
    </w:p>
    <w:p w14:paraId="1D74116E" w14:textId="77777777" w:rsidR="00A135A1" w:rsidRPr="00A77119" w:rsidRDefault="00A77119" w:rsidP="00B80F88">
      <w:pPr>
        <w:spacing w:after="0" w:line="276" w:lineRule="auto"/>
        <w:rPr>
          <w:rFonts w:ascii="Times New Roman" w:hAnsi="Times New Roman" w:cs="Times New Roman"/>
          <w:sz w:val="28"/>
          <w:szCs w:val="28"/>
        </w:rPr>
      </w:pPr>
      <w:r w:rsidRPr="0022531F">
        <w:t>©</w:t>
      </w:r>
      <w:r w:rsidRPr="0022531F">
        <w:rPr>
          <w:rFonts w:ascii="Times New Roman" w:hAnsi="Times New Roman" w:cs="Times New Roman"/>
          <w:b/>
          <w:sz w:val="28"/>
          <w:szCs w:val="28"/>
        </w:rPr>
        <w:t xml:space="preserve"> </w:t>
      </w:r>
      <w:bookmarkStart w:id="1" w:name="_Hlk119575595"/>
      <w:r w:rsidR="008B78B8">
        <w:rPr>
          <w:rFonts w:ascii="Times New Roman" w:hAnsi="Times New Roman" w:cs="Times New Roman"/>
          <w:bCs/>
          <w:sz w:val="28"/>
          <w:szCs w:val="28"/>
        </w:rPr>
        <w:t xml:space="preserve">Фаттахов Р.В., </w:t>
      </w:r>
      <w:r w:rsidR="00A135A1" w:rsidRPr="0022531F">
        <w:rPr>
          <w:rFonts w:ascii="Times New Roman" w:hAnsi="Times New Roman" w:cs="Times New Roman"/>
          <w:sz w:val="28"/>
          <w:szCs w:val="28"/>
        </w:rPr>
        <w:t xml:space="preserve">Строев П.В., </w:t>
      </w:r>
      <w:proofErr w:type="spellStart"/>
      <w:r w:rsidR="00395E84" w:rsidRPr="0022531F">
        <w:rPr>
          <w:rFonts w:ascii="Times New Roman" w:hAnsi="Times New Roman" w:cs="Times New Roman"/>
          <w:sz w:val="28"/>
          <w:szCs w:val="28"/>
        </w:rPr>
        <w:t>Низамутдинов</w:t>
      </w:r>
      <w:proofErr w:type="spellEnd"/>
      <w:r w:rsidR="00395E84" w:rsidRPr="0022531F">
        <w:rPr>
          <w:rFonts w:ascii="Times New Roman" w:hAnsi="Times New Roman" w:cs="Times New Roman"/>
          <w:sz w:val="28"/>
          <w:szCs w:val="28"/>
        </w:rPr>
        <w:t xml:space="preserve"> М.М.</w:t>
      </w:r>
      <w:r w:rsidR="00A135A1" w:rsidRPr="0022531F">
        <w:rPr>
          <w:rFonts w:ascii="Times New Roman" w:hAnsi="Times New Roman" w:cs="Times New Roman"/>
          <w:sz w:val="28"/>
          <w:szCs w:val="28"/>
        </w:rPr>
        <w:t>, Пивоварова О.В.</w:t>
      </w:r>
      <w:r w:rsidRPr="0022531F">
        <w:rPr>
          <w:rFonts w:ascii="Times New Roman" w:hAnsi="Times New Roman" w:cs="Times New Roman"/>
          <w:sz w:val="28"/>
          <w:szCs w:val="28"/>
        </w:rPr>
        <w:t>,</w:t>
      </w:r>
      <w:r w:rsidR="0052286B" w:rsidRPr="0022531F">
        <w:rPr>
          <w:rFonts w:ascii="Times New Roman" w:hAnsi="Times New Roman" w:cs="Times New Roman"/>
          <w:sz w:val="28"/>
          <w:szCs w:val="28"/>
        </w:rPr>
        <w:t xml:space="preserve"> </w:t>
      </w:r>
      <w:proofErr w:type="spellStart"/>
      <w:r w:rsidR="0052286B" w:rsidRPr="0022531F">
        <w:rPr>
          <w:rFonts w:ascii="Times New Roman" w:hAnsi="Times New Roman" w:cs="Times New Roman"/>
          <w:sz w:val="28"/>
          <w:szCs w:val="28"/>
        </w:rPr>
        <w:t>Ахметзянова</w:t>
      </w:r>
      <w:proofErr w:type="spellEnd"/>
      <w:r w:rsidR="00CC7C33">
        <w:rPr>
          <w:rFonts w:ascii="Times New Roman" w:hAnsi="Times New Roman" w:cs="Times New Roman"/>
          <w:sz w:val="28"/>
          <w:szCs w:val="28"/>
        </w:rPr>
        <w:t xml:space="preserve"> </w:t>
      </w:r>
      <w:r w:rsidR="0052286B" w:rsidRPr="0022531F">
        <w:rPr>
          <w:rFonts w:ascii="Times New Roman" w:hAnsi="Times New Roman" w:cs="Times New Roman"/>
          <w:sz w:val="28"/>
          <w:szCs w:val="28"/>
        </w:rPr>
        <w:t>М.И.</w:t>
      </w:r>
      <w:r w:rsidR="00970453">
        <w:rPr>
          <w:rFonts w:ascii="Times New Roman" w:hAnsi="Times New Roman" w:cs="Times New Roman"/>
          <w:sz w:val="28"/>
          <w:szCs w:val="28"/>
        </w:rPr>
        <w:t>,</w:t>
      </w:r>
      <w:r w:rsidRPr="0022531F">
        <w:rPr>
          <w:rFonts w:ascii="Times New Roman" w:hAnsi="Times New Roman" w:cs="Times New Roman"/>
          <w:sz w:val="28"/>
          <w:szCs w:val="28"/>
        </w:rPr>
        <w:t xml:space="preserve"> </w:t>
      </w:r>
      <w:bookmarkEnd w:id="1"/>
      <w:r w:rsidRPr="0022531F">
        <w:rPr>
          <w:rFonts w:ascii="Times New Roman" w:hAnsi="Times New Roman" w:cs="Times New Roman"/>
          <w:sz w:val="28"/>
          <w:szCs w:val="28"/>
        </w:rPr>
        <w:t>202</w:t>
      </w:r>
      <w:r w:rsidR="00395E84" w:rsidRPr="0022531F">
        <w:rPr>
          <w:rFonts w:ascii="Times New Roman" w:hAnsi="Times New Roman" w:cs="Times New Roman"/>
          <w:sz w:val="28"/>
          <w:szCs w:val="28"/>
        </w:rPr>
        <w:t>2</w:t>
      </w:r>
    </w:p>
    <w:p w14:paraId="08CD5D44" w14:textId="77777777" w:rsidR="00A77119" w:rsidRDefault="00A77119" w:rsidP="00B80F88">
      <w:pPr>
        <w:spacing w:after="0" w:line="276" w:lineRule="auto"/>
        <w:ind w:firstLine="567"/>
        <w:jc w:val="center"/>
        <w:rPr>
          <w:rFonts w:ascii="Times New Roman" w:hAnsi="Times New Roman" w:cs="Times New Roman"/>
          <w:b/>
          <w:sz w:val="28"/>
          <w:szCs w:val="28"/>
        </w:rPr>
      </w:pPr>
    </w:p>
    <w:p w14:paraId="497FA4F0" w14:textId="77777777" w:rsidR="00B46AC3" w:rsidRDefault="002A5900" w:rsidP="00B80F88">
      <w:pPr>
        <w:spacing w:after="0" w:line="276" w:lineRule="auto"/>
        <w:ind w:firstLine="567"/>
        <w:jc w:val="center"/>
        <w:rPr>
          <w:rFonts w:ascii="Times New Roman" w:hAnsi="Times New Roman" w:cs="Times New Roman"/>
          <w:b/>
          <w:sz w:val="28"/>
          <w:szCs w:val="28"/>
        </w:rPr>
      </w:pPr>
      <w:bookmarkStart w:id="2" w:name="_Hlk119575611"/>
      <w:r>
        <w:rPr>
          <w:rFonts w:ascii="Times New Roman" w:hAnsi="Times New Roman" w:cs="Times New Roman"/>
          <w:b/>
          <w:sz w:val="28"/>
          <w:szCs w:val="28"/>
        </w:rPr>
        <w:t xml:space="preserve">Геоинформационное моделирование </w:t>
      </w:r>
      <w:r w:rsidR="00081F59">
        <w:rPr>
          <w:rFonts w:ascii="Times New Roman" w:hAnsi="Times New Roman" w:cs="Times New Roman"/>
          <w:b/>
          <w:sz w:val="28"/>
          <w:szCs w:val="28"/>
        </w:rPr>
        <w:t xml:space="preserve">для определения </w:t>
      </w:r>
      <w:r w:rsidR="00E433EB" w:rsidRPr="00E433EB">
        <w:rPr>
          <w:rFonts w:ascii="Times New Roman" w:hAnsi="Times New Roman" w:cs="Times New Roman"/>
          <w:b/>
          <w:sz w:val="28"/>
          <w:szCs w:val="28"/>
        </w:rPr>
        <w:t>движения</w:t>
      </w:r>
      <w:r w:rsidR="00081F59">
        <w:rPr>
          <w:rFonts w:ascii="Times New Roman" w:hAnsi="Times New Roman" w:cs="Times New Roman"/>
          <w:b/>
          <w:sz w:val="28"/>
          <w:szCs w:val="28"/>
        </w:rPr>
        <w:t xml:space="preserve"> человеческого капитала</w:t>
      </w:r>
    </w:p>
    <w:p w14:paraId="40E75D9C" w14:textId="77777777" w:rsidR="000E2A09" w:rsidRPr="00912BB9" w:rsidRDefault="000E2A09" w:rsidP="00B80F88">
      <w:pPr>
        <w:spacing w:after="0" w:line="276" w:lineRule="auto"/>
        <w:ind w:firstLine="567"/>
        <w:jc w:val="center"/>
        <w:rPr>
          <w:rFonts w:ascii="Times New Roman" w:hAnsi="Times New Roman" w:cs="Times New Roman"/>
          <w:b/>
          <w:sz w:val="28"/>
          <w:szCs w:val="28"/>
        </w:rPr>
      </w:pPr>
    </w:p>
    <w:bookmarkEnd w:id="2"/>
    <w:p w14:paraId="06FEFC06" w14:textId="233C963E" w:rsidR="00443FBD" w:rsidRDefault="008B78B8" w:rsidP="00B80F88">
      <w:pPr>
        <w:spacing w:after="0" w:line="276" w:lineRule="auto"/>
        <w:ind w:left="-426" w:hanging="284"/>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Р.В. Фаттахов</w:t>
      </w:r>
      <w:r>
        <w:rPr>
          <w:rFonts w:ascii="Times New Roman" w:hAnsi="Times New Roman" w:cs="Times New Roman"/>
          <w:b/>
          <w:color w:val="000000" w:themeColor="text1"/>
          <w:sz w:val="28"/>
          <w:szCs w:val="28"/>
          <w:vertAlign w:val="superscript"/>
          <w:lang w:val="en-US"/>
        </w:rPr>
        <w:t>a</w:t>
      </w:r>
      <w:r>
        <w:rPr>
          <w:rFonts w:ascii="Times New Roman" w:hAnsi="Times New Roman" w:cs="Times New Roman"/>
          <w:b/>
          <w:color w:val="000000" w:themeColor="text1"/>
          <w:sz w:val="28"/>
          <w:szCs w:val="28"/>
        </w:rPr>
        <w:t xml:space="preserve">, </w:t>
      </w:r>
      <w:r w:rsidR="00A77119" w:rsidRPr="00E433EB">
        <w:rPr>
          <w:rFonts w:ascii="Times New Roman" w:hAnsi="Times New Roman" w:cs="Times New Roman"/>
          <w:b/>
          <w:color w:val="000000" w:themeColor="text1"/>
          <w:sz w:val="28"/>
          <w:szCs w:val="28"/>
        </w:rPr>
        <w:t xml:space="preserve">П.В. </w:t>
      </w:r>
      <w:r w:rsidR="00A621AF" w:rsidRPr="00E433EB">
        <w:rPr>
          <w:rFonts w:ascii="Times New Roman" w:hAnsi="Times New Roman" w:cs="Times New Roman"/>
          <w:b/>
          <w:color w:val="000000" w:themeColor="text1"/>
          <w:sz w:val="28"/>
          <w:szCs w:val="28"/>
        </w:rPr>
        <w:t>Строев</w:t>
      </w:r>
      <w:r w:rsidRPr="00E433EB">
        <w:rPr>
          <w:rFonts w:ascii="Times New Roman" w:hAnsi="Times New Roman" w:cs="Times New Roman"/>
          <w:b/>
          <w:color w:val="000000" w:themeColor="text1"/>
          <w:sz w:val="28"/>
          <w:szCs w:val="28"/>
          <w:vertAlign w:val="superscript"/>
          <w:lang w:val="en-US"/>
        </w:rPr>
        <w:t>b</w:t>
      </w:r>
      <w:r w:rsidR="00A77119" w:rsidRPr="00E433EB">
        <w:rPr>
          <w:rFonts w:ascii="Times New Roman" w:hAnsi="Times New Roman" w:cs="Times New Roman"/>
          <w:b/>
          <w:color w:val="000000" w:themeColor="text1"/>
          <w:sz w:val="28"/>
          <w:szCs w:val="28"/>
        </w:rPr>
        <w:t>, М.</w:t>
      </w:r>
      <w:r w:rsidR="00A6663A" w:rsidRPr="00E433EB">
        <w:rPr>
          <w:rFonts w:ascii="Times New Roman" w:hAnsi="Times New Roman" w:cs="Times New Roman"/>
          <w:b/>
          <w:color w:val="000000" w:themeColor="text1"/>
          <w:sz w:val="28"/>
          <w:szCs w:val="28"/>
        </w:rPr>
        <w:t>М</w:t>
      </w:r>
      <w:r w:rsidR="00A77119" w:rsidRPr="00E433EB">
        <w:rPr>
          <w:rFonts w:ascii="Times New Roman" w:hAnsi="Times New Roman" w:cs="Times New Roman"/>
          <w:b/>
          <w:color w:val="000000" w:themeColor="text1"/>
          <w:sz w:val="28"/>
          <w:szCs w:val="28"/>
        </w:rPr>
        <w:t xml:space="preserve">. </w:t>
      </w:r>
      <w:proofErr w:type="spellStart"/>
      <w:r w:rsidR="00A6663A" w:rsidRPr="00E433EB">
        <w:rPr>
          <w:rFonts w:ascii="Times New Roman" w:hAnsi="Times New Roman" w:cs="Times New Roman"/>
          <w:b/>
          <w:color w:val="000000" w:themeColor="text1"/>
          <w:sz w:val="28"/>
          <w:szCs w:val="28"/>
        </w:rPr>
        <w:t>Низамутдинов</w:t>
      </w:r>
      <w:proofErr w:type="spellEnd"/>
      <w:r>
        <w:rPr>
          <w:rFonts w:ascii="Times New Roman" w:hAnsi="Times New Roman" w:cs="Times New Roman"/>
          <w:b/>
          <w:color w:val="000000" w:themeColor="text1"/>
          <w:sz w:val="28"/>
          <w:szCs w:val="28"/>
          <w:vertAlign w:val="superscript"/>
          <w:lang w:val="en-US"/>
        </w:rPr>
        <w:t>c</w:t>
      </w:r>
      <w:r w:rsidR="00A77119" w:rsidRPr="00E433EB">
        <w:rPr>
          <w:rFonts w:ascii="Times New Roman" w:hAnsi="Times New Roman" w:cs="Times New Roman"/>
          <w:b/>
          <w:color w:val="000000" w:themeColor="text1"/>
          <w:sz w:val="28"/>
          <w:szCs w:val="28"/>
        </w:rPr>
        <w:t>,</w:t>
      </w:r>
    </w:p>
    <w:p w14:paraId="7F171731" w14:textId="12813654" w:rsidR="00A621AF" w:rsidRPr="00E433EB" w:rsidRDefault="008B78B8" w:rsidP="00B80F88">
      <w:pPr>
        <w:spacing w:after="0" w:line="276" w:lineRule="auto"/>
        <w:ind w:left="-426" w:hanging="284"/>
        <w:jc w:val="right"/>
        <w:rPr>
          <w:rFonts w:ascii="Times New Roman" w:hAnsi="Times New Roman" w:cs="Times New Roman"/>
          <w:b/>
          <w:color w:val="000000" w:themeColor="text1"/>
          <w:sz w:val="28"/>
          <w:szCs w:val="28"/>
          <w:vertAlign w:val="superscript"/>
        </w:rPr>
      </w:pPr>
      <w:r w:rsidRPr="008B78B8">
        <w:rPr>
          <w:rFonts w:ascii="Times New Roman" w:hAnsi="Times New Roman" w:cs="Times New Roman"/>
          <w:b/>
          <w:color w:val="000000" w:themeColor="text1"/>
          <w:sz w:val="28"/>
          <w:szCs w:val="28"/>
        </w:rPr>
        <w:t xml:space="preserve"> </w:t>
      </w:r>
      <w:r w:rsidR="00A77119" w:rsidRPr="00E433EB">
        <w:rPr>
          <w:rFonts w:ascii="Times New Roman" w:hAnsi="Times New Roman" w:cs="Times New Roman"/>
          <w:b/>
          <w:color w:val="000000" w:themeColor="text1"/>
          <w:sz w:val="28"/>
          <w:szCs w:val="28"/>
        </w:rPr>
        <w:t>О.В. Пивоварова</w:t>
      </w:r>
      <w:r>
        <w:rPr>
          <w:rFonts w:ascii="Times New Roman" w:hAnsi="Times New Roman" w:cs="Times New Roman"/>
          <w:b/>
          <w:color w:val="000000" w:themeColor="text1"/>
          <w:sz w:val="28"/>
          <w:szCs w:val="28"/>
          <w:vertAlign w:val="superscript"/>
          <w:lang w:val="en-US"/>
        </w:rPr>
        <w:t>d</w:t>
      </w:r>
      <w:r w:rsidR="0022531F" w:rsidRPr="00E433EB">
        <w:rPr>
          <w:rFonts w:ascii="Times New Roman" w:hAnsi="Times New Roman" w:cs="Times New Roman"/>
          <w:b/>
          <w:color w:val="000000" w:themeColor="text1"/>
          <w:sz w:val="28"/>
          <w:szCs w:val="28"/>
        </w:rPr>
        <w:t>,</w:t>
      </w:r>
      <w:r w:rsidR="00760DC8">
        <w:rPr>
          <w:rFonts w:ascii="Times New Roman" w:hAnsi="Times New Roman" w:cs="Times New Roman"/>
          <w:b/>
          <w:color w:val="000000" w:themeColor="text1"/>
          <w:sz w:val="28"/>
          <w:szCs w:val="28"/>
        </w:rPr>
        <w:t xml:space="preserve"> </w:t>
      </w:r>
      <w:r w:rsidR="006246EF" w:rsidRPr="00E433EB">
        <w:rPr>
          <w:rFonts w:ascii="Times New Roman" w:hAnsi="Times New Roman" w:cs="Times New Roman"/>
          <w:b/>
          <w:color w:val="000000" w:themeColor="text1"/>
          <w:sz w:val="28"/>
          <w:szCs w:val="28"/>
        </w:rPr>
        <w:t>М.И.</w:t>
      </w:r>
      <w:r w:rsidR="006246EF">
        <w:rPr>
          <w:rFonts w:ascii="Times New Roman" w:hAnsi="Times New Roman" w:cs="Times New Roman"/>
          <w:b/>
          <w:color w:val="000000" w:themeColor="text1"/>
          <w:sz w:val="28"/>
          <w:szCs w:val="28"/>
        </w:rPr>
        <w:t xml:space="preserve"> </w:t>
      </w:r>
      <w:proofErr w:type="spellStart"/>
      <w:r w:rsidR="006246EF">
        <w:rPr>
          <w:rFonts w:ascii="Times New Roman" w:hAnsi="Times New Roman" w:cs="Times New Roman"/>
          <w:b/>
          <w:color w:val="000000" w:themeColor="text1"/>
          <w:sz w:val="28"/>
          <w:szCs w:val="28"/>
        </w:rPr>
        <w:t>Ахметзянова</w:t>
      </w:r>
      <w:proofErr w:type="spellEnd"/>
      <w:r>
        <w:rPr>
          <w:rFonts w:ascii="Times New Roman" w:hAnsi="Times New Roman" w:cs="Times New Roman"/>
          <w:b/>
          <w:color w:val="000000" w:themeColor="text1"/>
          <w:sz w:val="28"/>
          <w:szCs w:val="28"/>
          <w:vertAlign w:val="superscript"/>
          <w:lang w:val="en-US"/>
        </w:rPr>
        <w:t>e</w:t>
      </w:r>
    </w:p>
    <w:p w14:paraId="33E1A8AA" w14:textId="4A7EF4E7" w:rsidR="00846E0B" w:rsidRPr="00193BC0" w:rsidRDefault="00A77119" w:rsidP="00B80F88">
      <w:pPr>
        <w:spacing w:after="0" w:line="276" w:lineRule="auto"/>
        <w:ind w:firstLine="567"/>
        <w:jc w:val="right"/>
        <w:rPr>
          <w:rFonts w:ascii="Times New Roman" w:hAnsi="Times New Roman" w:cs="Times New Roman"/>
          <w:color w:val="000000" w:themeColor="text1"/>
          <w:sz w:val="28"/>
          <w:szCs w:val="28"/>
        </w:rPr>
      </w:pPr>
      <w:proofErr w:type="gramStart"/>
      <w:r w:rsidRPr="00E433EB">
        <w:rPr>
          <w:rFonts w:ascii="Times New Roman" w:hAnsi="Times New Roman" w:cs="Times New Roman"/>
          <w:color w:val="000000" w:themeColor="text1"/>
          <w:sz w:val="28"/>
          <w:szCs w:val="28"/>
          <w:vertAlign w:val="superscript"/>
          <w:lang w:val="en-US"/>
        </w:rPr>
        <w:t>a</w:t>
      </w:r>
      <w:r w:rsidR="00E72FEA">
        <w:rPr>
          <w:rFonts w:ascii="Times New Roman" w:hAnsi="Times New Roman" w:cs="Times New Roman"/>
          <w:color w:val="000000" w:themeColor="text1"/>
          <w:sz w:val="28"/>
          <w:szCs w:val="28"/>
          <w:vertAlign w:val="superscript"/>
        </w:rPr>
        <w:t>,</w:t>
      </w:r>
      <w:r w:rsidR="008B78B8">
        <w:rPr>
          <w:rFonts w:ascii="Times New Roman" w:hAnsi="Times New Roman" w:cs="Times New Roman"/>
          <w:color w:val="000000" w:themeColor="text1"/>
          <w:sz w:val="28"/>
          <w:szCs w:val="28"/>
          <w:vertAlign w:val="superscript"/>
          <w:lang w:val="en-US"/>
        </w:rPr>
        <w:t>b</w:t>
      </w:r>
      <w:proofErr w:type="gramEnd"/>
      <w:r w:rsidR="00E72FEA">
        <w:rPr>
          <w:rFonts w:ascii="Times New Roman" w:hAnsi="Times New Roman" w:cs="Times New Roman"/>
          <w:color w:val="000000" w:themeColor="text1"/>
          <w:sz w:val="28"/>
          <w:szCs w:val="28"/>
          <w:vertAlign w:val="superscript"/>
        </w:rPr>
        <w:t>,</w:t>
      </w:r>
      <w:r w:rsidR="008B78B8">
        <w:rPr>
          <w:rFonts w:ascii="Times New Roman" w:hAnsi="Times New Roman" w:cs="Times New Roman"/>
          <w:color w:val="000000" w:themeColor="text1"/>
          <w:sz w:val="28"/>
          <w:szCs w:val="28"/>
          <w:vertAlign w:val="superscript"/>
          <w:lang w:val="en-US"/>
        </w:rPr>
        <w:t>d</w:t>
      </w:r>
      <w:r w:rsidR="00846E0B" w:rsidRPr="00E433EB">
        <w:rPr>
          <w:rFonts w:ascii="Times New Roman" w:hAnsi="Times New Roman" w:cs="Times New Roman"/>
          <w:color w:val="000000" w:themeColor="text1"/>
          <w:sz w:val="28"/>
          <w:szCs w:val="28"/>
        </w:rPr>
        <w:t xml:space="preserve"> Финансовый университет, Москва, Россия</w:t>
      </w:r>
      <w:r w:rsidR="00193BC0">
        <w:rPr>
          <w:rFonts w:ascii="Times New Roman" w:hAnsi="Times New Roman" w:cs="Times New Roman"/>
          <w:color w:val="000000" w:themeColor="text1"/>
          <w:sz w:val="28"/>
          <w:szCs w:val="28"/>
        </w:rPr>
        <w:t>;</w:t>
      </w:r>
    </w:p>
    <w:p w14:paraId="731050F4" w14:textId="32A5688C" w:rsidR="00443FBD" w:rsidRDefault="008B78B8" w:rsidP="00B80F88">
      <w:pPr>
        <w:spacing w:after="0" w:line="276" w:lineRule="auto"/>
        <w:ind w:firstLine="567"/>
        <w:jc w:val="right"/>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vertAlign w:val="superscript"/>
          <w:lang w:val="en-US"/>
        </w:rPr>
        <w:t>c</w:t>
      </w:r>
      <w:r w:rsidR="00E72FEA">
        <w:rPr>
          <w:rFonts w:ascii="Times New Roman" w:hAnsi="Times New Roman" w:cs="Times New Roman"/>
          <w:color w:val="000000" w:themeColor="text1"/>
          <w:sz w:val="28"/>
          <w:szCs w:val="28"/>
          <w:vertAlign w:val="superscript"/>
        </w:rPr>
        <w:t>,</w:t>
      </w:r>
      <w:r>
        <w:rPr>
          <w:rFonts w:ascii="Times New Roman" w:hAnsi="Times New Roman" w:cs="Times New Roman"/>
          <w:color w:val="000000" w:themeColor="text1"/>
          <w:sz w:val="28"/>
          <w:szCs w:val="28"/>
          <w:vertAlign w:val="superscript"/>
          <w:lang w:val="en-US"/>
        </w:rPr>
        <w:t>e</w:t>
      </w:r>
      <w:proofErr w:type="gramEnd"/>
      <w:r w:rsidR="00A6663A">
        <w:rPr>
          <w:rFonts w:ascii="Times New Roman" w:hAnsi="Times New Roman" w:cs="Times New Roman"/>
          <w:color w:val="000000" w:themeColor="text1"/>
          <w:sz w:val="28"/>
          <w:szCs w:val="28"/>
          <w:vertAlign w:val="superscript"/>
        </w:rPr>
        <w:t xml:space="preserve"> </w:t>
      </w:r>
      <w:r w:rsidR="00A6663A">
        <w:rPr>
          <w:rFonts w:ascii="Times New Roman" w:hAnsi="Times New Roman" w:cs="Times New Roman"/>
          <w:color w:val="000000" w:themeColor="text1"/>
          <w:sz w:val="28"/>
          <w:szCs w:val="28"/>
        </w:rPr>
        <w:t>Институт социально-экономических исследований УФИЦ РАН</w:t>
      </w:r>
      <w:r w:rsidR="000E2A09">
        <w:rPr>
          <w:rFonts w:ascii="Times New Roman" w:hAnsi="Times New Roman" w:cs="Times New Roman"/>
          <w:color w:val="000000" w:themeColor="text1"/>
          <w:sz w:val="28"/>
          <w:szCs w:val="28"/>
        </w:rPr>
        <w:t xml:space="preserve">, </w:t>
      </w:r>
    </w:p>
    <w:p w14:paraId="53FEA09E" w14:textId="77777777" w:rsidR="000E2A09" w:rsidRDefault="000E2A09" w:rsidP="00B80F88">
      <w:pPr>
        <w:spacing w:after="0" w:line="276" w:lineRule="auto"/>
        <w:ind w:firstLine="567"/>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Уфа, Россия</w:t>
      </w:r>
    </w:p>
    <w:p w14:paraId="6A64B087" w14:textId="77777777" w:rsidR="000E2A09" w:rsidRPr="00443FBD" w:rsidRDefault="000E2A09" w:rsidP="00B80F88">
      <w:pPr>
        <w:spacing w:after="0" w:line="276" w:lineRule="auto"/>
        <w:ind w:firstLine="567"/>
        <w:jc w:val="right"/>
        <w:rPr>
          <w:rFonts w:ascii="Times New Roman" w:hAnsi="Times New Roman" w:cs="Times New Roman"/>
          <w:sz w:val="28"/>
          <w:szCs w:val="28"/>
        </w:rPr>
      </w:pPr>
    </w:p>
    <w:p w14:paraId="33D510CC" w14:textId="77777777" w:rsidR="00A135A1" w:rsidRDefault="00A135A1" w:rsidP="00B80F88">
      <w:pPr>
        <w:spacing w:after="0" w:line="276" w:lineRule="auto"/>
        <w:ind w:firstLine="567"/>
        <w:jc w:val="center"/>
        <w:rPr>
          <w:rFonts w:ascii="Times New Roman" w:hAnsi="Times New Roman" w:cs="Times New Roman"/>
          <w:b/>
          <w:color w:val="000000" w:themeColor="text1"/>
          <w:sz w:val="28"/>
          <w:szCs w:val="28"/>
        </w:rPr>
      </w:pPr>
      <w:r w:rsidRPr="00962D35">
        <w:rPr>
          <w:rFonts w:ascii="Times New Roman" w:hAnsi="Times New Roman" w:cs="Times New Roman"/>
          <w:b/>
          <w:color w:val="000000" w:themeColor="text1"/>
          <w:sz w:val="28"/>
          <w:szCs w:val="28"/>
        </w:rPr>
        <w:t>АННОТАЦИЯ</w:t>
      </w:r>
    </w:p>
    <w:p w14:paraId="0FF22F37" w14:textId="3BBB574A" w:rsidR="00C917A0" w:rsidRPr="005773AB" w:rsidRDefault="00C917A0" w:rsidP="00B80F88">
      <w:pPr>
        <w:spacing w:after="0" w:line="276" w:lineRule="auto"/>
        <w:ind w:firstLine="709"/>
        <w:jc w:val="both"/>
        <w:rPr>
          <w:rFonts w:ascii="Times New Roman" w:hAnsi="Times New Roman"/>
          <w:sz w:val="28"/>
          <w:szCs w:val="28"/>
        </w:rPr>
      </w:pPr>
      <w:r w:rsidRPr="005773AB">
        <w:rPr>
          <w:rFonts w:ascii="Times New Roman" w:hAnsi="Times New Roman"/>
          <w:color w:val="000000" w:themeColor="text1"/>
          <w:sz w:val="28"/>
          <w:szCs w:val="28"/>
        </w:rPr>
        <w:t xml:space="preserve">В статье рассматриваются вопросы применения геоинформационных систем (ГИС) для проведения оценки привлекательности территориальных образований Российской Федерации с точки зрения движения человеческого капитала. </w:t>
      </w:r>
      <w:r w:rsidRPr="005773AB">
        <w:rPr>
          <w:rFonts w:ascii="Times New Roman" w:hAnsi="Times New Roman"/>
          <w:b/>
          <w:color w:val="000000" w:themeColor="text1"/>
          <w:sz w:val="28"/>
          <w:szCs w:val="28"/>
        </w:rPr>
        <w:t>Актуальность</w:t>
      </w:r>
      <w:r w:rsidRPr="005773AB">
        <w:rPr>
          <w:rFonts w:ascii="Times New Roman" w:hAnsi="Times New Roman"/>
          <w:color w:val="000000" w:themeColor="text1"/>
          <w:sz w:val="28"/>
          <w:szCs w:val="28"/>
        </w:rPr>
        <w:t xml:space="preserve"> данной проблемы обусловлена неравномерностью распределения последнего, высокими темпами его миграции из слаборазвитых регионов и муниципальных образований, а также недостаточной эффективностью проводимой органами региональной власти и местного самоуправления политики. </w:t>
      </w:r>
      <w:r w:rsidRPr="005773AB">
        <w:rPr>
          <w:rFonts w:ascii="Times New Roman" w:hAnsi="Times New Roman"/>
          <w:b/>
          <w:color w:val="000000" w:themeColor="text1"/>
          <w:sz w:val="28"/>
          <w:szCs w:val="28"/>
        </w:rPr>
        <w:t xml:space="preserve">Целью </w:t>
      </w:r>
      <w:r w:rsidRPr="005773AB">
        <w:rPr>
          <w:rFonts w:ascii="Times New Roman" w:hAnsi="Times New Roman"/>
          <w:color w:val="000000" w:themeColor="text1"/>
          <w:sz w:val="28"/>
          <w:szCs w:val="28"/>
        </w:rPr>
        <w:t>исследования</w:t>
      </w:r>
      <w:r w:rsidR="00E72FEA">
        <w:rPr>
          <w:rFonts w:ascii="Times New Roman" w:hAnsi="Times New Roman"/>
          <w:color w:val="000000" w:themeColor="text1"/>
          <w:sz w:val="28"/>
          <w:szCs w:val="28"/>
        </w:rPr>
        <w:t xml:space="preserve"> явилась разработка ГИС </w:t>
      </w:r>
      <w:r w:rsidRPr="005773AB">
        <w:rPr>
          <w:rFonts w:ascii="Times New Roman" w:hAnsi="Times New Roman"/>
          <w:sz w:val="28"/>
          <w:szCs w:val="28"/>
        </w:rPr>
        <w:t xml:space="preserve">мониторинга социально-экономической привлекательности муниципальных образований для определения движения человеческого капитала. Авторы использовали </w:t>
      </w:r>
      <w:r w:rsidRPr="005773AB">
        <w:rPr>
          <w:rFonts w:ascii="Times New Roman" w:hAnsi="Times New Roman"/>
          <w:b/>
          <w:color w:val="000000" w:themeColor="text1"/>
          <w:sz w:val="28"/>
          <w:szCs w:val="28"/>
        </w:rPr>
        <w:t>методологию,</w:t>
      </w:r>
      <w:r w:rsidRPr="005773AB">
        <w:rPr>
          <w:rFonts w:ascii="Times New Roman" w:hAnsi="Times New Roman"/>
          <w:color w:val="000000" w:themeColor="text1"/>
          <w:sz w:val="28"/>
          <w:szCs w:val="28"/>
        </w:rPr>
        <w:t xml:space="preserve"> основанную на комплексном и статистическом анализе, методах геоинформационного моделирования. Информационной основой послужили данные нормативной правовой базы справочных систем, </w:t>
      </w:r>
      <w:r w:rsidRPr="005773AB">
        <w:rPr>
          <w:rFonts w:ascii="Times New Roman" w:hAnsi="Times New Roman"/>
          <w:color w:val="0D0D0D"/>
          <w:sz w:val="28"/>
          <w:szCs w:val="28"/>
        </w:rPr>
        <w:t xml:space="preserve">официальной статистики Республики Башкортостан и инвестиционных паспортов муниципальных районов и городов региона. В ходе исследования были обоснованы и сформулированы перечень требований и ограничений к программно-инструментальному комплексу ГИС и его информационному обеспечению; </w:t>
      </w:r>
      <w:r w:rsidRPr="005773AB">
        <w:rPr>
          <w:rFonts w:ascii="Times New Roman" w:hAnsi="Times New Roman"/>
          <w:sz w:val="28"/>
          <w:szCs w:val="28"/>
        </w:rPr>
        <w:t xml:space="preserve">разработана и описана функциональная основа ГИС, включающая два основных блока с соответствующими структурными элементами и инструментарием: организационный и моделирования и </w:t>
      </w:r>
      <w:r w:rsidRPr="005773AB">
        <w:rPr>
          <w:rFonts w:ascii="Times New Roman" w:hAnsi="Times New Roman"/>
          <w:sz w:val="28"/>
          <w:szCs w:val="28"/>
        </w:rPr>
        <w:lastRenderedPageBreak/>
        <w:t xml:space="preserve">визуализации; предложены перечень ключевых статистических (атрибутивных) и пространственных данных и коэффициент привлекательности муниципального образования в качестве критерия оценки возможностей развития человеческого капитала на конкретной территории. </w:t>
      </w:r>
    </w:p>
    <w:p w14:paraId="590A00EF" w14:textId="77777777" w:rsidR="00C917A0" w:rsidRPr="00C917A0" w:rsidRDefault="00C917A0" w:rsidP="00B80F88">
      <w:pPr>
        <w:spacing w:after="0" w:line="276" w:lineRule="auto"/>
        <w:ind w:firstLine="709"/>
        <w:jc w:val="both"/>
        <w:rPr>
          <w:rFonts w:ascii="Times New Roman" w:hAnsi="Times New Roman" w:cs="Times New Roman"/>
          <w:color w:val="000000" w:themeColor="text1"/>
          <w:sz w:val="28"/>
          <w:szCs w:val="28"/>
        </w:rPr>
      </w:pPr>
      <w:r w:rsidRPr="005773AB">
        <w:rPr>
          <w:rFonts w:ascii="Times New Roman" w:hAnsi="Times New Roman"/>
          <w:color w:val="0D0D0D"/>
          <w:sz w:val="28"/>
          <w:szCs w:val="28"/>
        </w:rPr>
        <w:t xml:space="preserve">Созданный в </w:t>
      </w:r>
      <w:r w:rsidRPr="005773AB">
        <w:rPr>
          <w:rFonts w:ascii="Times New Roman" w:hAnsi="Times New Roman"/>
          <w:b/>
          <w:color w:val="0D0D0D"/>
          <w:sz w:val="28"/>
          <w:szCs w:val="28"/>
        </w:rPr>
        <w:t>результате</w:t>
      </w:r>
      <w:r w:rsidRPr="005773AB">
        <w:rPr>
          <w:rFonts w:ascii="Times New Roman" w:hAnsi="Times New Roman"/>
          <w:color w:val="0D0D0D"/>
          <w:sz w:val="28"/>
          <w:szCs w:val="28"/>
        </w:rPr>
        <w:t xml:space="preserve"> алгоритм функционирования ГИС мониторинга привлекательности муниципальных образований Республики Башкортостан (в также интерфейс и пользовательский инструментарий) дает возможность получения прогнозных данных в краткосрочной и среднесрочной перспективе в зависимости от выбранной управленческой стратегии, а также проведения районирования муниципальных образований по группам не только в Республике Башкортостан. Разработанная ГИС может </w:t>
      </w:r>
      <w:r w:rsidRPr="005773AB">
        <w:rPr>
          <w:rFonts w:ascii="Times New Roman" w:hAnsi="Times New Roman"/>
          <w:sz w:val="28"/>
          <w:szCs w:val="28"/>
        </w:rPr>
        <w:t>стать основой для создания полнофункциональной системы поддержки принятия решений на региональном уровне во всех субъектах Российской Федерации.</w:t>
      </w:r>
    </w:p>
    <w:p w14:paraId="6FD2B440" w14:textId="20F7F278" w:rsidR="00566775" w:rsidRDefault="000D5771" w:rsidP="00B80F88">
      <w:pPr>
        <w:spacing w:after="0" w:line="276" w:lineRule="auto"/>
        <w:ind w:firstLine="567"/>
        <w:jc w:val="both"/>
        <w:rPr>
          <w:rFonts w:ascii="Times New Roman" w:hAnsi="Times New Roman" w:cs="Times New Roman"/>
          <w:color w:val="000000" w:themeColor="text1"/>
          <w:sz w:val="28"/>
          <w:szCs w:val="28"/>
        </w:rPr>
      </w:pPr>
      <w:r w:rsidRPr="00A135A1">
        <w:rPr>
          <w:rFonts w:ascii="Times New Roman" w:hAnsi="Times New Roman" w:cs="Times New Roman"/>
          <w:b/>
          <w:i/>
          <w:color w:val="000000" w:themeColor="text1"/>
          <w:sz w:val="28"/>
          <w:szCs w:val="28"/>
        </w:rPr>
        <w:t>Ключевые слова</w:t>
      </w:r>
      <w:r w:rsidRPr="006246EF">
        <w:rPr>
          <w:rFonts w:ascii="Times New Roman" w:hAnsi="Times New Roman" w:cs="Times New Roman"/>
          <w:b/>
          <w:i/>
          <w:color w:val="000000" w:themeColor="text1"/>
          <w:sz w:val="28"/>
          <w:szCs w:val="28"/>
        </w:rPr>
        <w:t>:</w:t>
      </w:r>
      <w:r w:rsidRPr="00962D35">
        <w:rPr>
          <w:rFonts w:ascii="Times New Roman" w:hAnsi="Times New Roman" w:cs="Times New Roman"/>
          <w:color w:val="000000" w:themeColor="text1"/>
          <w:sz w:val="28"/>
          <w:szCs w:val="28"/>
        </w:rPr>
        <w:t xml:space="preserve"> </w:t>
      </w:r>
      <w:r w:rsidR="00566775">
        <w:rPr>
          <w:rFonts w:ascii="Times New Roman" w:hAnsi="Times New Roman" w:cs="Times New Roman"/>
          <w:color w:val="000000" w:themeColor="text1"/>
          <w:sz w:val="28"/>
          <w:szCs w:val="28"/>
        </w:rPr>
        <w:t xml:space="preserve">человеческий капитал; геоинформационная система; муниципальное образование; социально-экономическое развитие; </w:t>
      </w:r>
      <w:r w:rsidR="000C3700">
        <w:rPr>
          <w:rFonts w:ascii="Times New Roman" w:hAnsi="Times New Roman" w:cs="Times New Roman"/>
          <w:color w:val="000000" w:themeColor="text1"/>
          <w:sz w:val="28"/>
          <w:szCs w:val="28"/>
        </w:rPr>
        <w:t>привлекательность; дифференциация; районирование; региональная политика</w:t>
      </w:r>
    </w:p>
    <w:p w14:paraId="0159FCE1" w14:textId="2102FF2D" w:rsidR="00E9712C" w:rsidRPr="00B80F88" w:rsidRDefault="00193BC0" w:rsidP="00B80F88">
      <w:pPr>
        <w:spacing w:line="276" w:lineRule="auto"/>
        <w:jc w:val="both"/>
        <w:rPr>
          <w:rFonts w:ascii="Times New Roman" w:hAnsi="Times New Roman" w:cs="Times New Roman"/>
          <w:b/>
          <w:color w:val="000000" w:themeColor="text1"/>
          <w:sz w:val="28"/>
          <w:szCs w:val="28"/>
          <w:lang w:val="en-US"/>
        </w:rPr>
      </w:pPr>
      <w:r w:rsidRPr="00193BC0">
        <w:rPr>
          <w:rFonts w:ascii="Times New Roman" w:hAnsi="Times New Roman" w:cs="Times New Roman"/>
          <w:b/>
          <w:i/>
          <w:color w:val="000000" w:themeColor="text1"/>
          <w:sz w:val="28"/>
          <w:szCs w:val="28"/>
        </w:rPr>
        <w:t>Для цитирования:</w:t>
      </w:r>
      <w:r w:rsidRPr="00193BC0">
        <w:rPr>
          <w:rFonts w:ascii="Times New Roman" w:hAnsi="Times New Roman" w:cs="Times New Roman"/>
          <w:b/>
          <w:color w:val="000000" w:themeColor="text1"/>
          <w:sz w:val="28"/>
          <w:szCs w:val="28"/>
        </w:rPr>
        <w:t xml:space="preserve"> Фаттахов Р.В., Строев П.В., </w:t>
      </w:r>
      <w:proofErr w:type="spellStart"/>
      <w:r w:rsidRPr="00193BC0">
        <w:rPr>
          <w:rFonts w:ascii="Times New Roman" w:hAnsi="Times New Roman" w:cs="Times New Roman"/>
          <w:b/>
          <w:color w:val="000000" w:themeColor="text1"/>
          <w:sz w:val="28"/>
          <w:szCs w:val="28"/>
        </w:rPr>
        <w:t>Низамутдинов</w:t>
      </w:r>
      <w:proofErr w:type="spellEnd"/>
      <w:r w:rsidRPr="00193BC0">
        <w:rPr>
          <w:rFonts w:ascii="Times New Roman" w:hAnsi="Times New Roman" w:cs="Times New Roman"/>
          <w:b/>
          <w:color w:val="000000" w:themeColor="text1"/>
          <w:sz w:val="28"/>
          <w:szCs w:val="28"/>
        </w:rPr>
        <w:t xml:space="preserve"> М.М., Пивоварова О.В., </w:t>
      </w:r>
      <w:proofErr w:type="spellStart"/>
      <w:r w:rsidRPr="00193BC0">
        <w:rPr>
          <w:rFonts w:ascii="Times New Roman" w:hAnsi="Times New Roman" w:cs="Times New Roman"/>
          <w:b/>
          <w:color w:val="000000" w:themeColor="text1"/>
          <w:sz w:val="28"/>
          <w:szCs w:val="28"/>
        </w:rPr>
        <w:t>Ахметзянова</w:t>
      </w:r>
      <w:proofErr w:type="spellEnd"/>
      <w:r w:rsidRPr="00193BC0">
        <w:rPr>
          <w:rFonts w:ascii="Times New Roman" w:hAnsi="Times New Roman" w:cs="Times New Roman"/>
          <w:b/>
          <w:color w:val="000000" w:themeColor="text1"/>
          <w:sz w:val="28"/>
          <w:szCs w:val="28"/>
        </w:rPr>
        <w:t xml:space="preserve"> М.И. Геоинформационное моделирование для определения движения человеческого капитала</w:t>
      </w:r>
      <w:r>
        <w:rPr>
          <w:rFonts w:ascii="Times New Roman" w:hAnsi="Times New Roman" w:cs="Times New Roman"/>
          <w:b/>
          <w:color w:val="000000" w:themeColor="text1"/>
          <w:sz w:val="28"/>
          <w:szCs w:val="28"/>
        </w:rPr>
        <w:t xml:space="preserve">. </w:t>
      </w:r>
      <w:r w:rsidRPr="00193BC0">
        <w:rPr>
          <w:rFonts w:ascii="Times New Roman" w:hAnsi="Times New Roman" w:cs="Times New Roman"/>
          <w:b/>
          <w:i/>
          <w:color w:val="000000" w:themeColor="text1"/>
          <w:sz w:val="28"/>
          <w:szCs w:val="28"/>
        </w:rPr>
        <w:t>Управленческие</w:t>
      </w:r>
      <w:r w:rsidRPr="00B80F88">
        <w:rPr>
          <w:rFonts w:ascii="Times New Roman" w:hAnsi="Times New Roman" w:cs="Times New Roman"/>
          <w:b/>
          <w:i/>
          <w:color w:val="000000" w:themeColor="text1"/>
          <w:sz w:val="28"/>
          <w:szCs w:val="28"/>
          <w:lang w:val="en-US"/>
        </w:rPr>
        <w:t xml:space="preserve"> </w:t>
      </w:r>
      <w:r w:rsidRPr="00193BC0">
        <w:rPr>
          <w:rFonts w:ascii="Times New Roman" w:hAnsi="Times New Roman" w:cs="Times New Roman"/>
          <w:b/>
          <w:i/>
          <w:color w:val="000000" w:themeColor="text1"/>
          <w:sz w:val="28"/>
          <w:szCs w:val="28"/>
        </w:rPr>
        <w:t>науки</w:t>
      </w:r>
      <w:r w:rsidRPr="00B80F88">
        <w:rPr>
          <w:rFonts w:ascii="Times New Roman" w:hAnsi="Times New Roman" w:cs="Times New Roman"/>
          <w:b/>
          <w:i/>
          <w:color w:val="000000" w:themeColor="text1"/>
          <w:sz w:val="28"/>
          <w:szCs w:val="28"/>
          <w:lang w:val="en-US"/>
        </w:rPr>
        <w:t>.</w:t>
      </w:r>
      <w:r w:rsidRPr="00B80F88">
        <w:rPr>
          <w:rFonts w:ascii="Times New Roman" w:hAnsi="Times New Roman" w:cs="Times New Roman"/>
          <w:b/>
          <w:color w:val="000000" w:themeColor="text1"/>
          <w:sz w:val="28"/>
          <w:szCs w:val="28"/>
          <w:lang w:val="en-US"/>
        </w:rPr>
        <w:t xml:space="preserve"> 2022;12(4</w:t>
      </w:r>
      <w:proofErr w:type="gramStart"/>
      <w:r w:rsidRPr="00B80F88">
        <w:rPr>
          <w:rFonts w:ascii="Times New Roman" w:hAnsi="Times New Roman" w:cs="Times New Roman"/>
          <w:b/>
          <w:color w:val="000000" w:themeColor="text1"/>
          <w:sz w:val="28"/>
          <w:szCs w:val="28"/>
          <w:lang w:val="en-US"/>
        </w:rPr>
        <w:t>):XX</w:t>
      </w:r>
      <w:proofErr w:type="gramEnd"/>
      <w:r w:rsidRPr="00B80F88">
        <w:rPr>
          <w:rFonts w:ascii="Times New Roman" w:hAnsi="Times New Roman" w:cs="Times New Roman"/>
          <w:b/>
          <w:color w:val="000000" w:themeColor="text1"/>
          <w:sz w:val="28"/>
          <w:szCs w:val="28"/>
          <w:lang w:val="en-US"/>
        </w:rPr>
        <w:t>-XX. DOI: 10.26794/2304-022X-2022-12-4-XX–XX</w:t>
      </w:r>
    </w:p>
    <w:p w14:paraId="3D1EC5E1" w14:textId="77777777" w:rsidR="00193BC0" w:rsidRPr="00B80F88" w:rsidRDefault="00193BC0" w:rsidP="00B80F88">
      <w:pPr>
        <w:spacing w:after="0" w:line="276" w:lineRule="auto"/>
        <w:ind w:firstLine="567"/>
        <w:rPr>
          <w:rFonts w:ascii="Times New Roman" w:hAnsi="Times New Roman" w:cs="Times New Roman"/>
          <w:b/>
          <w:color w:val="000000" w:themeColor="text1"/>
          <w:sz w:val="28"/>
          <w:szCs w:val="28"/>
          <w:lang w:val="en-US"/>
        </w:rPr>
      </w:pPr>
    </w:p>
    <w:p w14:paraId="3F46E7A4" w14:textId="66CC0D15" w:rsidR="00C31D57" w:rsidRPr="00C31D57" w:rsidRDefault="00C31D57" w:rsidP="00B80F88">
      <w:pPr>
        <w:spacing w:after="0" w:line="276" w:lineRule="auto"/>
        <w:ind w:firstLine="567"/>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ORIGINAL PAPER</w:t>
      </w:r>
    </w:p>
    <w:p w14:paraId="74470081" w14:textId="6F7A3B6E" w:rsidR="00E9712C" w:rsidRDefault="00237091" w:rsidP="00B80F88">
      <w:pPr>
        <w:spacing w:after="0" w:line="276" w:lineRule="auto"/>
        <w:ind w:firstLine="567"/>
        <w:jc w:val="center"/>
        <w:rPr>
          <w:rFonts w:ascii="Times New Roman" w:hAnsi="Times New Roman" w:cs="Times New Roman"/>
          <w:b/>
          <w:color w:val="000000" w:themeColor="text1"/>
          <w:sz w:val="28"/>
          <w:szCs w:val="28"/>
          <w:lang w:val="en-US"/>
        </w:rPr>
      </w:pPr>
      <w:r w:rsidRPr="00237091">
        <w:rPr>
          <w:rFonts w:ascii="Times New Roman" w:hAnsi="Times New Roman" w:cs="Times New Roman"/>
          <w:b/>
          <w:color w:val="000000" w:themeColor="text1"/>
          <w:sz w:val="28"/>
          <w:szCs w:val="28"/>
          <w:lang w:val="en-US"/>
        </w:rPr>
        <w:t>Geo</w:t>
      </w:r>
      <w:r w:rsidR="001950A2">
        <w:rPr>
          <w:rFonts w:ascii="Times New Roman" w:hAnsi="Times New Roman" w:cs="Times New Roman"/>
          <w:b/>
          <w:color w:val="000000" w:themeColor="text1"/>
          <w:sz w:val="28"/>
          <w:szCs w:val="28"/>
          <w:lang w:val="en-US"/>
        </w:rPr>
        <w:t>-Information Modeling for Determining the Movement of Human C</w:t>
      </w:r>
      <w:r w:rsidRPr="00237091">
        <w:rPr>
          <w:rFonts w:ascii="Times New Roman" w:hAnsi="Times New Roman" w:cs="Times New Roman"/>
          <w:b/>
          <w:color w:val="000000" w:themeColor="text1"/>
          <w:sz w:val="28"/>
          <w:szCs w:val="28"/>
          <w:lang w:val="en-US"/>
        </w:rPr>
        <w:t>apital</w:t>
      </w:r>
    </w:p>
    <w:p w14:paraId="62EB3A9E" w14:textId="3B5D5438" w:rsidR="00237091" w:rsidRPr="00237091" w:rsidRDefault="007F7305" w:rsidP="00B80F88">
      <w:pPr>
        <w:spacing w:after="0" w:line="276" w:lineRule="auto"/>
        <w:ind w:firstLine="567"/>
        <w:jc w:val="right"/>
        <w:rPr>
          <w:rFonts w:ascii="Times New Roman" w:hAnsi="Times New Roman" w:cs="Times New Roman"/>
          <w:b/>
          <w:color w:val="000000" w:themeColor="text1"/>
          <w:sz w:val="28"/>
          <w:szCs w:val="28"/>
          <w:lang w:val="en-US"/>
        </w:rPr>
      </w:pPr>
      <w:r>
        <w:rPr>
          <w:rFonts w:ascii="Times New Roman" w:hAnsi="Times New Roman" w:cs="Times New Roman"/>
          <w:b/>
          <w:bCs/>
          <w:color w:val="000000" w:themeColor="text1"/>
          <w:sz w:val="28"/>
          <w:szCs w:val="28"/>
          <w:lang w:val="en-US"/>
        </w:rPr>
        <w:t xml:space="preserve">R.V. </w:t>
      </w:r>
      <w:proofErr w:type="spellStart"/>
      <w:r>
        <w:rPr>
          <w:rFonts w:ascii="Times New Roman" w:hAnsi="Times New Roman" w:cs="Times New Roman"/>
          <w:b/>
          <w:bCs/>
          <w:color w:val="000000" w:themeColor="text1"/>
          <w:sz w:val="28"/>
          <w:szCs w:val="28"/>
          <w:lang w:val="en-US"/>
        </w:rPr>
        <w:t>Fattakhov</w:t>
      </w:r>
      <w:r w:rsidRPr="005B38DD">
        <w:rPr>
          <w:rFonts w:ascii="Times New Roman" w:hAnsi="Times New Roman" w:cs="Times New Roman"/>
          <w:b/>
          <w:color w:val="000000" w:themeColor="text1"/>
          <w:sz w:val="28"/>
          <w:szCs w:val="28"/>
          <w:vertAlign w:val="superscript"/>
          <w:lang w:val="en-US"/>
        </w:rPr>
        <w:t>a</w:t>
      </w:r>
      <w:proofErr w:type="spellEnd"/>
      <w:r>
        <w:rPr>
          <w:rFonts w:ascii="Times New Roman" w:hAnsi="Times New Roman" w:cs="Times New Roman"/>
          <w:b/>
          <w:bCs/>
          <w:color w:val="000000" w:themeColor="text1"/>
          <w:sz w:val="28"/>
          <w:szCs w:val="28"/>
          <w:lang w:val="en-US"/>
        </w:rPr>
        <w:t xml:space="preserve">, </w:t>
      </w:r>
      <w:r w:rsidR="00237091" w:rsidRPr="00237091">
        <w:rPr>
          <w:rFonts w:ascii="Times New Roman" w:hAnsi="Times New Roman" w:cs="Times New Roman"/>
          <w:b/>
          <w:bCs/>
          <w:color w:val="000000" w:themeColor="text1"/>
          <w:sz w:val="28"/>
          <w:szCs w:val="28"/>
          <w:lang w:val="en-US"/>
        </w:rPr>
        <w:t xml:space="preserve">P.V. </w:t>
      </w:r>
      <w:proofErr w:type="spellStart"/>
      <w:r w:rsidR="00237091" w:rsidRPr="00237091">
        <w:rPr>
          <w:rFonts w:ascii="Times New Roman" w:hAnsi="Times New Roman" w:cs="Times New Roman"/>
          <w:b/>
          <w:bCs/>
          <w:color w:val="000000" w:themeColor="text1"/>
          <w:sz w:val="28"/>
          <w:szCs w:val="28"/>
          <w:lang w:val="en-US"/>
        </w:rPr>
        <w:t>Stroev</w:t>
      </w:r>
      <w:r>
        <w:rPr>
          <w:rFonts w:ascii="Times New Roman" w:hAnsi="Times New Roman" w:cs="Times New Roman"/>
          <w:b/>
          <w:color w:val="000000" w:themeColor="text1"/>
          <w:sz w:val="28"/>
          <w:szCs w:val="28"/>
          <w:vertAlign w:val="superscript"/>
          <w:lang w:val="en-US"/>
        </w:rPr>
        <w:t>b</w:t>
      </w:r>
      <w:proofErr w:type="spellEnd"/>
      <w:r w:rsidR="00237091">
        <w:rPr>
          <w:rFonts w:ascii="Times New Roman" w:hAnsi="Times New Roman" w:cs="Times New Roman"/>
          <w:b/>
          <w:bCs/>
          <w:color w:val="000000" w:themeColor="text1"/>
          <w:sz w:val="28"/>
          <w:szCs w:val="28"/>
          <w:lang w:val="en-US"/>
        </w:rPr>
        <w:t xml:space="preserve">, </w:t>
      </w:r>
      <w:r w:rsidR="00580014" w:rsidRPr="00580014">
        <w:rPr>
          <w:rFonts w:ascii="Times New Roman" w:hAnsi="Times New Roman" w:cs="Times New Roman"/>
          <w:b/>
          <w:bCs/>
          <w:color w:val="000000" w:themeColor="text1"/>
          <w:sz w:val="28"/>
          <w:szCs w:val="28"/>
          <w:lang w:val="en-US"/>
        </w:rPr>
        <w:t xml:space="preserve">M.M. </w:t>
      </w:r>
      <w:proofErr w:type="spellStart"/>
      <w:r w:rsidR="00580014" w:rsidRPr="00580014">
        <w:rPr>
          <w:rFonts w:ascii="Times New Roman" w:hAnsi="Times New Roman" w:cs="Times New Roman"/>
          <w:b/>
          <w:bCs/>
          <w:color w:val="000000" w:themeColor="text1"/>
          <w:sz w:val="28"/>
          <w:szCs w:val="28"/>
          <w:lang w:val="en-US"/>
        </w:rPr>
        <w:t>Nizamutdinov</w:t>
      </w:r>
      <w:r>
        <w:rPr>
          <w:rFonts w:ascii="Times New Roman" w:hAnsi="Times New Roman" w:cs="Times New Roman"/>
          <w:b/>
          <w:color w:val="000000" w:themeColor="text1"/>
          <w:sz w:val="28"/>
          <w:szCs w:val="28"/>
          <w:vertAlign w:val="superscript"/>
          <w:lang w:val="en-US"/>
        </w:rPr>
        <w:t>c</w:t>
      </w:r>
      <w:proofErr w:type="spellEnd"/>
      <w:r w:rsidR="001950A2">
        <w:rPr>
          <w:rFonts w:ascii="Times New Roman" w:hAnsi="Times New Roman" w:cs="Times New Roman"/>
          <w:b/>
          <w:bCs/>
          <w:color w:val="000000" w:themeColor="text1"/>
          <w:sz w:val="28"/>
          <w:szCs w:val="28"/>
          <w:lang w:val="en-US"/>
        </w:rPr>
        <w:t>,</w:t>
      </w:r>
      <w:r>
        <w:rPr>
          <w:rFonts w:ascii="Times New Roman" w:hAnsi="Times New Roman" w:cs="Times New Roman"/>
          <w:b/>
          <w:bCs/>
          <w:color w:val="000000" w:themeColor="text1"/>
          <w:sz w:val="28"/>
          <w:szCs w:val="28"/>
          <w:lang w:val="en-US"/>
        </w:rPr>
        <w:t xml:space="preserve"> </w:t>
      </w:r>
      <w:r w:rsidR="00580014" w:rsidRPr="00580014">
        <w:rPr>
          <w:rFonts w:ascii="Times New Roman" w:hAnsi="Times New Roman" w:cs="Times New Roman"/>
          <w:b/>
          <w:bCs/>
          <w:color w:val="000000" w:themeColor="text1"/>
          <w:sz w:val="28"/>
          <w:szCs w:val="28"/>
          <w:lang w:val="en-US"/>
        </w:rPr>
        <w:t xml:space="preserve">O.V. </w:t>
      </w:r>
      <w:proofErr w:type="spellStart"/>
      <w:r w:rsidR="00580014" w:rsidRPr="00580014">
        <w:rPr>
          <w:rFonts w:ascii="Times New Roman" w:hAnsi="Times New Roman" w:cs="Times New Roman"/>
          <w:b/>
          <w:bCs/>
          <w:color w:val="000000" w:themeColor="text1"/>
          <w:sz w:val="28"/>
          <w:szCs w:val="28"/>
          <w:lang w:val="en-US"/>
        </w:rPr>
        <w:t>Pivovarova</w:t>
      </w:r>
      <w:r>
        <w:rPr>
          <w:rFonts w:ascii="Times New Roman" w:hAnsi="Times New Roman" w:cs="Times New Roman"/>
          <w:b/>
          <w:color w:val="000000" w:themeColor="text1"/>
          <w:sz w:val="28"/>
          <w:szCs w:val="28"/>
          <w:vertAlign w:val="superscript"/>
          <w:lang w:val="en-US"/>
        </w:rPr>
        <w:t>d</w:t>
      </w:r>
      <w:proofErr w:type="spellEnd"/>
      <w:r w:rsidR="00237091" w:rsidRPr="005B38DD">
        <w:rPr>
          <w:rFonts w:ascii="Times New Roman" w:hAnsi="Times New Roman" w:cs="Times New Roman"/>
          <w:b/>
          <w:bCs/>
          <w:color w:val="000000" w:themeColor="text1"/>
          <w:sz w:val="28"/>
          <w:szCs w:val="28"/>
          <w:lang w:val="en-US"/>
        </w:rPr>
        <w:t>,</w:t>
      </w:r>
      <w:r>
        <w:rPr>
          <w:rFonts w:ascii="Times New Roman" w:hAnsi="Times New Roman" w:cs="Times New Roman"/>
          <w:b/>
          <w:bCs/>
          <w:color w:val="000000" w:themeColor="text1"/>
          <w:sz w:val="28"/>
          <w:szCs w:val="28"/>
          <w:lang w:val="en-US"/>
        </w:rPr>
        <w:t xml:space="preserve"> </w:t>
      </w:r>
      <w:r w:rsidR="00580014" w:rsidRPr="00580014">
        <w:rPr>
          <w:rFonts w:ascii="Times New Roman" w:hAnsi="Times New Roman" w:cs="Times New Roman"/>
          <w:b/>
          <w:bCs/>
          <w:color w:val="000000" w:themeColor="text1"/>
          <w:sz w:val="28"/>
          <w:szCs w:val="28"/>
          <w:lang w:val="en-US"/>
        </w:rPr>
        <w:t>M</w:t>
      </w:r>
      <w:r w:rsidR="00580014">
        <w:rPr>
          <w:rFonts w:ascii="Times New Roman" w:hAnsi="Times New Roman" w:cs="Times New Roman"/>
          <w:b/>
          <w:bCs/>
          <w:color w:val="000000" w:themeColor="text1"/>
          <w:sz w:val="28"/>
          <w:szCs w:val="28"/>
          <w:lang w:val="en-US"/>
        </w:rPr>
        <w:t>.</w:t>
      </w:r>
      <w:r w:rsidR="00580014" w:rsidRPr="00580014">
        <w:rPr>
          <w:rFonts w:ascii="Times New Roman" w:hAnsi="Times New Roman" w:cs="Times New Roman"/>
          <w:b/>
          <w:bCs/>
          <w:color w:val="000000" w:themeColor="text1"/>
          <w:sz w:val="28"/>
          <w:szCs w:val="28"/>
          <w:lang w:val="en-US"/>
        </w:rPr>
        <w:t xml:space="preserve">I. </w:t>
      </w:r>
      <w:proofErr w:type="spellStart"/>
      <w:r w:rsidR="00580014" w:rsidRPr="00580014">
        <w:rPr>
          <w:rFonts w:ascii="Times New Roman" w:hAnsi="Times New Roman" w:cs="Times New Roman"/>
          <w:b/>
          <w:bCs/>
          <w:color w:val="000000" w:themeColor="text1"/>
          <w:sz w:val="28"/>
          <w:szCs w:val="28"/>
          <w:lang w:val="en-US"/>
        </w:rPr>
        <w:t>Akhmetzyanova</w:t>
      </w:r>
      <w:r>
        <w:rPr>
          <w:rFonts w:ascii="Times New Roman" w:hAnsi="Times New Roman" w:cs="Times New Roman"/>
          <w:b/>
          <w:color w:val="000000" w:themeColor="text1"/>
          <w:sz w:val="28"/>
          <w:szCs w:val="28"/>
          <w:vertAlign w:val="superscript"/>
          <w:lang w:val="en-US"/>
        </w:rPr>
        <w:t>e</w:t>
      </w:r>
      <w:proofErr w:type="spellEnd"/>
    </w:p>
    <w:p w14:paraId="75349809" w14:textId="33BD233D" w:rsidR="00580014" w:rsidRPr="00B22DA9" w:rsidRDefault="0019683A" w:rsidP="00B80F88">
      <w:pPr>
        <w:spacing w:after="0" w:line="276" w:lineRule="auto"/>
        <w:ind w:firstLine="567"/>
        <w:jc w:val="right"/>
        <w:rPr>
          <w:rFonts w:ascii="Times New Roman" w:hAnsi="Times New Roman" w:cs="Times New Roman"/>
          <w:color w:val="000000" w:themeColor="text1"/>
          <w:sz w:val="28"/>
          <w:szCs w:val="28"/>
          <w:lang w:val="en-US"/>
        </w:rPr>
      </w:pPr>
      <w:proofErr w:type="spellStart"/>
      <w:proofErr w:type="gramStart"/>
      <w:r>
        <w:rPr>
          <w:rFonts w:ascii="Times New Roman" w:hAnsi="Times New Roman" w:cs="Times New Roman"/>
          <w:bCs/>
          <w:color w:val="000000" w:themeColor="text1"/>
          <w:sz w:val="28"/>
          <w:szCs w:val="28"/>
          <w:vertAlign w:val="superscript"/>
          <w:lang w:val="en-US"/>
        </w:rPr>
        <w:t>a,b</w:t>
      </w:r>
      <w:proofErr w:type="gramEnd"/>
      <w:r>
        <w:rPr>
          <w:rFonts w:ascii="Times New Roman" w:hAnsi="Times New Roman" w:cs="Times New Roman"/>
          <w:bCs/>
          <w:color w:val="000000" w:themeColor="text1"/>
          <w:sz w:val="28"/>
          <w:szCs w:val="28"/>
          <w:vertAlign w:val="superscript"/>
          <w:lang w:val="en-US"/>
        </w:rPr>
        <w:t>,</w:t>
      </w:r>
      <w:r w:rsidR="007F7305">
        <w:rPr>
          <w:rFonts w:ascii="Times New Roman" w:hAnsi="Times New Roman" w:cs="Times New Roman"/>
          <w:bCs/>
          <w:color w:val="000000" w:themeColor="text1"/>
          <w:sz w:val="28"/>
          <w:szCs w:val="28"/>
          <w:vertAlign w:val="superscript"/>
          <w:lang w:val="en-US"/>
        </w:rPr>
        <w:t>d</w:t>
      </w:r>
      <w:proofErr w:type="spellEnd"/>
      <w:r w:rsidR="00580014" w:rsidRPr="005B38DD">
        <w:rPr>
          <w:rFonts w:ascii="Times New Roman" w:hAnsi="Times New Roman" w:cs="Times New Roman"/>
          <w:color w:val="000000" w:themeColor="text1"/>
          <w:sz w:val="28"/>
          <w:szCs w:val="28"/>
          <w:lang w:val="en-US"/>
        </w:rPr>
        <w:t xml:space="preserve"> Financial University, Moscow, Russia</w:t>
      </w:r>
      <w:r w:rsidR="00B22DA9" w:rsidRPr="00B22DA9">
        <w:rPr>
          <w:rFonts w:ascii="Times New Roman" w:hAnsi="Times New Roman" w:cs="Times New Roman"/>
          <w:color w:val="000000" w:themeColor="text1"/>
          <w:sz w:val="28"/>
          <w:szCs w:val="28"/>
          <w:lang w:val="en-US"/>
        </w:rPr>
        <w:t>;</w:t>
      </w:r>
    </w:p>
    <w:p w14:paraId="7DB98CE6" w14:textId="7E444348" w:rsidR="00580014" w:rsidRDefault="007F7305" w:rsidP="00B80F88">
      <w:pPr>
        <w:spacing w:after="0" w:line="276" w:lineRule="auto"/>
        <w:ind w:firstLine="567"/>
        <w:jc w:val="right"/>
        <w:rPr>
          <w:rFonts w:ascii="Times New Roman" w:hAnsi="Times New Roman" w:cs="Times New Roman"/>
          <w:color w:val="000000" w:themeColor="text1"/>
          <w:sz w:val="28"/>
          <w:szCs w:val="28"/>
          <w:lang w:val="en-US"/>
        </w:rPr>
      </w:pPr>
      <w:proofErr w:type="spellStart"/>
      <w:proofErr w:type="gramStart"/>
      <w:r>
        <w:rPr>
          <w:rFonts w:ascii="Times New Roman" w:hAnsi="Times New Roman" w:cs="Times New Roman"/>
          <w:bCs/>
          <w:color w:val="000000" w:themeColor="text1"/>
          <w:sz w:val="28"/>
          <w:szCs w:val="28"/>
          <w:vertAlign w:val="superscript"/>
          <w:lang w:val="en-US"/>
        </w:rPr>
        <w:t>c</w:t>
      </w:r>
      <w:r w:rsidR="0019683A">
        <w:rPr>
          <w:rFonts w:ascii="Times New Roman" w:hAnsi="Times New Roman" w:cs="Times New Roman"/>
          <w:bCs/>
          <w:color w:val="000000" w:themeColor="text1"/>
          <w:sz w:val="28"/>
          <w:szCs w:val="28"/>
          <w:vertAlign w:val="superscript"/>
          <w:lang w:val="en-US"/>
        </w:rPr>
        <w:t>,</w:t>
      </w:r>
      <w:r>
        <w:rPr>
          <w:rFonts w:ascii="Times New Roman" w:hAnsi="Times New Roman" w:cs="Times New Roman"/>
          <w:bCs/>
          <w:color w:val="000000" w:themeColor="text1"/>
          <w:sz w:val="28"/>
          <w:szCs w:val="28"/>
          <w:vertAlign w:val="superscript"/>
          <w:lang w:val="en-US"/>
        </w:rPr>
        <w:t>e</w:t>
      </w:r>
      <w:proofErr w:type="spellEnd"/>
      <w:proofErr w:type="gramEnd"/>
      <w:r w:rsidR="00580014" w:rsidRPr="005B38DD">
        <w:rPr>
          <w:rFonts w:ascii="Times New Roman" w:hAnsi="Times New Roman" w:cs="Times New Roman"/>
          <w:color w:val="000000" w:themeColor="text1"/>
          <w:sz w:val="28"/>
          <w:szCs w:val="28"/>
          <w:lang w:val="en-US"/>
        </w:rPr>
        <w:t xml:space="preserve"> Institute </w:t>
      </w:r>
      <w:r w:rsidR="00A7689D">
        <w:rPr>
          <w:rFonts w:ascii="Times New Roman" w:hAnsi="Times New Roman" w:cs="Times New Roman"/>
          <w:color w:val="000000" w:themeColor="text1"/>
          <w:sz w:val="28"/>
          <w:szCs w:val="28"/>
          <w:lang w:val="en-US"/>
        </w:rPr>
        <w:t xml:space="preserve">for Socio-Economic Research </w:t>
      </w:r>
      <w:r w:rsidR="00A7689D" w:rsidRPr="007D79A2">
        <w:rPr>
          <w:rFonts w:ascii="Times New Roman" w:hAnsi="Times New Roman" w:cs="Times New Roman"/>
          <w:color w:val="000000" w:themeColor="text1"/>
          <w:sz w:val="28"/>
          <w:szCs w:val="28"/>
          <w:lang w:val="en-US"/>
        </w:rPr>
        <w:t>UFRC</w:t>
      </w:r>
      <w:r w:rsidR="00580014" w:rsidRPr="005B38DD">
        <w:rPr>
          <w:rFonts w:ascii="Times New Roman" w:hAnsi="Times New Roman" w:cs="Times New Roman"/>
          <w:color w:val="000000" w:themeColor="text1"/>
          <w:sz w:val="28"/>
          <w:szCs w:val="28"/>
          <w:lang w:val="en-US"/>
        </w:rPr>
        <w:t xml:space="preserve"> RAS, </w:t>
      </w:r>
    </w:p>
    <w:p w14:paraId="525F48AB" w14:textId="77777777" w:rsidR="00566775" w:rsidRDefault="00580014" w:rsidP="00B80F88">
      <w:pPr>
        <w:spacing w:after="0" w:line="276" w:lineRule="auto"/>
        <w:ind w:firstLine="567"/>
        <w:jc w:val="right"/>
        <w:rPr>
          <w:rFonts w:ascii="Times New Roman" w:hAnsi="Times New Roman" w:cs="Times New Roman"/>
          <w:color w:val="000000" w:themeColor="text1"/>
          <w:sz w:val="28"/>
          <w:szCs w:val="28"/>
          <w:lang w:val="en-US"/>
        </w:rPr>
      </w:pPr>
      <w:r w:rsidRPr="005B38DD">
        <w:rPr>
          <w:rFonts w:ascii="Times New Roman" w:hAnsi="Times New Roman" w:cs="Times New Roman"/>
          <w:color w:val="000000" w:themeColor="text1"/>
          <w:sz w:val="28"/>
          <w:szCs w:val="28"/>
          <w:lang w:val="en-US"/>
        </w:rPr>
        <w:t>Ufa, Russia</w:t>
      </w:r>
    </w:p>
    <w:p w14:paraId="2C739E5D" w14:textId="77777777" w:rsidR="00A135A1" w:rsidRPr="003B0B50" w:rsidRDefault="00A135A1" w:rsidP="00B80F88">
      <w:pPr>
        <w:spacing w:after="0" w:line="276" w:lineRule="auto"/>
        <w:ind w:firstLine="567"/>
        <w:jc w:val="center"/>
        <w:rPr>
          <w:rFonts w:ascii="Times New Roman" w:hAnsi="Times New Roman" w:cs="Times New Roman"/>
          <w:b/>
          <w:color w:val="000000" w:themeColor="text1"/>
          <w:sz w:val="28"/>
          <w:szCs w:val="28"/>
          <w:lang w:val="en-US"/>
        </w:rPr>
      </w:pPr>
      <w:r w:rsidRPr="003B0B50">
        <w:rPr>
          <w:rFonts w:ascii="Times New Roman" w:hAnsi="Times New Roman" w:cs="Times New Roman"/>
          <w:b/>
          <w:color w:val="000000" w:themeColor="text1"/>
          <w:sz w:val="28"/>
          <w:szCs w:val="28"/>
          <w:lang w:val="en-US"/>
        </w:rPr>
        <w:t>ABSTRACT</w:t>
      </w:r>
    </w:p>
    <w:p w14:paraId="6A8F323F" w14:textId="7F2C664A" w:rsidR="00A81697" w:rsidRPr="003B0B50" w:rsidRDefault="00ED7E42" w:rsidP="00B80F88">
      <w:pPr>
        <w:spacing w:after="0" w:line="276" w:lineRule="auto"/>
        <w:jc w:val="both"/>
        <w:rPr>
          <w:rFonts w:ascii="Times New Roman" w:hAnsi="Times New Roman" w:cs="Times New Roman"/>
          <w:sz w:val="28"/>
          <w:szCs w:val="28"/>
          <w:highlight w:val="yellow"/>
          <w:lang w:val="en-US"/>
        </w:rPr>
      </w:pPr>
      <w:r w:rsidRPr="00ED7E42">
        <w:rPr>
          <w:rFonts w:ascii="Times New Roman" w:hAnsi="Times New Roman" w:cs="Times New Roman"/>
          <w:sz w:val="28"/>
          <w:szCs w:val="28"/>
          <w:lang w:val="en-US"/>
        </w:rPr>
        <w:t xml:space="preserve">The paper considers the application of Geographic Information Systems (GIS) to assess the attractiveness of territorial entities of the Russian Federation in terms of the movement of human capital. The relevance of the study is because of the </w:t>
      </w:r>
      <w:r w:rsidRPr="00ED7E42">
        <w:rPr>
          <w:rFonts w:ascii="Times New Roman" w:hAnsi="Times New Roman" w:cs="Times New Roman"/>
          <w:sz w:val="28"/>
          <w:szCs w:val="28"/>
          <w:lang w:val="en-US"/>
        </w:rPr>
        <w:lastRenderedPageBreak/>
        <w:t xml:space="preserve">uneven distribution of human capital, the high rate of its migration from underdeveloped regions and municipalities, and the insufficient effectiveness of the policy pursued by regional authorities and local self-government. The purpose of the research is to develop a GIS monitoring of the socio-economic attractiveness of municipalities to determine the movement of human capital. The research methodology is based on the use of complex and statistical analyses, methods of geo-information modeling. </w:t>
      </w:r>
      <w:r w:rsidR="003F0B65" w:rsidRPr="003F0B65">
        <w:rPr>
          <w:rFonts w:ascii="Times New Roman" w:hAnsi="Times New Roman" w:cs="Times New Roman"/>
          <w:sz w:val="28"/>
          <w:szCs w:val="28"/>
          <w:lang w:val="en-US"/>
        </w:rPr>
        <w:t xml:space="preserve">The information basis of the study is the data of the regulatory legal framework of reference systems, official statistics of the Republic of Bashkortostan, and investment passports of municipal districts and cities of the region. The authors justify and formulate a list of requirements and limitations for the GIS software and tool complex. Also, the authors identified and disclosed the requirements for GIS information support: reliability, completeness, relevance, consistency, understandability (unambiguity). There have been generated major conditions for the correct operation of the GIS software for monitoring the attractiveness of municipalities, considering the limitations of the current legislation. The research developed and described the functional basis of the GIS, which includes two key components with corresponding structural elements and tools: an organizational block and a modeling and visualization block. The authors proposed a list of key statistical (attribute) and spatial data and the attractiveness coefficient of a municipality as a criterion for assessing the opportunities for the development of human capital in a particular territory. </w:t>
      </w:r>
      <w:r w:rsidR="007B0D6C" w:rsidRPr="007B0D6C">
        <w:rPr>
          <w:rFonts w:ascii="Times New Roman" w:hAnsi="Times New Roman" w:cs="Times New Roman"/>
          <w:sz w:val="28"/>
          <w:szCs w:val="28"/>
          <w:lang w:val="en-US"/>
        </w:rPr>
        <w:t>The authors developed the scheme of the algorithm for the functioning of GIS monitoring the attractiveness of municipalities of the Republic of Bashkortostan, as well as they introduced the interface and user tools. The proposed GIS allows users to search for the municipality with the subsequent output of information about it containing the values of demographic, migration, socio-economic and environmental indicators in tabular and graphical forms. The results of the research make it possible to predict the level of attractiveness of municipalities in the short and medium term, depending on the chosen governance strategy and also allow zoning of municipalities by groups. The authors conclude they developed GIS monitoring of socio-economic attractiveness of municipalities to determine the movement of human capital in the Republic of Bashkortostan can serve as the basis for creating a fully functional decision support system at the regional level in all subjects of the Russian Federation.</w:t>
      </w:r>
    </w:p>
    <w:p w14:paraId="12877A46" w14:textId="7054E58C" w:rsidR="0050317F" w:rsidRDefault="0050317F" w:rsidP="00B80F88">
      <w:pPr>
        <w:spacing w:after="0" w:line="276" w:lineRule="auto"/>
        <w:jc w:val="both"/>
        <w:rPr>
          <w:rFonts w:ascii="Times New Roman" w:hAnsi="Times New Roman" w:cs="Times New Roman"/>
          <w:sz w:val="28"/>
          <w:szCs w:val="28"/>
          <w:lang w:val="en-US"/>
        </w:rPr>
      </w:pPr>
      <w:r w:rsidRPr="00501CDA">
        <w:rPr>
          <w:rFonts w:ascii="Times New Roman" w:hAnsi="Times New Roman" w:cs="Times New Roman"/>
          <w:b/>
          <w:i/>
          <w:sz w:val="28"/>
          <w:szCs w:val="28"/>
          <w:lang w:val="en-US"/>
        </w:rPr>
        <w:t>Keywords:</w:t>
      </w:r>
      <w:r w:rsidRPr="00E9712C">
        <w:rPr>
          <w:rFonts w:ascii="Times New Roman" w:hAnsi="Times New Roman" w:cs="Times New Roman"/>
          <w:sz w:val="28"/>
          <w:szCs w:val="28"/>
          <w:lang w:val="en-US"/>
        </w:rPr>
        <w:t xml:space="preserve"> </w:t>
      </w:r>
      <w:r w:rsidR="00E9712C" w:rsidRPr="00E9712C">
        <w:rPr>
          <w:rFonts w:ascii="Times New Roman" w:hAnsi="Times New Roman" w:cs="Times New Roman"/>
          <w:sz w:val="28"/>
          <w:szCs w:val="28"/>
          <w:lang w:val="en-US"/>
        </w:rPr>
        <w:t>human capital</w:t>
      </w:r>
      <w:r w:rsidR="00E9712C">
        <w:rPr>
          <w:rFonts w:ascii="Times New Roman" w:hAnsi="Times New Roman" w:cs="Times New Roman"/>
          <w:sz w:val="28"/>
          <w:szCs w:val="28"/>
          <w:lang w:val="en-US"/>
        </w:rPr>
        <w:t xml:space="preserve">; </w:t>
      </w:r>
      <w:r w:rsidR="00E9712C" w:rsidRPr="00E9712C">
        <w:rPr>
          <w:rFonts w:ascii="Times New Roman" w:hAnsi="Times New Roman" w:cs="Times New Roman"/>
          <w:sz w:val="28"/>
          <w:szCs w:val="28"/>
          <w:lang w:val="en-US"/>
        </w:rPr>
        <w:t>geo</w:t>
      </w:r>
      <w:r w:rsidR="007B0D6C">
        <w:rPr>
          <w:rFonts w:ascii="Times New Roman" w:hAnsi="Times New Roman" w:cs="Times New Roman"/>
          <w:sz w:val="28"/>
          <w:szCs w:val="28"/>
          <w:lang w:val="en-US"/>
        </w:rPr>
        <w:t>-</w:t>
      </w:r>
      <w:r w:rsidR="00E9712C" w:rsidRPr="00E9712C">
        <w:rPr>
          <w:rFonts w:ascii="Times New Roman" w:hAnsi="Times New Roman" w:cs="Times New Roman"/>
          <w:sz w:val="28"/>
          <w:szCs w:val="28"/>
          <w:lang w:val="en-US"/>
        </w:rPr>
        <w:t>information system</w:t>
      </w:r>
      <w:r w:rsidR="00E9712C">
        <w:rPr>
          <w:rFonts w:ascii="Times New Roman" w:hAnsi="Times New Roman" w:cs="Times New Roman"/>
          <w:sz w:val="28"/>
          <w:szCs w:val="28"/>
          <w:lang w:val="en-US"/>
        </w:rPr>
        <w:t xml:space="preserve">; </w:t>
      </w:r>
      <w:r w:rsidR="00E9712C" w:rsidRPr="00E9712C">
        <w:rPr>
          <w:rFonts w:ascii="Times New Roman" w:hAnsi="Times New Roman" w:cs="Times New Roman"/>
          <w:sz w:val="28"/>
          <w:szCs w:val="28"/>
          <w:lang w:val="en-US"/>
        </w:rPr>
        <w:t>municipality</w:t>
      </w:r>
      <w:r w:rsidR="00E9712C">
        <w:rPr>
          <w:rFonts w:ascii="Times New Roman" w:hAnsi="Times New Roman" w:cs="Times New Roman"/>
          <w:sz w:val="28"/>
          <w:szCs w:val="28"/>
          <w:lang w:val="en-US"/>
        </w:rPr>
        <w:t xml:space="preserve">; </w:t>
      </w:r>
      <w:r w:rsidR="00E9712C" w:rsidRPr="00E9712C">
        <w:rPr>
          <w:rFonts w:ascii="Times New Roman" w:hAnsi="Times New Roman" w:cs="Times New Roman"/>
          <w:sz w:val="28"/>
          <w:szCs w:val="28"/>
          <w:lang w:val="en-US"/>
        </w:rPr>
        <w:t>socio-economic development</w:t>
      </w:r>
      <w:r w:rsidR="00E9712C">
        <w:rPr>
          <w:rFonts w:ascii="Times New Roman" w:hAnsi="Times New Roman" w:cs="Times New Roman"/>
          <w:sz w:val="28"/>
          <w:szCs w:val="28"/>
          <w:lang w:val="en-US"/>
        </w:rPr>
        <w:t xml:space="preserve">; </w:t>
      </w:r>
      <w:r w:rsidR="00E9712C" w:rsidRPr="00E9712C">
        <w:rPr>
          <w:rFonts w:ascii="Times New Roman" w:hAnsi="Times New Roman" w:cs="Times New Roman"/>
          <w:sz w:val="28"/>
          <w:szCs w:val="28"/>
          <w:lang w:val="en-US"/>
        </w:rPr>
        <w:t>attractiveness</w:t>
      </w:r>
      <w:r w:rsidR="00E9712C">
        <w:rPr>
          <w:rFonts w:ascii="Times New Roman" w:hAnsi="Times New Roman" w:cs="Times New Roman"/>
          <w:sz w:val="28"/>
          <w:szCs w:val="28"/>
          <w:lang w:val="en-US"/>
        </w:rPr>
        <w:t xml:space="preserve">; </w:t>
      </w:r>
      <w:r w:rsidR="00E9712C" w:rsidRPr="00E9712C">
        <w:rPr>
          <w:rFonts w:ascii="Times New Roman" w:hAnsi="Times New Roman" w:cs="Times New Roman"/>
          <w:sz w:val="28"/>
          <w:szCs w:val="28"/>
          <w:lang w:val="en-US"/>
        </w:rPr>
        <w:t>differentiation</w:t>
      </w:r>
      <w:r w:rsidR="00E9712C">
        <w:rPr>
          <w:rFonts w:ascii="Times New Roman" w:hAnsi="Times New Roman" w:cs="Times New Roman"/>
          <w:sz w:val="28"/>
          <w:szCs w:val="28"/>
          <w:lang w:val="en-US"/>
        </w:rPr>
        <w:t xml:space="preserve">; </w:t>
      </w:r>
      <w:r w:rsidR="00E9712C" w:rsidRPr="00E9712C">
        <w:rPr>
          <w:rFonts w:ascii="Times New Roman" w:hAnsi="Times New Roman" w:cs="Times New Roman"/>
          <w:sz w:val="28"/>
          <w:szCs w:val="28"/>
          <w:lang w:val="en-US"/>
        </w:rPr>
        <w:t>zoning</w:t>
      </w:r>
      <w:r w:rsidR="00E9712C">
        <w:rPr>
          <w:rFonts w:ascii="Times New Roman" w:hAnsi="Times New Roman" w:cs="Times New Roman"/>
          <w:sz w:val="28"/>
          <w:szCs w:val="28"/>
          <w:lang w:val="en-US"/>
        </w:rPr>
        <w:t xml:space="preserve">; </w:t>
      </w:r>
      <w:r w:rsidR="00E9712C" w:rsidRPr="00E9712C">
        <w:rPr>
          <w:rFonts w:ascii="Times New Roman" w:hAnsi="Times New Roman" w:cs="Times New Roman"/>
          <w:sz w:val="28"/>
          <w:szCs w:val="28"/>
          <w:lang w:val="en-US"/>
        </w:rPr>
        <w:t>regional policy</w:t>
      </w:r>
    </w:p>
    <w:p w14:paraId="03F70D92" w14:textId="184C7111" w:rsidR="00B22DA9" w:rsidRPr="00B80F88" w:rsidRDefault="00B22DA9" w:rsidP="00B80F88">
      <w:pPr>
        <w:spacing w:after="0" w:line="276" w:lineRule="auto"/>
        <w:jc w:val="both"/>
        <w:rPr>
          <w:rFonts w:ascii="Times New Roman" w:hAnsi="Times New Roman" w:cs="Times New Roman"/>
          <w:b/>
          <w:sz w:val="28"/>
          <w:szCs w:val="28"/>
        </w:rPr>
      </w:pPr>
      <w:r w:rsidRPr="00B22DA9">
        <w:rPr>
          <w:rFonts w:ascii="Times New Roman" w:hAnsi="Times New Roman" w:cs="Times New Roman"/>
          <w:b/>
          <w:i/>
          <w:sz w:val="28"/>
          <w:szCs w:val="28"/>
          <w:lang w:val="en-US"/>
        </w:rPr>
        <w:lastRenderedPageBreak/>
        <w:t>For citation</w:t>
      </w:r>
      <w:r w:rsidRPr="00B22DA9">
        <w:rPr>
          <w:rFonts w:ascii="Times New Roman" w:hAnsi="Times New Roman" w:cs="Times New Roman"/>
          <w:b/>
          <w:sz w:val="28"/>
          <w:szCs w:val="28"/>
          <w:lang w:val="en-US"/>
        </w:rPr>
        <w:t xml:space="preserve">: </w:t>
      </w:r>
      <w:proofErr w:type="spellStart"/>
      <w:r w:rsidRPr="00B22DA9">
        <w:rPr>
          <w:rFonts w:ascii="Times New Roman" w:hAnsi="Times New Roman" w:cs="Times New Roman"/>
          <w:b/>
          <w:sz w:val="28"/>
          <w:szCs w:val="28"/>
          <w:lang w:val="en-US"/>
        </w:rPr>
        <w:t>Fattakhov</w:t>
      </w:r>
      <w:proofErr w:type="spellEnd"/>
      <w:r w:rsidRPr="00B22DA9">
        <w:rPr>
          <w:rFonts w:ascii="Times New Roman" w:hAnsi="Times New Roman" w:cs="Times New Roman"/>
          <w:b/>
          <w:sz w:val="28"/>
          <w:szCs w:val="28"/>
          <w:lang w:val="en-US"/>
        </w:rPr>
        <w:t xml:space="preserve"> R.V., </w:t>
      </w:r>
      <w:proofErr w:type="spellStart"/>
      <w:r w:rsidRPr="00B22DA9">
        <w:rPr>
          <w:rFonts w:ascii="Times New Roman" w:hAnsi="Times New Roman" w:cs="Times New Roman"/>
          <w:b/>
          <w:sz w:val="28"/>
          <w:szCs w:val="28"/>
          <w:lang w:val="en-US"/>
        </w:rPr>
        <w:t>Stroev</w:t>
      </w:r>
      <w:proofErr w:type="spellEnd"/>
      <w:r w:rsidRPr="00B22DA9">
        <w:rPr>
          <w:rFonts w:ascii="Times New Roman" w:hAnsi="Times New Roman" w:cs="Times New Roman"/>
          <w:b/>
          <w:sz w:val="28"/>
          <w:szCs w:val="28"/>
          <w:lang w:val="en-US"/>
        </w:rPr>
        <w:t xml:space="preserve"> P.V., </w:t>
      </w:r>
      <w:proofErr w:type="spellStart"/>
      <w:r w:rsidRPr="00B22DA9">
        <w:rPr>
          <w:rFonts w:ascii="Times New Roman" w:hAnsi="Times New Roman" w:cs="Times New Roman"/>
          <w:b/>
          <w:sz w:val="28"/>
          <w:szCs w:val="28"/>
          <w:lang w:val="en-US"/>
        </w:rPr>
        <w:t>Nizamutdinov</w:t>
      </w:r>
      <w:proofErr w:type="spellEnd"/>
      <w:r w:rsidRPr="00B22DA9">
        <w:rPr>
          <w:rFonts w:ascii="Times New Roman" w:hAnsi="Times New Roman" w:cs="Times New Roman"/>
          <w:b/>
          <w:sz w:val="28"/>
          <w:szCs w:val="28"/>
          <w:lang w:val="en-US"/>
        </w:rPr>
        <w:t xml:space="preserve"> M.M., </w:t>
      </w:r>
      <w:proofErr w:type="spellStart"/>
      <w:r w:rsidRPr="00B22DA9">
        <w:rPr>
          <w:rFonts w:ascii="Times New Roman" w:hAnsi="Times New Roman" w:cs="Times New Roman"/>
          <w:b/>
          <w:sz w:val="28"/>
          <w:szCs w:val="28"/>
          <w:lang w:val="en-US"/>
        </w:rPr>
        <w:t>Pivovarova</w:t>
      </w:r>
      <w:proofErr w:type="spellEnd"/>
      <w:r w:rsidRPr="00B22DA9">
        <w:rPr>
          <w:rFonts w:ascii="Times New Roman" w:hAnsi="Times New Roman" w:cs="Times New Roman"/>
          <w:b/>
          <w:sz w:val="28"/>
          <w:szCs w:val="28"/>
          <w:lang w:val="en-US"/>
        </w:rPr>
        <w:t xml:space="preserve"> O.V., </w:t>
      </w:r>
      <w:proofErr w:type="spellStart"/>
      <w:r w:rsidRPr="00B22DA9">
        <w:rPr>
          <w:rFonts w:ascii="Times New Roman" w:hAnsi="Times New Roman" w:cs="Times New Roman"/>
          <w:b/>
          <w:sz w:val="28"/>
          <w:szCs w:val="28"/>
          <w:lang w:val="en-US"/>
        </w:rPr>
        <w:t>Akhmetzyanova</w:t>
      </w:r>
      <w:proofErr w:type="spellEnd"/>
      <w:r w:rsidRPr="00B22DA9">
        <w:rPr>
          <w:rFonts w:ascii="Times New Roman" w:hAnsi="Times New Roman" w:cs="Times New Roman"/>
          <w:b/>
          <w:sz w:val="28"/>
          <w:szCs w:val="28"/>
          <w:lang w:val="en-US"/>
        </w:rPr>
        <w:t xml:space="preserve"> M.I. </w:t>
      </w:r>
      <w:r>
        <w:rPr>
          <w:rFonts w:ascii="Times New Roman" w:hAnsi="Times New Roman" w:cs="Times New Roman"/>
          <w:b/>
          <w:sz w:val="28"/>
          <w:szCs w:val="28"/>
          <w:lang w:val="en-US"/>
        </w:rPr>
        <w:t>G</w:t>
      </w:r>
      <w:r w:rsidRPr="00B22DA9">
        <w:rPr>
          <w:rFonts w:ascii="Times New Roman" w:hAnsi="Times New Roman" w:cs="Times New Roman"/>
          <w:b/>
          <w:sz w:val="28"/>
          <w:szCs w:val="28"/>
          <w:lang w:val="en-US"/>
        </w:rPr>
        <w:t xml:space="preserve">eo-information modeling for determining the movement of human capital. </w:t>
      </w:r>
      <w:r w:rsidRPr="00B22DA9">
        <w:rPr>
          <w:rFonts w:ascii="Times New Roman" w:hAnsi="Times New Roman" w:cs="Times New Roman"/>
          <w:b/>
          <w:i/>
          <w:sz w:val="28"/>
          <w:szCs w:val="28"/>
          <w:lang w:val="en-US"/>
        </w:rPr>
        <w:t>Management</w:t>
      </w:r>
      <w:r w:rsidRPr="00B80F88">
        <w:rPr>
          <w:rFonts w:ascii="Times New Roman" w:hAnsi="Times New Roman" w:cs="Times New Roman"/>
          <w:b/>
          <w:i/>
          <w:sz w:val="28"/>
          <w:szCs w:val="28"/>
        </w:rPr>
        <w:t xml:space="preserve"> </w:t>
      </w:r>
      <w:r w:rsidRPr="00B22DA9">
        <w:rPr>
          <w:rFonts w:ascii="Times New Roman" w:hAnsi="Times New Roman" w:cs="Times New Roman"/>
          <w:b/>
          <w:i/>
          <w:sz w:val="28"/>
          <w:szCs w:val="28"/>
          <w:lang w:val="en-US"/>
        </w:rPr>
        <w:t>sciences</w:t>
      </w:r>
      <w:r w:rsidRPr="00B80F88">
        <w:rPr>
          <w:rFonts w:ascii="Times New Roman" w:hAnsi="Times New Roman" w:cs="Times New Roman"/>
          <w:b/>
          <w:sz w:val="28"/>
          <w:szCs w:val="28"/>
        </w:rPr>
        <w:t xml:space="preserve">. 2022;12(4): </w:t>
      </w:r>
      <w:r w:rsidRPr="00B22DA9">
        <w:rPr>
          <w:rFonts w:ascii="Times New Roman" w:hAnsi="Times New Roman" w:cs="Times New Roman"/>
          <w:b/>
          <w:sz w:val="28"/>
          <w:szCs w:val="28"/>
          <w:lang w:val="en-US"/>
        </w:rPr>
        <w:t>XX</w:t>
      </w:r>
      <w:r w:rsidRPr="00B80F88">
        <w:rPr>
          <w:rFonts w:ascii="Times New Roman" w:hAnsi="Times New Roman" w:cs="Times New Roman"/>
          <w:b/>
          <w:sz w:val="28"/>
          <w:szCs w:val="28"/>
        </w:rPr>
        <w:t>-</w:t>
      </w:r>
      <w:r w:rsidRPr="00B22DA9">
        <w:rPr>
          <w:rFonts w:ascii="Times New Roman" w:hAnsi="Times New Roman" w:cs="Times New Roman"/>
          <w:b/>
          <w:sz w:val="28"/>
          <w:szCs w:val="28"/>
          <w:lang w:val="en-US"/>
        </w:rPr>
        <w:t>XX</w:t>
      </w:r>
      <w:r w:rsidRPr="00B80F88">
        <w:rPr>
          <w:rFonts w:ascii="Times New Roman" w:hAnsi="Times New Roman" w:cs="Times New Roman"/>
          <w:b/>
          <w:sz w:val="28"/>
          <w:szCs w:val="28"/>
        </w:rPr>
        <w:t xml:space="preserve">. </w:t>
      </w:r>
      <w:r w:rsidRPr="00B22DA9">
        <w:rPr>
          <w:rFonts w:ascii="Times New Roman" w:hAnsi="Times New Roman" w:cs="Times New Roman"/>
          <w:b/>
          <w:sz w:val="28"/>
          <w:szCs w:val="28"/>
          <w:lang w:val="en-US"/>
        </w:rPr>
        <w:t>DOI</w:t>
      </w:r>
      <w:r w:rsidRPr="00B80F88">
        <w:rPr>
          <w:rFonts w:ascii="Times New Roman" w:hAnsi="Times New Roman" w:cs="Times New Roman"/>
          <w:b/>
          <w:sz w:val="28"/>
          <w:szCs w:val="28"/>
        </w:rPr>
        <w:t>: 10.26794/2304-022</w:t>
      </w:r>
      <w:r w:rsidRPr="00B22DA9">
        <w:rPr>
          <w:rFonts w:ascii="Times New Roman" w:hAnsi="Times New Roman" w:cs="Times New Roman"/>
          <w:b/>
          <w:sz w:val="28"/>
          <w:szCs w:val="28"/>
          <w:lang w:val="en-US"/>
        </w:rPr>
        <w:t>X</w:t>
      </w:r>
      <w:r w:rsidRPr="00B80F88">
        <w:rPr>
          <w:rFonts w:ascii="Times New Roman" w:hAnsi="Times New Roman" w:cs="Times New Roman"/>
          <w:b/>
          <w:sz w:val="28"/>
          <w:szCs w:val="28"/>
        </w:rPr>
        <w:t>-2022-12-4-</w:t>
      </w:r>
      <w:r w:rsidRPr="00B22DA9">
        <w:rPr>
          <w:rFonts w:ascii="Times New Roman" w:hAnsi="Times New Roman" w:cs="Times New Roman"/>
          <w:b/>
          <w:sz w:val="28"/>
          <w:szCs w:val="28"/>
          <w:lang w:val="en-US"/>
        </w:rPr>
        <w:t>XX</w:t>
      </w:r>
      <w:r w:rsidRPr="00B80F88">
        <w:rPr>
          <w:rFonts w:ascii="Times New Roman" w:hAnsi="Times New Roman" w:cs="Times New Roman"/>
          <w:b/>
          <w:sz w:val="28"/>
          <w:szCs w:val="28"/>
        </w:rPr>
        <w:t>–</w:t>
      </w:r>
      <w:r w:rsidRPr="00B22DA9">
        <w:rPr>
          <w:rFonts w:ascii="Times New Roman" w:hAnsi="Times New Roman" w:cs="Times New Roman"/>
          <w:b/>
          <w:sz w:val="28"/>
          <w:szCs w:val="28"/>
          <w:lang w:val="en-US"/>
        </w:rPr>
        <w:t>XX</w:t>
      </w:r>
      <w:r w:rsidRPr="00B80F88">
        <w:rPr>
          <w:rFonts w:ascii="Times New Roman" w:hAnsi="Times New Roman" w:cs="Times New Roman"/>
          <w:b/>
          <w:sz w:val="28"/>
          <w:szCs w:val="28"/>
        </w:rPr>
        <w:t>.</w:t>
      </w:r>
    </w:p>
    <w:p w14:paraId="3914873D" w14:textId="2730CC57" w:rsidR="00760DC8" w:rsidRPr="00B80F88" w:rsidRDefault="00760DC8" w:rsidP="00B80F88">
      <w:pPr>
        <w:spacing w:after="0" w:line="276" w:lineRule="auto"/>
        <w:rPr>
          <w:rFonts w:ascii="Times New Roman" w:hAnsi="Times New Roman"/>
          <w:b/>
          <w:sz w:val="28"/>
          <w:szCs w:val="28"/>
        </w:rPr>
      </w:pPr>
    </w:p>
    <w:p w14:paraId="726A8BAB" w14:textId="7B1D961B" w:rsidR="00A244C8" w:rsidRPr="007E4D15" w:rsidRDefault="00A244C8" w:rsidP="00B80F88">
      <w:pPr>
        <w:spacing w:after="0" w:line="276" w:lineRule="auto"/>
        <w:ind w:firstLine="709"/>
        <w:jc w:val="center"/>
        <w:rPr>
          <w:rFonts w:ascii="Times New Roman" w:hAnsi="Times New Roman"/>
          <w:b/>
          <w:sz w:val="28"/>
          <w:szCs w:val="28"/>
        </w:rPr>
      </w:pPr>
      <w:r w:rsidRPr="007E4D15">
        <w:rPr>
          <w:rFonts w:ascii="Times New Roman" w:hAnsi="Times New Roman"/>
          <w:b/>
          <w:sz w:val="28"/>
          <w:szCs w:val="28"/>
        </w:rPr>
        <w:t>ВВЕДЕНИЕ</w:t>
      </w:r>
    </w:p>
    <w:p w14:paraId="7C7D20D2" w14:textId="07DF2550" w:rsidR="009F4907" w:rsidRPr="009F4907" w:rsidRDefault="00023104" w:rsidP="00B80F88">
      <w:pPr>
        <w:spacing w:after="0" w:line="276" w:lineRule="auto"/>
        <w:ind w:firstLine="709"/>
        <w:jc w:val="both"/>
        <w:rPr>
          <w:rFonts w:ascii="Times New Roman" w:hAnsi="Times New Roman"/>
          <w:sz w:val="28"/>
          <w:szCs w:val="28"/>
        </w:rPr>
      </w:pPr>
      <w:r>
        <w:rPr>
          <w:rFonts w:ascii="Times New Roman" w:hAnsi="Times New Roman"/>
          <w:sz w:val="28"/>
          <w:szCs w:val="28"/>
        </w:rPr>
        <w:t>В современных условиях важнейшим фактором развития территорий выступает человеческий капитал, поскольку именно человек, с одной стороны, является ресурсом и производительной силой экономического роста</w:t>
      </w:r>
      <w:r w:rsidR="00CC3AE4" w:rsidRPr="00CC3AE4">
        <w:rPr>
          <w:rFonts w:ascii="Times New Roman" w:hAnsi="Times New Roman"/>
          <w:sz w:val="28"/>
          <w:szCs w:val="28"/>
        </w:rPr>
        <w:t xml:space="preserve"> </w:t>
      </w:r>
      <w:r w:rsidR="00CC3AE4">
        <w:rPr>
          <w:rFonts w:ascii="Times New Roman" w:hAnsi="Times New Roman"/>
          <w:sz w:val="28"/>
          <w:szCs w:val="28"/>
        </w:rPr>
        <w:t>этой территории</w:t>
      </w:r>
      <w:r>
        <w:rPr>
          <w:rFonts w:ascii="Times New Roman" w:hAnsi="Times New Roman"/>
          <w:sz w:val="28"/>
          <w:szCs w:val="28"/>
        </w:rPr>
        <w:t>, а с другой</w:t>
      </w:r>
      <w:r w:rsidR="006246EF">
        <w:rPr>
          <w:rFonts w:ascii="Times New Roman" w:hAnsi="Times New Roman"/>
          <w:sz w:val="28"/>
          <w:szCs w:val="28"/>
        </w:rPr>
        <w:t xml:space="preserve"> — </w:t>
      </w:r>
      <w:r>
        <w:rPr>
          <w:rFonts w:ascii="Times New Roman" w:hAnsi="Times New Roman"/>
          <w:sz w:val="28"/>
          <w:szCs w:val="28"/>
        </w:rPr>
        <w:t xml:space="preserve">использует и потребляет созданные </w:t>
      </w:r>
      <w:r w:rsidR="00A0283D" w:rsidRPr="00A0283D">
        <w:rPr>
          <w:rFonts w:ascii="Times New Roman" w:hAnsi="Times New Roman"/>
          <w:sz w:val="28"/>
          <w:szCs w:val="28"/>
        </w:rPr>
        <w:t>на ней</w:t>
      </w:r>
      <w:r>
        <w:rPr>
          <w:rFonts w:ascii="Times New Roman" w:hAnsi="Times New Roman"/>
          <w:sz w:val="28"/>
          <w:szCs w:val="28"/>
        </w:rPr>
        <w:t xml:space="preserve"> результаты.</w:t>
      </w:r>
      <w:r w:rsidR="00C86ADA">
        <w:rPr>
          <w:rFonts w:ascii="Times New Roman" w:hAnsi="Times New Roman"/>
          <w:sz w:val="28"/>
          <w:szCs w:val="28"/>
        </w:rPr>
        <w:t xml:space="preserve"> Это</w:t>
      </w:r>
      <w:r w:rsidR="00E5650C">
        <w:rPr>
          <w:rFonts w:ascii="Times New Roman" w:hAnsi="Times New Roman"/>
          <w:sz w:val="28"/>
          <w:szCs w:val="28"/>
        </w:rPr>
        <w:t>,</w:t>
      </w:r>
      <w:r w:rsidR="00C86ADA">
        <w:rPr>
          <w:rFonts w:ascii="Times New Roman" w:hAnsi="Times New Roman"/>
          <w:sz w:val="28"/>
          <w:szCs w:val="28"/>
        </w:rPr>
        <w:t xml:space="preserve"> в свою очередь</w:t>
      </w:r>
      <w:r w:rsidR="00E5650C">
        <w:rPr>
          <w:rFonts w:ascii="Times New Roman" w:hAnsi="Times New Roman"/>
          <w:sz w:val="28"/>
          <w:szCs w:val="28"/>
        </w:rPr>
        <w:t>,</w:t>
      </w:r>
      <w:r w:rsidR="00C86ADA">
        <w:rPr>
          <w:rFonts w:ascii="Times New Roman" w:hAnsi="Times New Roman"/>
          <w:sz w:val="28"/>
          <w:szCs w:val="28"/>
        </w:rPr>
        <w:t xml:space="preserve"> предопределяет целеполагание </w:t>
      </w:r>
      <w:r w:rsidR="00636DB3">
        <w:rPr>
          <w:rFonts w:ascii="Times New Roman" w:hAnsi="Times New Roman"/>
          <w:sz w:val="28"/>
          <w:szCs w:val="28"/>
        </w:rPr>
        <w:t xml:space="preserve">и </w:t>
      </w:r>
      <w:r w:rsidR="00FB6CD5" w:rsidRPr="00DD055F">
        <w:rPr>
          <w:rFonts w:ascii="Times New Roman" w:hAnsi="Times New Roman"/>
          <w:sz w:val="28"/>
          <w:szCs w:val="28"/>
        </w:rPr>
        <w:t xml:space="preserve">выделение </w:t>
      </w:r>
      <w:r w:rsidR="00636DB3" w:rsidRPr="00DD055F">
        <w:rPr>
          <w:rFonts w:ascii="Times New Roman" w:hAnsi="Times New Roman"/>
          <w:sz w:val="28"/>
          <w:szCs w:val="28"/>
        </w:rPr>
        <w:t>критери</w:t>
      </w:r>
      <w:r w:rsidR="00E5650C" w:rsidRPr="00DD055F">
        <w:rPr>
          <w:rFonts w:ascii="Times New Roman" w:hAnsi="Times New Roman"/>
          <w:sz w:val="28"/>
          <w:szCs w:val="28"/>
        </w:rPr>
        <w:t>ев</w:t>
      </w:r>
      <w:r w:rsidR="00636DB3">
        <w:rPr>
          <w:rFonts w:ascii="Times New Roman" w:hAnsi="Times New Roman"/>
          <w:sz w:val="28"/>
          <w:szCs w:val="28"/>
        </w:rPr>
        <w:t xml:space="preserve"> качества экономического роста, в основе которых лежит человек как высшая ценность. Однако население Российской Федерации</w:t>
      </w:r>
      <w:r w:rsidR="00FB6CD5">
        <w:rPr>
          <w:rFonts w:ascii="Times New Roman" w:hAnsi="Times New Roman"/>
          <w:sz w:val="28"/>
          <w:szCs w:val="28"/>
        </w:rPr>
        <w:t xml:space="preserve"> </w:t>
      </w:r>
      <w:r w:rsidR="00DC49A5">
        <w:rPr>
          <w:rFonts w:ascii="Times New Roman" w:hAnsi="Times New Roman"/>
          <w:sz w:val="28"/>
          <w:szCs w:val="28"/>
        </w:rPr>
        <w:t>(</w:t>
      </w:r>
      <w:r w:rsidR="00636DB3">
        <w:rPr>
          <w:rFonts w:ascii="Times New Roman" w:hAnsi="Times New Roman"/>
          <w:sz w:val="28"/>
          <w:szCs w:val="28"/>
        </w:rPr>
        <w:t>и</w:t>
      </w:r>
      <w:r w:rsidR="00FB6CD5">
        <w:rPr>
          <w:rFonts w:ascii="Times New Roman" w:hAnsi="Times New Roman"/>
          <w:sz w:val="28"/>
          <w:szCs w:val="28"/>
        </w:rPr>
        <w:t xml:space="preserve">, </w:t>
      </w:r>
      <w:r w:rsidR="00FB6CD5" w:rsidRPr="00DD055F">
        <w:rPr>
          <w:rFonts w:ascii="Times New Roman" w:hAnsi="Times New Roman"/>
          <w:sz w:val="28"/>
          <w:szCs w:val="28"/>
        </w:rPr>
        <w:t>соотве</w:t>
      </w:r>
      <w:r w:rsidR="00DC49A5" w:rsidRPr="00DD055F">
        <w:rPr>
          <w:rFonts w:ascii="Times New Roman" w:hAnsi="Times New Roman"/>
          <w:sz w:val="28"/>
          <w:szCs w:val="28"/>
        </w:rPr>
        <w:t>т</w:t>
      </w:r>
      <w:r w:rsidR="00FB6CD5" w:rsidRPr="00DD055F">
        <w:rPr>
          <w:rFonts w:ascii="Times New Roman" w:hAnsi="Times New Roman"/>
          <w:sz w:val="28"/>
          <w:szCs w:val="28"/>
        </w:rPr>
        <w:t>ственно,</w:t>
      </w:r>
      <w:r w:rsidR="00636DB3">
        <w:rPr>
          <w:rFonts w:ascii="Times New Roman" w:hAnsi="Times New Roman"/>
          <w:sz w:val="28"/>
          <w:szCs w:val="28"/>
        </w:rPr>
        <w:t xml:space="preserve"> человеческий капитал</w:t>
      </w:r>
      <w:r w:rsidR="00DC49A5">
        <w:rPr>
          <w:rFonts w:ascii="Times New Roman" w:hAnsi="Times New Roman"/>
          <w:sz w:val="28"/>
          <w:szCs w:val="28"/>
        </w:rPr>
        <w:t xml:space="preserve">) </w:t>
      </w:r>
      <w:r w:rsidR="00636DB3">
        <w:rPr>
          <w:rFonts w:ascii="Times New Roman" w:hAnsi="Times New Roman"/>
          <w:sz w:val="28"/>
          <w:szCs w:val="28"/>
        </w:rPr>
        <w:t>распределено по территори</w:t>
      </w:r>
      <w:r w:rsidR="00636DB3" w:rsidRPr="00DD055F">
        <w:rPr>
          <w:rFonts w:ascii="Times New Roman" w:hAnsi="Times New Roman"/>
          <w:sz w:val="28"/>
          <w:szCs w:val="28"/>
        </w:rPr>
        <w:t xml:space="preserve">и </w:t>
      </w:r>
      <w:r w:rsidR="00DC49A5" w:rsidRPr="00DD055F">
        <w:rPr>
          <w:rFonts w:ascii="Times New Roman" w:hAnsi="Times New Roman"/>
          <w:sz w:val="28"/>
          <w:szCs w:val="28"/>
        </w:rPr>
        <w:t>страны</w:t>
      </w:r>
      <w:r w:rsidR="00DC49A5">
        <w:rPr>
          <w:rFonts w:ascii="Times New Roman" w:hAnsi="Times New Roman"/>
          <w:sz w:val="28"/>
          <w:szCs w:val="28"/>
        </w:rPr>
        <w:t xml:space="preserve"> </w:t>
      </w:r>
      <w:r w:rsidR="00636DB3">
        <w:rPr>
          <w:rFonts w:ascii="Times New Roman" w:hAnsi="Times New Roman"/>
          <w:sz w:val="28"/>
          <w:szCs w:val="28"/>
        </w:rPr>
        <w:t>крайне неодно</w:t>
      </w:r>
      <w:r w:rsidR="00F637C7">
        <w:rPr>
          <w:rFonts w:ascii="Times New Roman" w:hAnsi="Times New Roman"/>
          <w:sz w:val="28"/>
          <w:szCs w:val="28"/>
        </w:rPr>
        <w:t>родно</w:t>
      </w:r>
      <w:r w:rsidR="00EF5FFE">
        <w:rPr>
          <w:rFonts w:ascii="Times New Roman" w:hAnsi="Times New Roman"/>
          <w:sz w:val="28"/>
          <w:szCs w:val="28"/>
        </w:rPr>
        <w:t>:</w:t>
      </w:r>
      <w:r w:rsidR="00DD055F">
        <w:rPr>
          <w:rFonts w:ascii="Times New Roman" w:hAnsi="Times New Roman"/>
          <w:sz w:val="28"/>
          <w:szCs w:val="28"/>
        </w:rPr>
        <w:t xml:space="preserve"> </w:t>
      </w:r>
      <w:r w:rsidR="00DC49A5">
        <w:rPr>
          <w:rFonts w:ascii="Times New Roman" w:hAnsi="Times New Roman"/>
          <w:sz w:val="28"/>
          <w:szCs w:val="28"/>
        </w:rPr>
        <w:t>о</w:t>
      </w:r>
      <w:r w:rsidR="00C87AB6">
        <w:rPr>
          <w:rFonts w:ascii="Times New Roman" w:hAnsi="Times New Roman"/>
          <w:sz w:val="28"/>
          <w:szCs w:val="28"/>
        </w:rPr>
        <w:t>коло</w:t>
      </w:r>
      <w:r w:rsidR="00DC49A5">
        <w:rPr>
          <w:rFonts w:ascii="Times New Roman" w:hAnsi="Times New Roman"/>
          <w:sz w:val="28"/>
          <w:szCs w:val="28"/>
        </w:rPr>
        <w:t xml:space="preserve"> </w:t>
      </w:r>
      <w:r w:rsidR="00C87AB6">
        <w:rPr>
          <w:rFonts w:ascii="Times New Roman" w:hAnsi="Times New Roman"/>
          <w:sz w:val="28"/>
          <w:szCs w:val="28"/>
        </w:rPr>
        <w:t xml:space="preserve">80% </w:t>
      </w:r>
      <w:r w:rsidR="00DC49A5" w:rsidRPr="00DD055F">
        <w:rPr>
          <w:rFonts w:ascii="Times New Roman" w:hAnsi="Times New Roman"/>
          <w:sz w:val="28"/>
          <w:szCs w:val="28"/>
        </w:rPr>
        <w:t>граждан</w:t>
      </w:r>
      <w:r w:rsidR="00DC49A5">
        <w:rPr>
          <w:rFonts w:ascii="Times New Roman" w:hAnsi="Times New Roman"/>
          <w:sz w:val="28"/>
          <w:szCs w:val="28"/>
        </w:rPr>
        <w:t xml:space="preserve"> </w:t>
      </w:r>
      <w:r w:rsidR="00C87AB6">
        <w:rPr>
          <w:rFonts w:ascii="Times New Roman" w:hAnsi="Times New Roman"/>
          <w:sz w:val="28"/>
          <w:szCs w:val="28"/>
        </w:rPr>
        <w:t xml:space="preserve">проживает </w:t>
      </w:r>
      <w:r w:rsidR="00DC49A5">
        <w:rPr>
          <w:rFonts w:ascii="Times New Roman" w:hAnsi="Times New Roman"/>
          <w:sz w:val="28"/>
          <w:szCs w:val="28"/>
        </w:rPr>
        <w:t xml:space="preserve">в ее европейской части (на </w:t>
      </w:r>
      <w:r w:rsidR="00C87AB6">
        <w:rPr>
          <w:rFonts w:ascii="Times New Roman" w:hAnsi="Times New Roman"/>
          <w:sz w:val="28"/>
          <w:szCs w:val="28"/>
        </w:rPr>
        <w:t xml:space="preserve">25% </w:t>
      </w:r>
      <w:r w:rsidR="00C87AB6" w:rsidRPr="00C87AB6">
        <w:rPr>
          <w:rFonts w:ascii="Times New Roman" w:hAnsi="Times New Roman"/>
          <w:sz w:val="28"/>
          <w:szCs w:val="28"/>
        </w:rPr>
        <w:t>территории</w:t>
      </w:r>
      <w:r w:rsidR="00DC49A5">
        <w:rPr>
          <w:rFonts w:ascii="Times New Roman" w:hAnsi="Times New Roman"/>
          <w:sz w:val="28"/>
          <w:szCs w:val="28"/>
        </w:rPr>
        <w:t>)</w:t>
      </w:r>
      <w:r w:rsidR="00DD055F">
        <w:rPr>
          <w:rFonts w:ascii="Times New Roman" w:hAnsi="Times New Roman"/>
          <w:sz w:val="28"/>
          <w:szCs w:val="28"/>
        </w:rPr>
        <w:t>,</w:t>
      </w:r>
      <w:r w:rsidR="00C87AB6">
        <w:rPr>
          <w:rFonts w:ascii="Times New Roman" w:hAnsi="Times New Roman"/>
          <w:sz w:val="28"/>
          <w:szCs w:val="28"/>
        </w:rPr>
        <w:t xml:space="preserve"> в то время как в азиатской </w:t>
      </w:r>
      <w:r w:rsidR="00DC49A5" w:rsidRPr="00DD055F">
        <w:rPr>
          <w:rFonts w:ascii="Times New Roman" w:hAnsi="Times New Roman"/>
          <w:sz w:val="28"/>
          <w:szCs w:val="28"/>
        </w:rPr>
        <w:t>насчитывается</w:t>
      </w:r>
      <w:r w:rsidR="00DC49A5">
        <w:rPr>
          <w:rFonts w:ascii="Times New Roman" w:hAnsi="Times New Roman"/>
          <w:sz w:val="28"/>
          <w:szCs w:val="28"/>
        </w:rPr>
        <w:t xml:space="preserve"> лишь 21% (на 75% территории). </w:t>
      </w:r>
      <w:r w:rsidR="00C87AB6" w:rsidRPr="00DD055F">
        <w:rPr>
          <w:rFonts w:ascii="Times New Roman" w:hAnsi="Times New Roman"/>
          <w:sz w:val="28"/>
          <w:szCs w:val="28"/>
        </w:rPr>
        <w:t>В</w:t>
      </w:r>
      <w:r w:rsidR="009F4907" w:rsidRPr="00DD055F">
        <w:rPr>
          <w:rFonts w:ascii="Times New Roman" w:hAnsi="Times New Roman"/>
          <w:sz w:val="28"/>
          <w:szCs w:val="28"/>
        </w:rPr>
        <w:t xml:space="preserve"> северной части</w:t>
      </w:r>
      <w:r w:rsidR="00DD055F" w:rsidRPr="00DD055F">
        <w:rPr>
          <w:rFonts w:ascii="Times New Roman" w:hAnsi="Times New Roman"/>
          <w:sz w:val="28"/>
          <w:szCs w:val="28"/>
        </w:rPr>
        <w:t xml:space="preserve"> России</w:t>
      </w:r>
      <w:r w:rsidR="009F4907" w:rsidRPr="00DD055F">
        <w:rPr>
          <w:rFonts w:ascii="Times New Roman" w:hAnsi="Times New Roman"/>
          <w:sz w:val="28"/>
          <w:szCs w:val="28"/>
        </w:rPr>
        <w:t xml:space="preserve"> </w:t>
      </w:r>
      <w:r w:rsidR="00C87AB6">
        <w:rPr>
          <w:rFonts w:ascii="Times New Roman" w:hAnsi="Times New Roman"/>
          <w:sz w:val="28"/>
          <w:szCs w:val="28"/>
        </w:rPr>
        <w:t>данное</w:t>
      </w:r>
      <w:r w:rsidR="009F4907" w:rsidRPr="009F4907">
        <w:rPr>
          <w:rFonts w:ascii="Times New Roman" w:hAnsi="Times New Roman"/>
          <w:sz w:val="28"/>
          <w:szCs w:val="28"/>
        </w:rPr>
        <w:t xml:space="preserve"> </w:t>
      </w:r>
      <w:r w:rsidR="009F4907" w:rsidRPr="00DD055F">
        <w:rPr>
          <w:rFonts w:ascii="Times New Roman" w:hAnsi="Times New Roman"/>
          <w:sz w:val="28"/>
          <w:szCs w:val="28"/>
        </w:rPr>
        <w:t xml:space="preserve">соотношение </w:t>
      </w:r>
      <w:r w:rsidR="00DC49A5" w:rsidRPr="00DD055F">
        <w:rPr>
          <w:rFonts w:ascii="Times New Roman" w:hAnsi="Times New Roman"/>
          <w:sz w:val="28"/>
          <w:szCs w:val="28"/>
        </w:rPr>
        <w:t xml:space="preserve">выглядит как </w:t>
      </w:r>
      <w:r w:rsidR="009F4907" w:rsidRPr="00DD055F">
        <w:rPr>
          <w:rFonts w:ascii="Times New Roman" w:hAnsi="Times New Roman"/>
          <w:sz w:val="28"/>
          <w:szCs w:val="28"/>
        </w:rPr>
        <w:t>5</w:t>
      </w:r>
      <w:r w:rsidR="009F4907" w:rsidRPr="009F4907">
        <w:rPr>
          <w:rFonts w:ascii="Times New Roman" w:hAnsi="Times New Roman"/>
          <w:sz w:val="28"/>
          <w:szCs w:val="28"/>
        </w:rPr>
        <w:t xml:space="preserve"> и 74% соответственно. </w:t>
      </w:r>
      <w:r w:rsidR="00C87AB6">
        <w:rPr>
          <w:rFonts w:ascii="Times New Roman" w:hAnsi="Times New Roman"/>
          <w:sz w:val="28"/>
          <w:szCs w:val="28"/>
        </w:rPr>
        <w:t xml:space="preserve">Кроме того, имеет место значительная дифференциация в уровне жизни: </w:t>
      </w:r>
      <w:r w:rsidR="00EF5FFE" w:rsidRPr="00EC5CE8">
        <w:rPr>
          <w:rFonts w:ascii="Times New Roman" w:hAnsi="Times New Roman"/>
          <w:sz w:val="28"/>
          <w:szCs w:val="28"/>
        </w:rPr>
        <w:t>доля</w:t>
      </w:r>
      <w:r w:rsidR="00EF5FFE">
        <w:rPr>
          <w:rFonts w:ascii="Times New Roman" w:hAnsi="Times New Roman"/>
          <w:sz w:val="28"/>
          <w:szCs w:val="28"/>
        </w:rPr>
        <w:t xml:space="preserve"> </w:t>
      </w:r>
      <w:r w:rsidR="009F4907" w:rsidRPr="009F4907">
        <w:rPr>
          <w:rFonts w:ascii="Times New Roman" w:hAnsi="Times New Roman"/>
          <w:sz w:val="28"/>
          <w:szCs w:val="28"/>
        </w:rPr>
        <w:t>населения регионов с доходами ниже прожиточного минимума</w:t>
      </w:r>
      <w:r w:rsidR="00476A06">
        <w:rPr>
          <w:rFonts w:ascii="Times New Roman" w:hAnsi="Times New Roman"/>
          <w:sz w:val="28"/>
          <w:szCs w:val="28"/>
        </w:rPr>
        <w:t xml:space="preserve"> </w:t>
      </w:r>
      <w:r w:rsidR="00EF5FFE">
        <w:rPr>
          <w:rFonts w:ascii="Times New Roman" w:hAnsi="Times New Roman"/>
          <w:sz w:val="28"/>
          <w:szCs w:val="28"/>
        </w:rPr>
        <w:t xml:space="preserve">по </w:t>
      </w:r>
      <w:r w:rsidR="00EF5FFE" w:rsidRPr="00476A06">
        <w:rPr>
          <w:rFonts w:ascii="Times New Roman" w:hAnsi="Times New Roman"/>
          <w:sz w:val="28"/>
          <w:szCs w:val="28"/>
        </w:rPr>
        <w:t xml:space="preserve">отношению к </w:t>
      </w:r>
      <w:r w:rsidR="009F4907" w:rsidRPr="00476A06">
        <w:rPr>
          <w:rFonts w:ascii="Times New Roman" w:hAnsi="Times New Roman"/>
          <w:sz w:val="28"/>
          <w:szCs w:val="28"/>
        </w:rPr>
        <w:t>общей</w:t>
      </w:r>
      <w:r w:rsidR="009F4907" w:rsidRPr="00EF5FFE">
        <w:rPr>
          <w:rFonts w:ascii="Times New Roman" w:hAnsi="Times New Roman"/>
          <w:sz w:val="28"/>
          <w:szCs w:val="28"/>
        </w:rPr>
        <w:t xml:space="preserve"> численности</w:t>
      </w:r>
      <w:r w:rsidR="009F4907" w:rsidRPr="009F4907">
        <w:rPr>
          <w:rFonts w:ascii="Times New Roman" w:hAnsi="Times New Roman"/>
          <w:sz w:val="28"/>
          <w:szCs w:val="28"/>
        </w:rPr>
        <w:t xml:space="preserve"> колеблется </w:t>
      </w:r>
      <w:r w:rsidR="00EF5FFE" w:rsidRPr="00476A06">
        <w:rPr>
          <w:rFonts w:ascii="Times New Roman" w:hAnsi="Times New Roman"/>
          <w:sz w:val="28"/>
          <w:szCs w:val="28"/>
        </w:rPr>
        <w:t>в пределах</w:t>
      </w:r>
      <w:r w:rsidR="00EF5FFE">
        <w:rPr>
          <w:rFonts w:ascii="Times New Roman" w:hAnsi="Times New Roman"/>
          <w:sz w:val="28"/>
          <w:szCs w:val="28"/>
        </w:rPr>
        <w:t xml:space="preserve"> </w:t>
      </w:r>
      <w:r w:rsidR="009F4907" w:rsidRPr="009F4907">
        <w:rPr>
          <w:rFonts w:ascii="Times New Roman" w:hAnsi="Times New Roman"/>
          <w:sz w:val="28"/>
          <w:szCs w:val="28"/>
        </w:rPr>
        <w:t>от 5,5</w:t>
      </w:r>
      <w:r w:rsidR="0019683A">
        <w:rPr>
          <w:rFonts w:ascii="Times New Roman" w:hAnsi="Times New Roman"/>
          <w:sz w:val="28"/>
          <w:szCs w:val="28"/>
        </w:rPr>
        <w:t xml:space="preserve"> до 84,7</w:t>
      </w:r>
      <w:r w:rsidR="009F4907" w:rsidRPr="009F4907">
        <w:rPr>
          <w:rFonts w:ascii="Times New Roman" w:hAnsi="Times New Roman"/>
          <w:sz w:val="28"/>
          <w:szCs w:val="28"/>
        </w:rPr>
        <w:t>%; уровень безработицы</w:t>
      </w:r>
      <w:r w:rsidR="006246EF">
        <w:rPr>
          <w:rFonts w:ascii="Times New Roman" w:hAnsi="Times New Roman"/>
          <w:sz w:val="28"/>
          <w:szCs w:val="28"/>
        </w:rPr>
        <w:t xml:space="preserve"> — </w:t>
      </w:r>
      <w:r w:rsidR="009F4907" w:rsidRPr="009F4907">
        <w:rPr>
          <w:rFonts w:ascii="Times New Roman" w:hAnsi="Times New Roman"/>
          <w:sz w:val="28"/>
          <w:szCs w:val="28"/>
        </w:rPr>
        <w:t>от 0,9</w:t>
      </w:r>
      <w:r w:rsidR="0019683A">
        <w:rPr>
          <w:rFonts w:ascii="Times New Roman" w:hAnsi="Times New Roman"/>
          <w:sz w:val="28"/>
          <w:szCs w:val="28"/>
        </w:rPr>
        <w:t xml:space="preserve"> до 55</w:t>
      </w:r>
      <w:r w:rsidR="009F4907" w:rsidRPr="009F4907">
        <w:rPr>
          <w:rFonts w:ascii="Times New Roman" w:hAnsi="Times New Roman"/>
          <w:sz w:val="28"/>
          <w:szCs w:val="28"/>
        </w:rPr>
        <w:t>%; потребление на душу населения</w:t>
      </w:r>
      <w:r w:rsidR="006246EF">
        <w:rPr>
          <w:rFonts w:ascii="Times New Roman" w:hAnsi="Times New Roman"/>
          <w:sz w:val="28"/>
          <w:szCs w:val="28"/>
        </w:rPr>
        <w:t xml:space="preserve"> — </w:t>
      </w:r>
      <w:r w:rsidR="009F4907" w:rsidRPr="009F4907">
        <w:rPr>
          <w:rFonts w:ascii="Times New Roman" w:hAnsi="Times New Roman"/>
          <w:sz w:val="28"/>
          <w:szCs w:val="28"/>
        </w:rPr>
        <w:t>от 29,4 до 321 тыс. руб.</w:t>
      </w:r>
      <w:r w:rsidR="00347218">
        <w:rPr>
          <w:rStyle w:val="a6"/>
          <w:rFonts w:ascii="Times New Roman" w:hAnsi="Times New Roman"/>
          <w:sz w:val="28"/>
          <w:szCs w:val="28"/>
        </w:rPr>
        <w:footnoteReference w:id="1"/>
      </w:r>
      <w:r w:rsidR="009F4907" w:rsidRPr="009F4907">
        <w:rPr>
          <w:rFonts w:ascii="Times New Roman" w:hAnsi="Times New Roman"/>
          <w:sz w:val="28"/>
          <w:szCs w:val="28"/>
        </w:rPr>
        <w:t xml:space="preserve"> </w:t>
      </w:r>
    </w:p>
    <w:p w14:paraId="6761024F" w14:textId="4AE95A9B" w:rsidR="002801B6" w:rsidRDefault="00EF5FFE" w:rsidP="00B80F88">
      <w:pPr>
        <w:spacing w:after="0" w:line="276" w:lineRule="auto"/>
        <w:ind w:firstLine="709"/>
        <w:jc w:val="both"/>
        <w:rPr>
          <w:rFonts w:ascii="Times New Roman" w:hAnsi="Times New Roman"/>
          <w:sz w:val="28"/>
          <w:szCs w:val="28"/>
        </w:rPr>
      </w:pPr>
      <w:r>
        <w:rPr>
          <w:rFonts w:ascii="Times New Roman" w:hAnsi="Times New Roman"/>
          <w:sz w:val="28"/>
          <w:szCs w:val="28"/>
        </w:rPr>
        <w:t>Происходящее</w:t>
      </w:r>
      <w:r w:rsidR="009F4907" w:rsidRPr="00593921">
        <w:rPr>
          <w:rFonts w:ascii="Times New Roman" w:hAnsi="Times New Roman"/>
          <w:sz w:val="28"/>
          <w:szCs w:val="28"/>
        </w:rPr>
        <w:t xml:space="preserve"> </w:t>
      </w:r>
      <w:r w:rsidR="005577E3" w:rsidRPr="000B50E9">
        <w:rPr>
          <w:rFonts w:ascii="Times New Roman" w:hAnsi="Times New Roman"/>
          <w:sz w:val="28"/>
          <w:szCs w:val="28"/>
        </w:rPr>
        <w:t xml:space="preserve">в </w:t>
      </w:r>
      <w:r w:rsidR="009F4907" w:rsidRPr="000B50E9">
        <w:rPr>
          <w:rFonts w:ascii="Times New Roman" w:hAnsi="Times New Roman"/>
          <w:sz w:val="28"/>
          <w:szCs w:val="28"/>
        </w:rPr>
        <w:t xml:space="preserve">слаборазвитых регионах и муниципальных образованиях сокращение </w:t>
      </w:r>
      <w:r w:rsidR="00A53C43" w:rsidRPr="000B50E9">
        <w:rPr>
          <w:rFonts w:ascii="Times New Roman" w:hAnsi="Times New Roman"/>
          <w:sz w:val="28"/>
          <w:szCs w:val="28"/>
        </w:rPr>
        <w:t>количества граждан</w:t>
      </w:r>
      <w:r w:rsidR="00A53C43">
        <w:rPr>
          <w:rFonts w:ascii="Times New Roman" w:hAnsi="Times New Roman"/>
          <w:sz w:val="28"/>
          <w:szCs w:val="28"/>
        </w:rPr>
        <w:t xml:space="preserve"> </w:t>
      </w:r>
      <w:r w:rsidR="009F4907" w:rsidRPr="00593921">
        <w:rPr>
          <w:rFonts w:ascii="Times New Roman" w:hAnsi="Times New Roman"/>
          <w:sz w:val="28"/>
          <w:szCs w:val="28"/>
        </w:rPr>
        <w:t>трудоспособно</w:t>
      </w:r>
      <w:r w:rsidR="00A53C43">
        <w:rPr>
          <w:rFonts w:ascii="Times New Roman" w:hAnsi="Times New Roman"/>
          <w:sz w:val="28"/>
          <w:szCs w:val="28"/>
        </w:rPr>
        <w:t>го</w:t>
      </w:r>
      <w:r w:rsidR="009F4907" w:rsidRPr="00593921">
        <w:rPr>
          <w:rFonts w:ascii="Times New Roman" w:hAnsi="Times New Roman"/>
          <w:sz w:val="28"/>
          <w:szCs w:val="28"/>
        </w:rPr>
        <w:t xml:space="preserve"> возраст</w:t>
      </w:r>
      <w:r w:rsidR="00A53C43">
        <w:rPr>
          <w:rFonts w:ascii="Times New Roman" w:hAnsi="Times New Roman"/>
          <w:sz w:val="28"/>
          <w:szCs w:val="28"/>
        </w:rPr>
        <w:t>а</w:t>
      </w:r>
      <w:r w:rsidR="009F4907" w:rsidRPr="00593921">
        <w:rPr>
          <w:rFonts w:ascii="Times New Roman" w:hAnsi="Times New Roman"/>
          <w:sz w:val="28"/>
          <w:szCs w:val="28"/>
        </w:rPr>
        <w:t xml:space="preserve"> и снижение потенциала </w:t>
      </w:r>
      <w:r w:rsidR="00A53C43" w:rsidRPr="000B50E9">
        <w:rPr>
          <w:rFonts w:ascii="Times New Roman" w:hAnsi="Times New Roman"/>
          <w:sz w:val="28"/>
          <w:szCs w:val="28"/>
        </w:rPr>
        <w:t>их</w:t>
      </w:r>
      <w:r w:rsidR="00A53C43">
        <w:rPr>
          <w:rFonts w:ascii="Times New Roman" w:hAnsi="Times New Roman"/>
          <w:sz w:val="28"/>
          <w:szCs w:val="28"/>
        </w:rPr>
        <w:t xml:space="preserve"> </w:t>
      </w:r>
      <w:r w:rsidR="009F4907" w:rsidRPr="00593921">
        <w:rPr>
          <w:rFonts w:ascii="Times New Roman" w:hAnsi="Times New Roman"/>
          <w:sz w:val="28"/>
          <w:szCs w:val="28"/>
        </w:rPr>
        <w:t xml:space="preserve">квалификации приводит к возникновению проблем уже </w:t>
      </w:r>
      <w:r w:rsidR="00A53C43" w:rsidRPr="000B50E9">
        <w:rPr>
          <w:rFonts w:ascii="Times New Roman" w:hAnsi="Times New Roman"/>
          <w:sz w:val="28"/>
          <w:szCs w:val="28"/>
        </w:rPr>
        <w:t>даже</w:t>
      </w:r>
      <w:r w:rsidR="00A53C43">
        <w:rPr>
          <w:rFonts w:ascii="Times New Roman" w:hAnsi="Times New Roman"/>
          <w:sz w:val="28"/>
          <w:szCs w:val="28"/>
        </w:rPr>
        <w:t xml:space="preserve"> </w:t>
      </w:r>
      <w:r w:rsidR="009F4907" w:rsidRPr="00593921">
        <w:rPr>
          <w:rFonts w:ascii="Times New Roman" w:hAnsi="Times New Roman"/>
          <w:sz w:val="28"/>
          <w:szCs w:val="28"/>
        </w:rPr>
        <w:t>не развития, а поддержания существующих</w:t>
      </w:r>
      <w:r w:rsidR="009F4907" w:rsidRPr="009F4907">
        <w:rPr>
          <w:rFonts w:ascii="Times New Roman" w:hAnsi="Times New Roman"/>
          <w:sz w:val="28"/>
          <w:szCs w:val="28"/>
        </w:rPr>
        <w:t xml:space="preserve"> производств. В силу ограниченности рынка рабочей силы становится проблематичным размещение и </w:t>
      </w:r>
      <w:r w:rsidR="00A53C43" w:rsidRPr="000B50E9">
        <w:rPr>
          <w:rFonts w:ascii="Times New Roman" w:hAnsi="Times New Roman"/>
          <w:sz w:val="28"/>
          <w:szCs w:val="28"/>
        </w:rPr>
        <w:t>совершенствование</w:t>
      </w:r>
      <w:r w:rsidR="00A53C43">
        <w:rPr>
          <w:rFonts w:ascii="Times New Roman" w:hAnsi="Times New Roman"/>
          <w:sz w:val="28"/>
          <w:szCs w:val="28"/>
        </w:rPr>
        <w:t xml:space="preserve"> </w:t>
      </w:r>
      <w:r w:rsidR="009F4907" w:rsidRPr="009F4907">
        <w:rPr>
          <w:rFonts w:ascii="Times New Roman" w:hAnsi="Times New Roman"/>
          <w:sz w:val="28"/>
          <w:szCs w:val="28"/>
        </w:rPr>
        <w:t xml:space="preserve">каких-либо </w:t>
      </w:r>
      <w:r w:rsidR="002801B6">
        <w:rPr>
          <w:rFonts w:ascii="Times New Roman" w:hAnsi="Times New Roman"/>
          <w:sz w:val="28"/>
          <w:szCs w:val="28"/>
        </w:rPr>
        <w:t xml:space="preserve">новых </w:t>
      </w:r>
      <w:r w:rsidRPr="000B50E9">
        <w:rPr>
          <w:rFonts w:ascii="Times New Roman" w:hAnsi="Times New Roman"/>
          <w:sz w:val="28"/>
          <w:szCs w:val="28"/>
        </w:rPr>
        <w:t>промышленных</w:t>
      </w:r>
      <w:r>
        <w:rPr>
          <w:rFonts w:ascii="Times New Roman" w:hAnsi="Times New Roman"/>
          <w:sz w:val="28"/>
          <w:szCs w:val="28"/>
        </w:rPr>
        <w:t xml:space="preserve"> </w:t>
      </w:r>
      <w:r w:rsidR="002801B6">
        <w:rPr>
          <w:rFonts w:ascii="Times New Roman" w:hAnsi="Times New Roman"/>
          <w:sz w:val="28"/>
          <w:szCs w:val="28"/>
        </w:rPr>
        <w:t>технологий, что</w:t>
      </w:r>
      <w:r w:rsidR="0019683A">
        <w:rPr>
          <w:rFonts w:ascii="Times New Roman" w:hAnsi="Times New Roman"/>
          <w:sz w:val="28"/>
          <w:szCs w:val="28"/>
        </w:rPr>
        <w:t>,</w:t>
      </w:r>
      <w:r w:rsidR="002801B6">
        <w:rPr>
          <w:rFonts w:ascii="Times New Roman" w:hAnsi="Times New Roman"/>
          <w:sz w:val="28"/>
          <w:szCs w:val="28"/>
        </w:rPr>
        <w:t xml:space="preserve"> в свою очередь</w:t>
      </w:r>
      <w:r w:rsidR="0019683A">
        <w:rPr>
          <w:rFonts w:ascii="Times New Roman" w:hAnsi="Times New Roman"/>
          <w:sz w:val="28"/>
          <w:szCs w:val="28"/>
        </w:rPr>
        <w:t>,</w:t>
      </w:r>
      <w:r w:rsidR="002801B6">
        <w:rPr>
          <w:rFonts w:ascii="Times New Roman" w:hAnsi="Times New Roman"/>
          <w:sz w:val="28"/>
          <w:szCs w:val="28"/>
        </w:rPr>
        <w:t xml:space="preserve"> сказывается на социально-экономическом развитии соответствующей</w:t>
      </w:r>
      <w:r w:rsidR="000B50E9">
        <w:rPr>
          <w:rFonts w:ascii="Times New Roman" w:hAnsi="Times New Roman"/>
          <w:sz w:val="28"/>
          <w:szCs w:val="28"/>
        </w:rPr>
        <w:t xml:space="preserve"> </w:t>
      </w:r>
      <w:r w:rsidR="002801B6">
        <w:rPr>
          <w:rFonts w:ascii="Times New Roman" w:hAnsi="Times New Roman"/>
          <w:sz w:val="28"/>
          <w:szCs w:val="28"/>
        </w:rPr>
        <w:t>те</w:t>
      </w:r>
      <w:r w:rsidR="0019683A">
        <w:rPr>
          <w:rFonts w:ascii="Times New Roman" w:hAnsi="Times New Roman"/>
          <w:sz w:val="28"/>
          <w:szCs w:val="28"/>
        </w:rPr>
        <w:t>рритории и ее привлекательности</w:t>
      </w:r>
      <w:r w:rsidR="002801B6">
        <w:rPr>
          <w:rFonts w:ascii="Times New Roman" w:hAnsi="Times New Roman"/>
          <w:sz w:val="28"/>
          <w:szCs w:val="28"/>
        </w:rPr>
        <w:t xml:space="preserve"> и</w:t>
      </w:r>
      <w:r w:rsidR="0019683A">
        <w:rPr>
          <w:rFonts w:ascii="Times New Roman" w:hAnsi="Times New Roman"/>
          <w:sz w:val="28"/>
          <w:szCs w:val="28"/>
        </w:rPr>
        <w:t>,</w:t>
      </w:r>
      <w:r w:rsidR="002801B6">
        <w:rPr>
          <w:rFonts w:ascii="Times New Roman" w:hAnsi="Times New Roman"/>
          <w:sz w:val="28"/>
          <w:szCs w:val="28"/>
        </w:rPr>
        <w:t xml:space="preserve"> как следствие, оттоке человеческого капитала.</w:t>
      </w:r>
    </w:p>
    <w:p w14:paraId="0FA291CE" w14:textId="4D6C7118" w:rsidR="002801B6" w:rsidRPr="00294B2B" w:rsidRDefault="002801B6" w:rsidP="00B80F88">
      <w:pPr>
        <w:spacing w:after="0" w:line="276" w:lineRule="auto"/>
        <w:ind w:firstLine="709"/>
        <w:jc w:val="both"/>
        <w:rPr>
          <w:rFonts w:ascii="Times New Roman" w:hAnsi="Times New Roman"/>
          <w:strike/>
          <w:sz w:val="28"/>
          <w:szCs w:val="28"/>
        </w:rPr>
      </w:pPr>
      <w:r w:rsidRPr="002801B6">
        <w:rPr>
          <w:rFonts w:ascii="Times New Roman" w:hAnsi="Times New Roman"/>
          <w:sz w:val="28"/>
          <w:szCs w:val="28"/>
        </w:rPr>
        <w:t xml:space="preserve">В глобальном </w:t>
      </w:r>
      <w:proofErr w:type="spellStart"/>
      <w:r w:rsidRPr="002801B6">
        <w:rPr>
          <w:rFonts w:ascii="Times New Roman" w:hAnsi="Times New Roman"/>
          <w:sz w:val="28"/>
          <w:szCs w:val="28"/>
        </w:rPr>
        <w:t>межстрановом</w:t>
      </w:r>
      <w:proofErr w:type="spellEnd"/>
      <w:r w:rsidRPr="002801B6">
        <w:rPr>
          <w:rFonts w:ascii="Times New Roman" w:hAnsi="Times New Roman"/>
          <w:sz w:val="28"/>
          <w:szCs w:val="28"/>
        </w:rPr>
        <w:t xml:space="preserve"> аспекте </w:t>
      </w:r>
      <w:r w:rsidRPr="00593921">
        <w:rPr>
          <w:rFonts w:ascii="Times New Roman" w:hAnsi="Times New Roman"/>
          <w:sz w:val="28"/>
          <w:szCs w:val="28"/>
        </w:rPr>
        <w:t>накапливается все больше</w:t>
      </w:r>
      <w:r w:rsidRPr="002801B6">
        <w:rPr>
          <w:rFonts w:ascii="Times New Roman" w:hAnsi="Times New Roman"/>
          <w:sz w:val="28"/>
          <w:szCs w:val="28"/>
        </w:rPr>
        <w:t xml:space="preserve"> </w:t>
      </w:r>
      <w:r w:rsidRPr="00593921">
        <w:rPr>
          <w:rFonts w:ascii="Times New Roman" w:hAnsi="Times New Roman"/>
          <w:sz w:val="28"/>
          <w:szCs w:val="28"/>
        </w:rPr>
        <w:t>доказательств того, что экономика становится мощным фактором социально-пространственных</w:t>
      </w:r>
      <w:r w:rsidR="00593921" w:rsidRPr="00593921">
        <w:rPr>
          <w:rFonts w:ascii="Times New Roman" w:hAnsi="Times New Roman"/>
          <w:sz w:val="28"/>
          <w:szCs w:val="28"/>
        </w:rPr>
        <w:t xml:space="preserve"> тенденций</w:t>
      </w:r>
      <w:r w:rsidRPr="00593921">
        <w:rPr>
          <w:rFonts w:ascii="Times New Roman" w:hAnsi="Times New Roman"/>
          <w:sz w:val="28"/>
          <w:szCs w:val="28"/>
        </w:rPr>
        <w:t xml:space="preserve"> мобильности</w:t>
      </w:r>
      <w:r w:rsidR="00CC20DE">
        <w:rPr>
          <w:rFonts w:ascii="Times New Roman" w:hAnsi="Times New Roman"/>
          <w:sz w:val="28"/>
          <w:szCs w:val="28"/>
        </w:rPr>
        <w:t xml:space="preserve"> населения</w:t>
      </w:r>
      <w:r w:rsidR="00A53C43">
        <w:rPr>
          <w:rFonts w:ascii="Times New Roman" w:hAnsi="Times New Roman"/>
          <w:sz w:val="28"/>
          <w:szCs w:val="28"/>
        </w:rPr>
        <w:t xml:space="preserve">. </w:t>
      </w:r>
      <w:r w:rsidR="000B50E9">
        <w:rPr>
          <w:rFonts w:ascii="Times New Roman" w:hAnsi="Times New Roman"/>
          <w:sz w:val="28"/>
          <w:szCs w:val="28"/>
        </w:rPr>
        <w:t xml:space="preserve">Об этом говорится в работах </w:t>
      </w:r>
      <w:r w:rsidR="000B50E9" w:rsidRPr="00167AF7">
        <w:rPr>
          <w:rFonts w:ascii="Times New Roman" w:hAnsi="Times New Roman"/>
          <w:sz w:val="28"/>
          <w:szCs w:val="28"/>
          <w:lang w:val="en-US"/>
        </w:rPr>
        <w:t>S</w:t>
      </w:r>
      <w:r w:rsidR="0019683A">
        <w:rPr>
          <w:rFonts w:ascii="Times New Roman" w:hAnsi="Times New Roman"/>
          <w:sz w:val="28"/>
          <w:szCs w:val="28"/>
        </w:rPr>
        <w:t>.</w:t>
      </w:r>
      <w:r w:rsidR="000B50E9" w:rsidRPr="00167AF7">
        <w:rPr>
          <w:rFonts w:ascii="Times New Roman" w:hAnsi="Times New Roman"/>
          <w:sz w:val="28"/>
          <w:szCs w:val="28"/>
          <w:lang w:val="en-US"/>
        </w:rPr>
        <w:t>J</w:t>
      </w:r>
      <w:r w:rsidR="000B50E9" w:rsidRPr="00167AF7">
        <w:rPr>
          <w:rFonts w:ascii="Times New Roman" w:hAnsi="Times New Roman"/>
          <w:sz w:val="28"/>
          <w:szCs w:val="28"/>
        </w:rPr>
        <w:t xml:space="preserve">. </w:t>
      </w:r>
      <w:r w:rsidR="000B50E9" w:rsidRPr="00167AF7">
        <w:rPr>
          <w:rFonts w:ascii="Times New Roman" w:hAnsi="Times New Roman"/>
          <w:sz w:val="28"/>
          <w:szCs w:val="28"/>
          <w:lang w:val="en-US"/>
        </w:rPr>
        <w:t>South</w:t>
      </w:r>
      <w:r w:rsidR="000B50E9" w:rsidRPr="00167AF7">
        <w:rPr>
          <w:rFonts w:ascii="Times New Roman" w:hAnsi="Times New Roman"/>
          <w:sz w:val="28"/>
          <w:szCs w:val="28"/>
        </w:rPr>
        <w:t>,</w:t>
      </w:r>
      <w:r w:rsidR="000B50E9" w:rsidRPr="00A53C43">
        <w:rPr>
          <w:rFonts w:ascii="Times New Roman" w:hAnsi="Times New Roman"/>
          <w:sz w:val="28"/>
          <w:szCs w:val="28"/>
        </w:rPr>
        <w:t xml:space="preserve"> </w:t>
      </w:r>
      <w:r w:rsidR="000B50E9" w:rsidRPr="00A53C43">
        <w:rPr>
          <w:rFonts w:ascii="Times New Roman" w:hAnsi="Times New Roman"/>
          <w:sz w:val="28"/>
          <w:szCs w:val="28"/>
          <w:lang w:val="en-US"/>
        </w:rPr>
        <w:t>K</w:t>
      </w:r>
      <w:r w:rsidR="000B50E9" w:rsidRPr="00A53C43">
        <w:rPr>
          <w:rFonts w:ascii="Times New Roman" w:hAnsi="Times New Roman"/>
          <w:sz w:val="28"/>
          <w:szCs w:val="28"/>
        </w:rPr>
        <w:t xml:space="preserve">. </w:t>
      </w:r>
      <w:r w:rsidR="000B50E9" w:rsidRPr="00A53C43">
        <w:rPr>
          <w:rFonts w:ascii="Times New Roman" w:hAnsi="Times New Roman"/>
          <w:sz w:val="28"/>
          <w:szCs w:val="28"/>
          <w:lang w:val="en-US"/>
        </w:rPr>
        <w:t>Crowder</w:t>
      </w:r>
      <w:r w:rsidR="000B50E9" w:rsidRPr="00A53C43">
        <w:rPr>
          <w:rFonts w:ascii="Times New Roman" w:hAnsi="Times New Roman"/>
          <w:sz w:val="28"/>
          <w:szCs w:val="28"/>
        </w:rPr>
        <w:t xml:space="preserve">, </w:t>
      </w:r>
      <w:r w:rsidR="000B50E9" w:rsidRPr="00A53C43">
        <w:rPr>
          <w:rFonts w:ascii="Times New Roman" w:hAnsi="Times New Roman"/>
          <w:sz w:val="28"/>
          <w:szCs w:val="28"/>
          <w:lang w:val="en-US"/>
        </w:rPr>
        <w:t>E</w:t>
      </w:r>
      <w:r w:rsidR="000B50E9" w:rsidRPr="00A53C43">
        <w:rPr>
          <w:rFonts w:ascii="Times New Roman" w:hAnsi="Times New Roman" w:cs="Times New Roman"/>
          <w:sz w:val="28"/>
          <w:szCs w:val="28"/>
        </w:rPr>
        <w:t xml:space="preserve">. </w:t>
      </w:r>
      <w:r w:rsidR="000B50E9" w:rsidRPr="00A53C43">
        <w:rPr>
          <w:rFonts w:ascii="Times New Roman" w:hAnsi="Times New Roman" w:cs="Times New Roman"/>
          <w:sz w:val="28"/>
          <w:szCs w:val="28"/>
          <w:lang w:val="en-US"/>
        </w:rPr>
        <w:t>Chavez</w:t>
      </w:r>
      <w:r w:rsidR="00CA54BF">
        <w:rPr>
          <w:rFonts w:ascii="Times New Roman" w:hAnsi="Times New Roman" w:cs="Times New Roman"/>
          <w:sz w:val="28"/>
          <w:szCs w:val="28"/>
        </w:rPr>
        <w:t xml:space="preserve"> </w:t>
      </w:r>
      <w:r w:rsidR="000B50E9" w:rsidRPr="00A53C43">
        <w:rPr>
          <w:rFonts w:ascii="Times New Roman" w:hAnsi="Times New Roman" w:cs="Times New Roman"/>
          <w:sz w:val="28"/>
          <w:szCs w:val="28"/>
        </w:rPr>
        <w:t>[1]</w:t>
      </w:r>
      <w:r w:rsidR="000B50E9">
        <w:rPr>
          <w:rFonts w:ascii="Times New Roman" w:hAnsi="Times New Roman"/>
          <w:sz w:val="28"/>
          <w:szCs w:val="28"/>
        </w:rPr>
        <w:t xml:space="preserve">, </w:t>
      </w:r>
      <w:r w:rsidR="00C95D5D">
        <w:rPr>
          <w:rFonts w:ascii="Times New Roman" w:hAnsi="Times New Roman"/>
          <w:sz w:val="28"/>
          <w:szCs w:val="28"/>
          <w:lang w:val="en-US"/>
        </w:rPr>
        <w:t>M</w:t>
      </w:r>
      <w:r w:rsidR="00C95D5D" w:rsidRPr="00C95D5D">
        <w:rPr>
          <w:rFonts w:ascii="Times New Roman" w:hAnsi="Times New Roman"/>
          <w:sz w:val="28"/>
          <w:szCs w:val="28"/>
        </w:rPr>
        <w:t xml:space="preserve">. </w:t>
      </w:r>
      <w:r w:rsidR="000B50E9" w:rsidRPr="006967D4">
        <w:rPr>
          <w:rFonts w:ascii="Times New Roman" w:hAnsi="Times New Roman" w:cs="Times New Roman"/>
          <w:sz w:val="28"/>
          <w:szCs w:val="28"/>
          <w:lang w:val="en-US"/>
        </w:rPr>
        <w:t>van</w:t>
      </w:r>
      <w:r w:rsidR="000B50E9" w:rsidRPr="00A53C43">
        <w:rPr>
          <w:rFonts w:ascii="Times New Roman" w:hAnsi="Times New Roman" w:cs="Times New Roman"/>
          <w:sz w:val="28"/>
          <w:szCs w:val="28"/>
        </w:rPr>
        <w:t xml:space="preserve"> </w:t>
      </w:r>
      <w:r w:rsidR="000B50E9" w:rsidRPr="006967D4">
        <w:rPr>
          <w:rFonts w:ascii="Times New Roman" w:hAnsi="Times New Roman" w:cs="Times New Roman"/>
          <w:sz w:val="28"/>
          <w:szCs w:val="28"/>
          <w:lang w:val="en-US"/>
        </w:rPr>
        <w:t>Ham</w:t>
      </w:r>
      <w:r w:rsidR="000B50E9" w:rsidRPr="00A53C43">
        <w:rPr>
          <w:rFonts w:ascii="Times New Roman" w:hAnsi="Times New Roman" w:cs="Times New Roman"/>
          <w:sz w:val="28"/>
          <w:szCs w:val="28"/>
        </w:rPr>
        <w:t xml:space="preserve">, </w:t>
      </w:r>
      <w:r w:rsidR="000B50E9" w:rsidRPr="006967D4">
        <w:rPr>
          <w:rFonts w:ascii="Times New Roman" w:hAnsi="Times New Roman" w:cs="Times New Roman"/>
          <w:sz w:val="28"/>
          <w:szCs w:val="28"/>
          <w:lang w:val="en-US"/>
        </w:rPr>
        <w:lastRenderedPageBreak/>
        <w:t>W</w:t>
      </w:r>
      <w:r w:rsidR="0019683A">
        <w:rPr>
          <w:rFonts w:ascii="Times New Roman" w:hAnsi="Times New Roman" w:cs="Times New Roman"/>
          <w:sz w:val="28"/>
          <w:szCs w:val="28"/>
        </w:rPr>
        <w:t>.</w:t>
      </w:r>
      <w:r w:rsidR="000B50E9" w:rsidRPr="006967D4">
        <w:rPr>
          <w:rFonts w:ascii="Times New Roman" w:hAnsi="Times New Roman" w:cs="Times New Roman"/>
          <w:sz w:val="28"/>
          <w:szCs w:val="28"/>
          <w:lang w:val="en-US"/>
        </w:rPr>
        <w:t>A</w:t>
      </w:r>
      <w:r w:rsidR="000B50E9" w:rsidRPr="00A53C43">
        <w:rPr>
          <w:rFonts w:ascii="Times New Roman" w:hAnsi="Times New Roman" w:cs="Times New Roman"/>
          <w:sz w:val="28"/>
          <w:szCs w:val="28"/>
        </w:rPr>
        <w:t>.</w:t>
      </w:r>
      <w:r w:rsidR="000B50E9" w:rsidRPr="006967D4">
        <w:rPr>
          <w:rFonts w:ascii="Times New Roman" w:hAnsi="Times New Roman" w:cs="Times New Roman"/>
          <w:sz w:val="28"/>
          <w:szCs w:val="28"/>
          <w:lang w:val="en-US"/>
        </w:rPr>
        <w:t>V</w:t>
      </w:r>
      <w:r w:rsidR="000B50E9" w:rsidRPr="00A53C43">
        <w:rPr>
          <w:rFonts w:ascii="Times New Roman" w:hAnsi="Times New Roman" w:cs="Times New Roman"/>
          <w:sz w:val="28"/>
          <w:szCs w:val="28"/>
        </w:rPr>
        <w:t xml:space="preserve">. </w:t>
      </w:r>
      <w:r w:rsidR="000B50E9" w:rsidRPr="006967D4">
        <w:rPr>
          <w:rFonts w:ascii="Times New Roman" w:hAnsi="Times New Roman" w:cs="Times New Roman"/>
          <w:sz w:val="28"/>
          <w:szCs w:val="28"/>
          <w:lang w:val="en-US"/>
        </w:rPr>
        <w:t>Clark</w:t>
      </w:r>
      <w:r w:rsidR="000B50E9" w:rsidRPr="00A53C43">
        <w:rPr>
          <w:rFonts w:ascii="Times New Roman" w:hAnsi="Times New Roman" w:cs="Times New Roman"/>
          <w:sz w:val="28"/>
          <w:szCs w:val="28"/>
        </w:rPr>
        <w:t xml:space="preserve"> [2]</w:t>
      </w:r>
      <w:r w:rsidR="000B50E9">
        <w:rPr>
          <w:rFonts w:ascii="Times New Roman" w:hAnsi="Times New Roman" w:cs="Times New Roman"/>
          <w:sz w:val="28"/>
          <w:szCs w:val="28"/>
        </w:rPr>
        <w:t xml:space="preserve">, </w:t>
      </w:r>
      <w:r w:rsidR="00412DDC" w:rsidRPr="00A53C43">
        <w:rPr>
          <w:rFonts w:ascii="Times New Roman" w:hAnsi="Times New Roman" w:cs="Times New Roman"/>
          <w:sz w:val="28"/>
          <w:szCs w:val="28"/>
          <w:lang w:val="en-US"/>
        </w:rPr>
        <w:t>B</w:t>
      </w:r>
      <w:r w:rsidR="00412DDC" w:rsidRPr="00A53C43">
        <w:rPr>
          <w:rFonts w:ascii="Times New Roman" w:hAnsi="Times New Roman" w:cs="Times New Roman"/>
          <w:sz w:val="28"/>
          <w:szCs w:val="28"/>
        </w:rPr>
        <w:t xml:space="preserve">. </w:t>
      </w:r>
      <w:r w:rsidR="00412DDC" w:rsidRPr="00A53C43">
        <w:rPr>
          <w:rFonts w:ascii="Times New Roman" w:hAnsi="Times New Roman" w:cs="Times New Roman"/>
          <w:sz w:val="28"/>
          <w:szCs w:val="28"/>
          <w:lang w:val="en-US"/>
        </w:rPr>
        <w:t>Robson</w:t>
      </w:r>
      <w:r w:rsidR="00412DDC" w:rsidRPr="00A53C43">
        <w:rPr>
          <w:rFonts w:ascii="Times New Roman" w:hAnsi="Times New Roman" w:cs="Times New Roman"/>
          <w:sz w:val="28"/>
          <w:szCs w:val="28"/>
        </w:rPr>
        <w:t xml:space="preserve">, </w:t>
      </w:r>
      <w:r w:rsidR="00412DDC" w:rsidRPr="00A53C43">
        <w:rPr>
          <w:rFonts w:ascii="Times New Roman" w:hAnsi="Times New Roman" w:cs="Times New Roman"/>
          <w:sz w:val="28"/>
          <w:szCs w:val="28"/>
          <w:lang w:val="en-US"/>
        </w:rPr>
        <w:t>K</w:t>
      </w:r>
      <w:r w:rsidR="00412DDC" w:rsidRPr="00A53C43">
        <w:rPr>
          <w:rFonts w:ascii="Times New Roman" w:hAnsi="Times New Roman" w:cs="Times New Roman"/>
          <w:sz w:val="28"/>
          <w:szCs w:val="28"/>
        </w:rPr>
        <w:t xml:space="preserve">. </w:t>
      </w:r>
      <w:proofErr w:type="spellStart"/>
      <w:r w:rsidR="00412DDC" w:rsidRPr="00A53C43">
        <w:rPr>
          <w:rFonts w:ascii="Times New Roman" w:hAnsi="Times New Roman" w:cs="Times New Roman"/>
          <w:sz w:val="28"/>
          <w:szCs w:val="28"/>
          <w:lang w:val="en-US"/>
        </w:rPr>
        <w:t>Lymperopoulou</w:t>
      </w:r>
      <w:proofErr w:type="spellEnd"/>
      <w:r w:rsidR="00412DDC" w:rsidRPr="00A53C43">
        <w:rPr>
          <w:rFonts w:ascii="Times New Roman" w:hAnsi="Times New Roman" w:cs="Times New Roman"/>
          <w:sz w:val="28"/>
          <w:szCs w:val="28"/>
        </w:rPr>
        <w:t xml:space="preserve">, </w:t>
      </w:r>
      <w:r w:rsidR="00412DDC" w:rsidRPr="00A53C43">
        <w:rPr>
          <w:rFonts w:ascii="Times New Roman" w:hAnsi="Times New Roman" w:cs="Times New Roman"/>
          <w:sz w:val="28"/>
          <w:szCs w:val="28"/>
          <w:lang w:val="en-US"/>
        </w:rPr>
        <w:t>A</w:t>
      </w:r>
      <w:r w:rsidR="00412DDC" w:rsidRPr="00A53C43">
        <w:rPr>
          <w:rFonts w:ascii="Times New Roman" w:hAnsi="Times New Roman" w:cs="Times New Roman"/>
          <w:sz w:val="28"/>
          <w:szCs w:val="28"/>
        </w:rPr>
        <w:t xml:space="preserve">. </w:t>
      </w:r>
      <w:r w:rsidR="00412DDC" w:rsidRPr="00A53C43">
        <w:rPr>
          <w:rFonts w:ascii="Times New Roman" w:hAnsi="Times New Roman" w:cs="Times New Roman"/>
          <w:sz w:val="28"/>
          <w:szCs w:val="28"/>
          <w:lang w:val="en-US"/>
        </w:rPr>
        <w:t>Rae</w:t>
      </w:r>
      <w:r w:rsidR="00412DDC">
        <w:rPr>
          <w:rFonts w:ascii="Times New Roman" w:hAnsi="Times New Roman" w:cs="Times New Roman"/>
          <w:sz w:val="28"/>
          <w:szCs w:val="28"/>
        </w:rPr>
        <w:t xml:space="preserve"> </w:t>
      </w:r>
      <w:r w:rsidR="00412DDC" w:rsidRPr="00A53C43">
        <w:rPr>
          <w:rFonts w:ascii="Times New Roman" w:hAnsi="Times New Roman" w:cs="Times New Roman"/>
          <w:sz w:val="28"/>
          <w:szCs w:val="28"/>
        </w:rPr>
        <w:t>[3]</w:t>
      </w:r>
      <w:r w:rsidR="00412DDC">
        <w:rPr>
          <w:rFonts w:ascii="Times New Roman" w:hAnsi="Times New Roman" w:cs="Times New Roman"/>
          <w:sz w:val="28"/>
          <w:szCs w:val="28"/>
        </w:rPr>
        <w:t xml:space="preserve">. </w:t>
      </w:r>
      <w:r w:rsidR="00A95F13" w:rsidRPr="003E0133">
        <w:rPr>
          <w:rFonts w:ascii="Times New Roman" w:hAnsi="Times New Roman"/>
          <w:sz w:val="28"/>
          <w:szCs w:val="28"/>
        </w:rPr>
        <w:t>В последние десятилетия</w:t>
      </w:r>
      <w:r w:rsidR="00A53C43" w:rsidRPr="003E0133">
        <w:rPr>
          <w:rFonts w:ascii="Times New Roman" w:hAnsi="Times New Roman"/>
          <w:sz w:val="28"/>
          <w:szCs w:val="28"/>
        </w:rPr>
        <w:t xml:space="preserve"> </w:t>
      </w:r>
      <w:r w:rsidR="00A95F13" w:rsidRPr="003E0133">
        <w:rPr>
          <w:rFonts w:ascii="Times New Roman" w:hAnsi="Times New Roman"/>
          <w:sz w:val="28"/>
          <w:szCs w:val="28"/>
        </w:rPr>
        <w:t>миграционны</w:t>
      </w:r>
      <w:r w:rsidR="00294B2B" w:rsidRPr="003E0133">
        <w:rPr>
          <w:rFonts w:ascii="Times New Roman" w:hAnsi="Times New Roman"/>
          <w:sz w:val="28"/>
          <w:szCs w:val="28"/>
        </w:rPr>
        <w:t xml:space="preserve">е </w:t>
      </w:r>
      <w:r w:rsidR="00A95F13" w:rsidRPr="003E0133">
        <w:rPr>
          <w:rFonts w:ascii="Times New Roman" w:hAnsi="Times New Roman"/>
          <w:sz w:val="28"/>
          <w:szCs w:val="28"/>
        </w:rPr>
        <w:t>процесс</w:t>
      </w:r>
      <w:r w:rsidR="00294B2B" w:rsidRPr="003E0133">
        <w:rPr>
          <w:rFonts w:ascii="Times New Roman" w:hAnsi="Times New Roman"/>
          <w:sz w:val="28"/>
          <w:szCs w:val="28"/>
        </w:rPr>
        <w:t>ы</w:t>
      </w:r>
      <w:r w:rsidR="00A95F13" w:rsidRPr="003E0133">
        <w:rPr>
          <w:rFonts w:ascii="Times New Roman" w:hAnsi="Times New Roman"/>
          <w:sz w:val="28"/>
          <w:szCs w:val="28"/>
        </w:rPr>
        <w:t>,</w:t>
      </w:r>
      <w:r w:rsidR="00A95F13">
        <w:rPr>
          <w:rFonts w:ascii="Times New Roman" w:hAnsi="Times New Roman"/>
          <w:sz w:val="28"/>
          <w:szCs w:val="28"/>
        </w:rPr>
        <w:t xml:space="preserve"> направленны</w:t>
      </w:r>
      <w:r w:rsidR="00294B2B">
        <w:rPr>
          <w:rFonts w:ascii="Times New Roman" w:hAnsi="Times New Roman"/>
          <w:sz w:val="28"/>
          <w:szCs w:val="28"/>
        </w:rPr>
        <w:t>е</w:t>
      </w:r>
      <w:r w:rsidR="00A95F13">
        <w:rPr>
          <w:rFonts w:ascii="Times New Roman" w:hAnsi="Times New Roman"/>
          <w:sz w:val="28"/>
          <w:szCs w:val="28"/>
        </w:rPr>
        <w:t xml:space="preserve"> в наиболее развитые </w:t>
      </w:r>
      <w:r w:rsidR="00A95F13" w:rsidRPr="00A95F13">
        <w:rPr>
          <w:rFonts w:ascii="Times New Roman" w:hAnsi="Times New Roman"/>
          <w:sz w:val="28"/>
          <w:szCs w:val="28"/>
        </w:rPr>
        <w:t>страны или регионы стран</w:t>
      </w:r>
      <w:r w:rsidR="00A95F13" w:rsidRPr="0019683A">
        <w:rPr>
          <w:rFonts w:ascii="Times New Roman" w:hAnsi="Times New Roman"/>
          <w:sz w:val="28"/>
          <w:szCs w:val="28"/>
        </w:rPr>
        <w:t>ы</w:t>
      </w:r>
      <w:r w:rsidR="00A95F13" w:rsidRPr="00A95F13">
        <w:rPr>
          <w:rFonts w:ascii="Times New Roman" w:hAnsi="Times New Roman"/>
          <w:sz w:val="28"/>
          <w:szCs w:val="28"/>
        </w:rPr>
        <w:t xml:space="preserve"> (если речь идет о внутренней миграции)</w:t>
      </w:r>
      <w:r w:rsidR="00A53C43">
        <w:rPr>
          <w:rFonts w:ascii="Times New Roman" w:hAnsi="Times New Roman"/>
          <w:sz w:val="28"/>
          <w:szCs w:val="28"/>
        </w:rPr>
        <w:t>,</w:t>
      </w:r>
      <w:r w:rsidR="00A95F13" w:rsidRPr="00A95F13">
        <w:rPr>
          <w:rFonts w:ascii="Times New Roman" w:hAnsi="Times New Roman"/>
          <w:sz w:val="28"/>
          <w:szCs w:val="28"/>
        </w:rPr>
        <w:t xml:space="preserve"> </w:t>
      </w:r>
      <w:r w:rsidR="00294B2B" w:rsidRPr="003E0133">
        <w:rPr>
          <w:rFonts w:ascii="Times New Roman" w:hAnsi="Times New Roman"/>
          <w:sz w:val="28"/>
          <w:szCs w:val="28"/>
        </w:rPr>
        <w:t>стали причиной</w:t>
      </w:r>
      <w:r w:rsidR="00294B2B">
        <w:rPr>
          <w:rFonts w:ascii="Times New Roman" w:hAnsi="Times New Roman"/>
          <w:sz w:val="28"/>
          <w:szCs w:val="28"/>
        </w:rPr>
        <w:t xml:space="preserve"> </w:t>
      </w:r>
      <w:r w:rsidR="00A95F13" w:rsidRPr="00A95F13">
        <w:rPr>
          <w:rFonts w:ascii="Times New Roman" w:hAnsi="Times New Roman"/>
          <w:sz w:val="28"/>
          <w:szCs w:val="28"/>
        </w:rPr>
        <w:t>образова</w:t>
      </w:r>
      <w:r w:rsidR="00294B2B">
        <w:rPr>
          <w:rFonts w:ascii="Times New Roman" w:hAnsi="Times New Roman"/>
          <w:sz w:val="28"/>
          <w:szCs w:val="28"/>
        </w:rPr>
        <w:t>ния</w:t>
      </w:r>
      <w:r w:rsidR="00A95F13" w:rsidRPr="00A95F13">
        <w:rPr>
          <w:rFonts w:ascii="Times New Roman" w:hAnsi="Times New Roman"/>
          <w:sz w:val="28"/>
          <w:szCs w:val="28"/>
        </w:rPr>
        <w:t xml:space="preserve"> </w:t>
      </w:r>
      <w:r w:rsidR="00A95F13" w:rsidRPr="003E0133">
        <w:rPr>
          <w:rFonts w:ascii="Times New Roman" w:hAnsi="Times New Roman"/>
          <w:sz w:val="28"/>
          <w:szCs w:val="28"/>
        </w:rPr>
        <w:t>од</w:t>
      </w:r>
      <w:r w:rsidR="00294B2B" w:rsidRPr="003E0133">
        <w:rPr>
          <w:rFonts w:ascii="Times New Roman" w:hAnsi="Times New Roman"/>
          <w:sz w:val="28"/>
          <w:szCs w:val="28"/>
        </w:rPr>
        <w:t>ного</w:t>
      </w:r>
      <w:r w:rsidR="00A95F13" w:rsidRPr="003E0133">
        <w:rPr>
          <w:rFonts w:ascii="Times New Roman" w:hAnsi="Times New Roman"/>
          <w:sz w:val="28"/>
          <w:szCs w:val="28"/>
        </w:rPr>
        <w:t xml:space="preserve"> из</w:t>
      </w:r>
      <w:r w:rsidR="00A95F13" w:rsidRPr="00A95F13">
        <w:rPr>
          <w:rFonts w:ascii="Times New Roman" w:hAnsi="Times New Roman"/>
          <w:sz w:val="28"/>
          <w:szCs w:val="28"/>
        </w:rPr>
        <w:t xml:space="preserve"> основных узлов экономических, социальных и культурных проблем глобального мира</w:t>
      </w:r>
      <w:r w:rsidR="000A6B81">
        <w:rPr>
          <w:rFonts w:ascii="Times New Roman" w:hAnsi="Times New Roman"/>
          <w:sz w:val="28"/>
          <w:szCs w:val="28"/>
        </w:rPr>
        <w:t xml:space="preserve"> </w:t>
      </w:r>
      <w:r w:rsidR="000A6B81" w:rsidRPr="00F572A7">
        <w:rPr>
          <w:rFonts w:ascii="Times New Roman" w:hAnsi="Times New Roman" w:cs="Times New Roman"/>
          <w:sz w:val="28"/>
          <w:szCs w:val="28"/>
        </w:rPr>
        <w:t>[</w:t>
      </w:r>
      <w:r w:rsidR="000A6B81">
        <w:rPr>
          <w:rFonts w:ascii="Times New Roman" w:hAnsi="Times New Roman" w:cs="Times New Roman"/>
          <w:sz w:val="28"/>
          <w:szCs w:val="28"/>
        </w:rPr>
        <w:t>4</w:t>
      </w:r>
      <w:r w:rsidR="000A6B81" w:rsidRPr="00F572A7">
        <w:rPr>
          <w:rFonts w:ascii="Times New Roman" w:hAnsi="Times New Roman" w:cs="Times New Roman"/>
          <w:sz w:val="28"/>
          <w:szCs w:val="28"/>
        </w:rPr>
        <w:t>]</w:t>
      </w:r>
      <w:r w:rsidR="00A95F13">
        <w:rPr>
          <w:rFonts w:ascii="Times New Roman" w:hAnsi="Times New Roman"/>
          <w:sz w:val="28"/>
          <w:szCs w:val="28"/>
        </w:rPr>
        <w:t>.</w:t>
      </w:r>
      <w:r w:rsidR="003E0133">
        <w:rPr>
          <w:rFonts w:ascii="Times New Roman" w:hAnsi="Times New Roman"/>
          <w:sz w:val="28"/>
          <w:szCs w:val="28"/>
        </w:rPr>
        <w:t xml:space="preserve"> </w:t>
      </w:r>
      <w:r w:rsidR="003E0133" w:rsidRPr="003E0133">
        <w:rPr>
          <w:rFonts w:ascii="Times New Roman" w:hAnsi="Times New Roman"/>
          <w:sz w:val="28"/>
          <w:szCs w:val="28"/>
        </w:rPr>
        <w:t xml:space="preserve">Следовательно, человеческий капитал перераспределяется особенно высокими темпами в направлении тех территорий, где социально-экономический уровень достаточно высок, и накапливается </w:t>
      </w:r>
      <w:r w:rsidR="003E0133">
        <w:rPr>
          <w:rFonts w:ascii="Times New Roman" w:hAnsi="Times New Roman"/>
          <w:sz w:val="28"/>
          <w:szCs w:val="28"/>
        </w:rPr>
        <w:t xml:space="preserve">именно </w:t>
      </w:r>
      <w:r w:rsidR="003E0133" w:rsidRPr="003E0133">
        <w:rPr>
          <w:rFonts w:ascii="Times New Roman" w:hAnsi="Times New Roman"/>
          <w:sz w:val="28"/>
          <w:szCs w:val="28"/>
        </w:rPr>
        <w:t>там</w:t>
      </w:r>
      <w:r w:rsidR="003E0133">
        <w:rPr>
          <w:rFonts w:ascii="Times New Roman" w:hAnsi="Times New Roman"/>
          <w:sz w:val="28"/>
          <w:szCs w:val="28"/>
        </w:rPr>
        <w:t>.</w:t>
      </w:r>
    </w:p>
    <w:p w14:paraId="6AC03E09" w14:textId="3A142082" w:rsidR="00520B6F" w:rsidRDefault="00212746" w:rsidP="00B80F88">
      <w:pPr>
        <w:spacing w:after="0" w:line="276" w:lineRule="auto"/>
        <w:ind w:firstLine="709"/>
        <w:jc w:val="both"/>
        <w:rPr>
          <w:rFonts w:ascii="Times New Roman" w:hAnsi="Times New Roman"/>
          <w:sz w:val="28"/>
          <w:szCs w:val="28"/>
        </w:rPr>
      </w:pPr>
      <w:r>
        <w:rPr>
          <w:rFonts w:ascii="Times New Roman" w:hAnsi="Times New Roman"/>
          <w:sz w:val="28"/>
          <w:szCs w:val="28"/>
        </w:rPr>
        <w:t>Такого рода дифференциация</w:t>
      </w:r>
      <w:r w:rsidR="0019683A">
        <w:rPr>
          <w:rFonts w:ascii="Times New Roman" w:hAnsi="Times New Roman"/>
          <w:sz w:val="28"/>
          <w:szCs w:val="28"/>
        </w:rPr>
        <w:t>,</w:t>
      </w:r>
      <w:r w:rsidR="00061A61">
        <w:rPr>
          <w:rFonts w:ascii="Times New Roman" w:hAnsi="Times New Roman"/>
          <w:sz w:val="28"/>
          <w:szCs w:val="28"/>
        </w:rPr>
        <w:t xml:space="preserve"> в свою очередь</w:t>
      </w:r>
      <w:r w:rsidR="0019683A">
        <w:rPr>
          <w:rFonts w:ascii="Times New Roman" w:hAnsi="Times New Roman"/>
          <w:sz w:val="28"/>
          <w:szCs w:val="28"/>
        </w:rPr>
        <w:t>,</w:t>
      </w:r>
      <w:r w:rsidR="00061A61">
        <w:rPr>
          <w:rFonts w:ascii="Times New Roman" w:hAnsi="Times New Roman"/>
          <w:sz w:val="28"/>
          <w:szCs w:val="28"/>
        </w:rPr>
        <w:t xml:space="preserve"> предопределяет </w:t>
      </w:r>
      <w:r>
        <w:rPr>
          <w:rFonts w:ascii="Times New Roman" w:hAnsi="Times New Roman"/>
          <w:sz w:val="28"/>
          <w:szCs w:val="28"/>
        </w:rPr>
        <w:t xml:space="preserve">актуальность проведения анализа и оценки привлекательности </w:t>
      </w:r>
      <w:r w:rsidRPr="00A73EDD">
        <w:rPr>
          <w:rFonts w:ascii="Times New Roman" w:hAnsi="Times New Roman"/>
          <w:sz w:val="28"/>
          <w:szCs w:val="28"/>
        </w:rPr>
        <w:t>территориальных образований России</w:t>
      </w:r>
      <w:r>
        <w:rPr>
          <w:rFonts w:ascii="Times New Roman" w:hAnsi="Times New Roman"/>
          <w:sz w:val="28"/>
          <w:szCs w:val="28"/>
        </w:rPr>
        <w:t xml:space="preserve"> с точки зрения развития человеческого капитала для того, чтобы, с одной стороны, определить «точки роста» и выявить ключевые факторы и условия, обеспечивающие данное положение, а с другой</w:t>
      </w:r>
      <w:r w:rsidR="006246EF">
        <w:rPr>
          <w:rFonts w:ascii="Times New Roman" w:hAnsi="Times New Roman"/>
          <w:sz w:val="28"/>
          <w:szCs w:val="28"/>
        </w:rPr>
        <w:t xml:space="preserve"> — </w:t>
      </w:r>
      <w:r>
        <w:rPr>
          <w:rFonts w:ascii="Times New Roman" w:hAnsi="Times New Roman"/>
          <w:sz w:val="28"/>
          <w:szCs w:val="28"/>
        </w:rPr>
        <w:t xml:space="preserve">«зоны риска», что позволит выработать меры, направленные на минимизацию их негативного воздействия на </w:t>
      </w:r>
      <w:r w:rsidRPr="00A92CA8">
        <w:rPr>
          <w:rFonts w:ascii="Times New Roman" w:hAnsi="Times New Roman"/>
          <w:sz w:val="28"/>
          <w:szCs w:val="28"/>
        </w:rPr>
        <w:t xml:space="preserve">экономику </w:t>
      </w:r>
      <w:r w:rsidR="00225EEF" w:rsidRPr="00A92CA8">
        <w:rPr>
          <w:rFonts w:ascii="Times New Roman" w:hAnsi="Times New Roman"/>
          <w:sz w:val="28"/>
          <w:szCs w:val="28"/>
        </w:rPr>
        <w:t>страны</w:t>
      </w:r>
      <w:r w:rsidRPr="00A92CA8">
        <w:rPr>
          <w:rFonts w:ascii="Times New Roman" w:hAnsi="Times New Roman"/>
          <w:sz w:val="28"/>
          <w:szCs w:val="28"/>
        </w:rPr>
        <w:t>.</w:t>
      </w:r>
      <w:r w:rsidR="00773AE4">
        <w:rPr>
          <w:rFonts w:ascii="Times New Roman" w:hAnsi="Times New Roman"/>
          <w:sz w:val="28"/>
          <w:szCs w:val="28"/>
        </w:rPr>
        <w:t xml:space="preserve"> </w:t>
      </w:r>
      <w:r w:rsidR="00AF6068" w:rsidRPr="00A92CA8">
        <w:rPr>
          <w:rFonts w:ascii="Times New Roman" w:hAnsi="Times New Roman"/>
          <w:sz w:val="28"/>
          <w:szCs w:val="28"/>
        </w:rPr>
        <w:t>Найти р</w:t>
      </w:r>
      <w:r w:rsidR="00773AE4" w:rsidRPr="00A92CA8">
        <w:rPr>
          <w:rFonts w:ascii="Times New Roman" w:hAnsi="Times New Roman"/>
          <w:sz w:val="28"/>
          <w:szCs w:val="28"/>
        </w:rPr>
        <w:t>еш</w:t>
      </w:r>
      <w:r w:rsidR="00AF6068" w:rsidRPr="00A92CA8">
        <w:rPr>
          <w:rFonts w:ascii="Times New Roman" w:hAnsi="Times New Roman"/>
          <w:sz w:val="28"/>
          <w:szCs w:val="28"/>
        </w:rPr>
        <w:t>ение</w:t>
      </w:r>
      <w:r w:rsidR="00773AE4" w:rsidRPr="00A92CA8">
        <w:rPr>
          <w:rFonts w:ascii="Times New Roman" w:hAnsi="Times New Roman"/>
          <w:sz w:val="28"/>
          <w:szCs w:val="28"/>
        </w:rPr>
        <w:t xml:space="preserve"> эти</w:t>
      </w:r>
      <w:r w:rsidR="00AF6068" w:rsidRPr="00A92CA8">
        <w:rPr>
          <w:rFonts w:ascii="Times New Roman" w:hAnsi="Times New Roman"/>
          <w:sz w:val="28"/>
          <w:szCs w:val="28"/>
        </w:rPr>
        <w:t>х</w:t>
      </w:r>
      <w:r w:rsidR="00773AE4" w:rsidRPr="00A92CA8">
        <w:rPr>
          <w:rFonts w:ascii="Times New Roman" w:hAnsi="Times New Roman"/>
          <w:sz w:val="28"/>
          <w:szCs w:val="28"/>
        </w:rPr>
        <w:t xml:space="preserve"> </w:t>
      </w:r>
      <w:r w:rsidR="0054185E" w:rsidRPr="00A92CA8">
        <w:rPr>
          <w:rFonts w:ascii="Times New Roman" w:hAnsi="Times New Roman"/>
          <w:sz w:val="28"/>
          <w:szCs w:val="28"/>
        </w:rPr>
        <w:t xml:space="preserve">проблем </w:t>
      </w:r>
      <w:r w:rsidR="00773AE4" w:rsidRPr="00A92CA8">
        <w:rPr>
          <w:rFonts w:ascii="Times New Roman" w:hAnsi="Times New Roman"/>
          <w:sz w:val="28"/>
          <w:szCs w:val="28"/>
        </w:rPr>
        <w:t xml:space="preserve">невозможно </w:t>
      </w:r>
      <w:r w:rsidR="00434F60" w:rsidRPr="00A92CA8">
        <w:rPr>
          <w:rFonts w:ascii="Times New Roman" w:hAnsi="Times New Roman"/>
          <w:sz w:val="28"/>
          <w:szCs w:val="28"/>
        </w:rPr>
        <w:t>без применения современных информационных технологий.</w:t>
      </w:r>
    </w:p>
    <w:p w14:paraId="6C18D3EE" w14:textId="31856FEE" w:rsidR="008C2D50" w:rsidRDefault="008C2D50"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w:t>
      </w:r>
      <w:r w:rsidRPr="00C27312">
        <w:rPr>
          <w:rFonts w:ascii="Times New Roman" w:hAnsi="Times New Roman"/>
          <w:sz w:val="28"/>
          <w:szCs w:val="28"/>
        </w:rPr>
        <w:t xml:space="preserve">наибольшей степени отвечают </w:t>
      </w:r>
      <w:r w:rsidR="003C2342">
        <w:rPr>
          <w:rFonts w:ascii="Times New Roman" w:hAnsi="Times New Roman"/>
          <w:sz w:val="28"/>
          <w:szCs w:val="28"/>
        </w:rPr>
        <w:t>данным потребностям</w:t>
      </w:r>
      <w:r w:rsidR="002548A2" w:rsidRPr="00C27312">
        <w:rPr>
          <w:rFonts w:ascii="Times New Roman" w:hAnsi="Times New Roman"/>
          <w:sz w:val="28"/>
          <w:szCs w:val="28"/>
        </w:rPr>
        <w:t xml:space="preserve"> </w:t>
      </w:r>
      <w:bookmarkStart w:id="3" w:name="_Hlk118301075"/>
      <w:r w:rsidR="00C27312" w:rsidRPr="00C27312">
        <w:rPr>
          <w:rFonts w:ascii="Times New Roman" w:hAnsi="Times New Roman"/>
          <w:sz w:val="28"/>
          <w:szCs w:val="28"/>
        </w:rPr>
        <w:t xml:space="preserve">геоинформационные </w:t>
      </w:r>
      <w:r w:rsidR="002548A2" w:rsidRPr="00C27312">
        <w:rPr>
          <w:rFonts w:ascii="Times New Roman" w:hAnsi="Times New Roman"/>
          <w:sz w:val="28"/>
          <w:szCs w:val="28"/>
        </w:rPr>
        <w:t>систем</w:t>
      </w:r>
      <w:r w:rsidR="00C27312" w:rsidRPr="00C27312">
        <w:rPr>
          <w:rFonts w:ascii="Times New Roman" w:hAnsi="Times New Roman"/>
          <w:sz w:val="28"/>
          <w:szCs w:val="28"/>
        </w:rPr>
        <w:t>ы</w:t>
      </w:r>
      <w:r w:rsidR="002548A2">
        <w:rPr>
          <w:rFonts w:ascii="Times New Roman" w:hAnsi="Times New Roman"/>
          <w:sz w:val="28"/>
          <w:szCs w:val="28"/>
        </w:rPr>
        <w:t xml:space="preserve"> </w:t>
      </w:r>
      <w:bookmarkEnd w:id="3"/>
      <w:r w:rsidR="00DD3E0F">
        <w:rPr>
          <w:rFonts w:ascii="Times New Roman" w:hAnsi="Times New Roman"/>
          <w:sz w:val="28"/>
          <w:szCs w:val="28"/>
        </w:rPr>
        <w:t>(</w:t>
      </w:r>
      <w:r w:rsidR="002548A2">
        <w:rPr>
          <w:rFonts w:ascii="Times New Roman" w:hAnsi="Times New Roman"/>
          <w:sz w:val="28"/>
          <w:szCs w:val="28"/>
        </w:rPr>
        <w:t>ГИС</w:t>
      </w:r>
      <w:r w:rsidR="00DD3E0F">
        <w:rPr>
          <w:rFonts w:ascii="Times New Roman" w:hAnsi="Times New Roman"/>
          <w:sz w:val="28"/>
          <w:szCs w:val="28"/>
        </w:rPr>
        <w:t>)</w:t>
      </w:r>
      <w:r w:rsidR="002548A2">
        <w:rPr>
          <w:rFonts w:ascii="Times New Roman" w:hAnsi="Times New Roman"/>
          <w:sz w:val="28"/>
          <w:szCs w:val="28"/>
        </w:rPr>
        <w:t xml:space="preserve">, которые </w:t>
      </w:r>
      <w:r w:rsidR="002548A2" w:rsidRPr="002548A2">
        <w:rPr>
          <w:rFonts w:ascii="Times New Roman" w:hAnsi="Times New Roman"/>
          <w:sz w:val="28"/>
          <w:szCs w:val="28"/>
        </w:rPr>
        <w:t xml:space="preserve">объединяют </w:t>
      </w:r>
      <w:r w:rsidR="00E806C8" w:rsidRPr="00EC2CD3">
        <w:rPr>
          <w:rFonts w:ascii="Times New Roman" w:hAnsi="Times New Roman"/>
          <w:sz w:val="28"/>
          <w:szCs w:val="28"/>
        </w:rPr>
        <w:t xml:space="preserve">такие </w:t>
      </w:r>
      <w:r w:rsidR="002548A2" w:rsidRPr="00EC2CD3">
        <w:rPr>
          <w:rFonts w:ascii="Times New Roman" w:hAnsi="Times New Roman"/>
          <w:sz w:val="28"/>
          <w:szCs w:val="28"/>
        </w:rPr>
        <w:t>операции</w:t>
      </w:r>
      <w:r w:rsidR="00E806C8" w:rsidRPr="00EC2CD3">
        <w:rPr>
          <w:rFonts w:ascii="Times New Roman" w:hAnsi="Times New Roman"/>
          <w:sz w:val="28"/>
          <w:szCs w:val="28"/>
        </w:rPr>
        <w:t>,</w:t>
      </w:r>
      <w:r w:rsidR="002548A2" w:rsidRPr="002548A2">
        <w:rPr>
          <w:rFonts w:ascii="Times New Roman" w:hAnsi="Times New Roman"/>
          <w:sz w:val="28"/>
          <w:szCs w:val="28"/>
        </w:rPr>
        <w:t xml:space="preserve"> как запись, хранение и извлечение информации</w:t>
      </w:r>
      <w:r w:rsidR="00E806C8">
        <w:rPr>
          <w:rFonts w:ascii="Times New Roman" w:hAnsi="Times New Roman"/>
          <w:sz w:val="28"/>
          <w:szCs w:val="28"/>
        </w:rPr>
        <w:t xml:space="preserve"> из баз данных</w:t>
      </w:r>
      <w:r w:rsidR="002548A2" w:rsidRPr="002548A2">
        <w:rPr>
          <w:rFonts w:ascii="Times New Roman" w:hAnsi="Times New Roman"/>
          <w:sz w:val="28"/>
          <w:szCs w:val="28"/>
        </w:rPr>
        <w:t xml:space="preserve"> с преимуществами полноценной визуализации, географического (пространственного) и математического анализа, обеспечива</w:t>
      </w:r>
      <w:r w:rsidR="002548A2">
        <w:rPr>
          <w:rFonts w:ascii="Times New Roman" w:hAnsi="Times New Roman"/>
          <w:sz w:val="28"/>
          <w:szCs w:val="28"/>
        </w:rPr>
        <w:t>я</w:t>
      </w:r>
      <w:r w:rsidR="002548A2" w:rsidRPr="002548A2">
        <w:rPr>
          <w:rFonts w:ascii="Times New Roman" w:hAnsi="Times New Roman"/>
          <w:sz w:val="28"/>
          <w:szCs w:val="28"/>
        </w:rPr>
        <w:t xml:space="preserve"> </w:t>
      </w:r>
      <w:r w:rsidR="002548A2" w:rsidRPr="00487CE3">
        <w:rPr>
          <w:rFonts w:ascii="Times New Roman" w:hAnsi="Times New Roman"/>
          <w:sz w:val="28"/>
          <w:szCs w:val="28"/>
        </w:rPr>
        <w:t xml:space="preserve">представление </w:t>
      </w:r>
      <w:proofErr w:type="spellStart"/>
      <w:r w:rsidR="002548A2" w:rsidRPr="00487CE3">
        <w:rPr>
          <w:rFonts w:ascii="Times New Roman" w:hAnsi="Times New Roman"/>
          <w:sz w:val="28"/>
          <w:szCs w:val="28"/>
        </w:rPr>
        <w:t>геопространственных</w:t>
      </w:r>
      <w:proofErr w:type="spellEnd"/>
      <w:r w:rsidR="002548A2" w:rsidRPr="00487CE3">
        <w:rPr>
          <w:rFonts w:ascii="Times New Roman" w:hAnsi="Times New Roman"/>
          <w:sz w:val="28"/>
          <w:szCs w:val="28"/>
        </w:rPr>
        <w:t xml:space="preserve"> данных </w:t>
      </w:r>
      <w:r w:rsidR="00487CE3" w:rsidRPr="00487CE3">
        <w:rPr>
          <w:rFonts w:ascii="Times New Roman" w:hAnsi="Times New Roman"/>
          <w:sz w:val="28"/>
          <w:szCs w:val="28"/>
        </w:rPr>
        <w:t>на</w:t>
      </w:r>
      <w:r w:rsidR="002548A2" w:rsidRPr="00487CE3">
        <w:rPr>
          <w:rFonts w:ascii="Times New Roman" w:hAnsi="Times New Roman"/>
          <w:sz w:val="28"/>
          <w:szCs w:val="28"/>
        </w:rPr>
        <w:t xml:space="preserve"> карт</w:t>
      </w:r>
      <w:r w:rsidR="00487CE3" w:rsidRPr="00487CE3">
        <w:rPr>
          <w:rFonts w:ascii="Times New Roman" w:hAnsi="Times New Roman"/>
          <w:sz w:val="28"/>
          <w:szCs w:val="28"/>
        </w:rPr>
        <w:t>е</w:t>
      </w:r>
      <w:r w:rsidR="003C2342">
        <w:rPr>
          <w:rFonts w:ascii="Times New Roman" w:hAnsi="Times New Roman"/>
          <w:sz w:val="28"/>
          <w:szCs w:val="28"/>
        </w:rPr>
        <w:t xml:space="preserve"> </w:t>
      </w:r>
      <w:r w:rsidR="003C2342" w:rsidRPr="003C2342">
        <w:rPr>
          <w:rFonts w:ascii="Times New Roman" w:hAnsi="Times New Roman"/>
          <w:sz w:val="28"/>
          <w:szCs w:val="28"/>
        </w:rPr>
        <w:t>[5]</w:t>
      </w:r>
      <w:r w:rsidR="002548A2" w:rsidRPr="00487CE3">
        <w:rPr>
          <w:rFonts w:ascii="Times New Roman" w:hAnsi="Times New Roman"/>
          <w:sz w:val="28"/>
          <w:szCs w:val="28"/>
        </w:rPr>
        <w:t>.</w:t>
      </w:r>
      <w:r w:rsidR="00EF1AAA">
        <w:rPr>
          <w:rFonts w:ascii="Times New Roman" w:hAnsi="Times New Roman"/>
          <w:sz w:val="28"/>
          <w:szCs w:val="28"/>
        </w:rPr>
        <w:t xml:space="preserve"> </w:t>
      </w:r>
      <w:r w:rsidR="00EF1AAA" w:rsidRPr="00EF1AAA">
        <w:rPr>
          <w:rFonts w:ascii="Times New Roman" w:hAnsi="Times New Roman"/>
          <w:sz w:val="28"/>
          <w:szCs w:val="28"/>
        </w:rPr>
        <w:t xml:space="preserve">Эти возможности отличают ГИС от других информационных систем и </w:t>
      </w:r>
      <w:r w:rsidR="00EF1AAA" w:rsidRPr="00D8383E">
        <w:rPr>
          <w:rFonts w:ascii="Times New Roman" w:hAnsi="Times New Roman"/>
          <w:sz w:val="28"/>
          <w:szCs w:val="28"/>
        </w:rPr>
        <w:t xml:space="preserve">обеспечивают </w:t>
      </w:r>
      <w:r w:rsidR="0054185E" w:rsidRPr="00EC2CD3">
        <w:rPr>
          <w:rFonts w:ascii="Times New Roman" w:hAnsi="Times New Roman"/>
          <w:sz w:val="28"/>
          <w:szCs w:val="28"/>
        </w:rPr>
        <w:t xml:space="preserve">уникальность </w:t>
      </w:r>
      <w:r w:rsidR="00EF1AAA" w:rsidRPr="00EC2CD3">
        <w:rPr>
          <w:rFonts w:ascii="Times New Roman" w:hAnsi="Times New Roman"/>
          <w:sz w:val="28"/>
          <w:szCs w:val="28"/>
        </w:rPr>
        <w:t>их</w:t>
      </w:r>
      <w:r w:rsidR="00EF1AAA" w:rsidRPr="00EF1AAA">
        <w:rPr>
          <w:rFonts w:ascii="Times New Roman" w:hAnsi="Times New Roman"/>
          <w:sz w:val="28"/>
          <w:szCs w:val="28"/>
        </w:rPr>
        <w:t xml:space="preserve"> </w:t>
      </w:r>
      <w:r w:rsidR="005812A5" w:rsidRPr="0054185E">
        <w:rPr>
          <w:rFonts w:ascii="Times New Roman" w:hAnsi="Times New Roman"/>
          <w:sz w:val="28"/>
          <w:szCs w:val="28"/>
        </w:rPr>
        <w:t>применени</w:t>
      </w:r>
      <w:r w:rsidR="0054185E" w:rsidRPr="0054185E">
        <w:rPr>
          <w:rFonts w:ascii="Times New Roman" w:hAnsi="Times New Roman"/>
          <w:sz w:val="28"/>
          <w:szCs w:val="28"/>
        </w:rPr>
        <w:t>я</w:t>
      </w:r>
      <w:r w:rsidR="00D8383E" w:rsidRPr="0054185E">
        <w:rPr>
          <w:rFonts w:ascii="Times New Roman" w:hAnsi="Times New Roman"/>
          <w:sz w:val="28"/>
          <w:szCs w:val="28"/>
        </w:rPr>
        <w:t xml:space="preserve"> </w:t>
      </w:r>
      <w:r w:rsidR="00EF1AAA" w:rsidRPr="0054185E">
        <w:rPr>
          <w:rFonts w:ascii="Times New Roman" w:hAnsi="Times New Roman"/>
          <w:sz w:val="28"/>
          <w:szCs w:val="28"/>
        </w:rPr>
        <w:t xml:space="preserve">для </w:t>
      </w:r>
      <w:r w:rsidR="009B3A6E" w:rsidRPr="00EC2CD3">
        <w:rPr>
          <w:rFonts w:ascii="Times New Roman" w:hAnsi="Times New Roman"/>
          <w:sz w:val="28"/>
          <w:szCs w:val="28"/>
        </w:rPr>
        <w:t>выполнения широкого спектра задач</w:t>
      </w:r>
      <w:r w:rsidR="00EF1AAA" w:rsidRPr="0054185E">
        <w:rPr>
          <w:rFonts w:ascii="Times New Roman" w:hAnsi="Times New Roman"/>
          <w:sz w:val="28"/>
          <w:szCs w:val="28"/>
        </w:rPr>
        <w:t>,</w:t>
      </w:r>
      <w:r w:rsidR="00EF1AAA" w:rsidRPr="00EF1AAA">
        <w:rPr>
          <w:rFonts w:ascii="Times New Roman" w:hAnsi="Times New Roman"/>
          <w:sz w:val="28"/>
          <w:szCs w:val="28"/>
        </w:rPr>
        <w:t xml:space="preserve"> </w:t>
      </w:r>
      <w:r w:rsidR="00D8383E" w:rsidRPr="00EC2CD3">
        <w:rPr>
          <w:rFonts w:ascii="Times New Roman" w:hAnsi="Times New Roman"/>
          <w:sz w:val="28"/>
          <w:szCs w:val="28"/>
        </w:rPr>
        <w:t xml:space="preserve">в </w:t>
      </w:r>
      <w:r w:rsidR="006246EF">
        <w:rPr>
          <w:rFonts w:ascii="Times New Roman" w:hAnsi="Times New Roman"/>
          <w:sz w:val="28"/>
          <w:szCs w:val="28"/>
        </w:rPr>
        <w:t>том числе</w:t>
      </w:r>
      <w:r w:rsidR="00EC2CD3" w:rsidRPr="00EC2CD3">
        <w:rPr>
          <w:rFonts w:ascii="Times New Roman" w:hAnsi="Times New Roman"/>
          <w:sz w:val="28"/>
          <w:szCs w:val="28"/>
        </w:rPr>
        <w:t xml:space="preserve"> </w:t>
      </w:r>
      <w:r w:rsidR="009B3A6E" w:rsidRPr="00EC2CD3">
        <w:rPr>
          <w:rFonts w:ascii="Times New Roman" w:hAnsi="Times New Roman"/>
          <w:sz w:val="28"/>
          <w:szCs w:val="28"/>
        </w:rPr>
        <w:t xml:space="preserve">для </w:t>
      </w:r>
      <w:r w:rsidR="00EF1AAA" w:rsidRPr="00EC2CD3">
        <w:rPr>
          <w:rFonts w:ascii="Times New Roman" w:hAnsi="Times New Roman"/>
          <w:sz w:val="28"/>
          <w:szCs w:val="28"/>
        </w:rPr>
        <w:t>анализ</w:t>
      </w:r>
      <w:r w:rsidR="00D8383E" w:rsidRPr="00EC2CD3">
        <w:rPr>
          <w:rFonts w:ascii="Times New Roman" w:hAnsi="Times New Roman"/>
          <w:sz w:val="28"/>
          <w:szCs w:val="28"/>
        </w:rPr>
        <w:t>а</w:t>
      </w:r>
      <w:r w:rsidR="00EF1AAA" w:rsidRPr="00EC2CD3">
        <w:rPr>
          <w:rFonts w:ascii="Times New Roman" w:hAnsi="Times New Roman"/>
          <w:sz w:val="28"/>
          <w:szCs w:val="28"/>
        </w:rPr>
        <w:t xml:space="preserve"> и моделировани</w:t>
      </w:r>
      <w:r w:rsidR="00D8383E" w:rsidRPr="00EC2CD3">
        <w:rPr>
          <w:rFonts w:ascii="Times New Roman" w:hAnsi="Times New Roman"/>
          <w:sz w:val="28"/>
          <w:szCs w:val="28"/>
        </w:rPr>
        <w:t>я</w:t>
      </w:r>
      <w:r w:rsidR="00EF1AAA" w:rsidRPr="00EC2CD3">
        <w:rPr>
          <w:rFonts w:ascii="Times New Roman" w:hAnsi="Times New Roman"/>
          <w:sz w:val="28"/>
          <w:szCs w:val="28"/>
        </w:rPr>
        <w:t xml:space="preserve"> социально-экономических процессов (пространственн</w:t>
      </w:r>
      <w:r w:rsidR="00D8383E" w:rsidRPr="00EC2CD3">
        <w:rPr>
          <w:rFonts w:ascii="Times New Roman" w:hAnsi="Times New Roman"/>
          <w:sz w:val="28"/>
          <w:szCs w:val="28"/>
        </w:rPr>
        <w:t>о</w:t>
      </w:r>
      <w:r w:rsidR="00AF6068" w:rsidRPr="00EC2CD3">
        <w:rPr>
          <w:rFonts w:ascii="Times New Roman" w:hAnsi="Times New Roman"/>
          <w:sz w:val="28"/>
          <w:szCs w:val="28"/>
        </w:rPr>
        <w:t>е</w:t>
      </w:r>
      <w:r w:rsidR="00EF1AAA" w:rsidRPr="00EC2CD3">
        <w:rPr>
          <w:rFonts w:ascii="Times New Roman" w:hAnsi="Times New Roman"/>
          <w:sz w:val="28"/>
          <w:szCs w:val="28"/>
        </w:rPr>
        <w:t xml:space="preserve"> развитие экономики, развитие человеческого капитала, пространственная мобильность населения регионов России и др.)</w:t>
      </w:r>
      <w:r w:rsidR="00CA4867" w:rsidRPr="00EC2CD3">
        <w:rPr>
          <w:rFonts w:ascii="Times New Roman" w:hAnsi="Times New Roman"/>
          <w:sz w:val="28"/>
          <w:szCs w:val="28"/>
        </w:rPr>
        <w:t xml:space="preserve">, позволяя принимать более эффективные решения </w:t>
      </w:r>
      <w:r w:rsidR="0045061A" w:rsidRPr="00EC2CD3">
        <w:rPr>
          <w:rFonts w:ascii="Times New Roman" w:hAnsi="Times New Roman"/>
          <w:sz w:val="28"/>
          <w:szCs w:val="28"/>
        </w:rPr>
        <w:t xml:space="preserve">на разных уровнях </w:t>
      </w:r>
      <w:r w:rsidR="00487CE3" w:rsidRPr="00EC2CD3">
        <w:rPr>
          <w:rFonts w:ascii="Times New Roman" w:hAnsi="Times New Roman"/>
          <w:sz w:val="28"/>
          <w:szCs w:val="28"/>
        </w:rPr>
        <w:t>управления</w:t>
      </w:r>
      <w:r w:rsidR="0045061A" w:rsidRPr="00EC2CD3">
        <w:rPr>
          <w:rFonts w:ascii="Times New Roman" w:hAnsi="Times New Roman"/>
          <w:sz w:val="28"/>
          <w:szCs w:val="28"/>
        </w:rPr>
        <w:t>.</w:t>
      </w:r>
    </w:p>
    <w:p w14:paraId="0F874A8C" w14:textId="258D6F20" w:rsidR="0045061A" w:rsidRDefault="0045061A"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настоящее время </w:t>
      </w:r>
      <w:r w:rsidRPr="0045061A">
        <w:rPr>
          <w:rFonts w:ascii="Times New Roman" w:hAnsi="Times New Roman"/>
          <w:sz w:val="28"/>
          <w:szCs w:val="28"/>
        </w:rPr>
        <w:t>рынок инструментальных ГИС хорошо развит</w:t>
      </w:r>
      <w:r w:rsidR="00B92CED">
        <w:rPr>
          <w:rFonts w:ascii="Times New Roman" w:hAnsi="Times New Roman"/>
          <w:sz w:val="28"/>
          <w:szCs w:val="28"/>
        </w:rPr>
        <w:t>.</w:t>
      </w:r>
      <w:r>
        <w:rPr>
          <w:rFonts w:ascii="Times New Roman" w:hAnsi="Times New Roman"/>
          <w:sz w:val="28"/>
          <w:szCs w:val="28"/>
        </w:rPr>
        <w:t xml:space="preserve"> </w:t>
      </w:r>
      <w:r w:rsidR="00B92CED">
        <w:rPr>
          <w:rFonts w:ascii="Times New Roman" w:hAnsi="Times New Roman"/>
          <w:sz w:val="28"/>
          <w:szCs w:val="28"/>
        </w:rPr>
        <w:t>С</w:t>
      </w:r>
      <w:r>
        <w:rPr>
          <w:rFonts w:ascii="Times New Roman" w:hAnsi="Times New Roman"/>
          <w:sz w:val="28"/>
          <w:szCs w:val="28"/>
        </w:rPr>
        <w:t>уществует</w:t>
      </w:r>
      <w:r w:rsidR="00B92CED">
        <w:rPr>
          <w:rFonts w:ascii="Times New Roman" w:hAnsi="Times New Roman"/>
          <w:sz w:val="28"/>
          <w:szCs w:val="28"/>
        </w:rPr>
        <w:t xml:space="preserve"> </w:t>
      </w:r>
      <w:r>
        <w:rPr>
          <w:rFonts w:ascii="Times New Roman" w:hAnsi="Times New Roman"/>
          <w:sz w:val="28"/>
          <w:szCs w:val="28"/>
        </w:rPr>
        <w:t xml:space="preserve">достаточное количество </w:t>
      </w:r>
      <w:r w:rsidR="00B92CED" w:rsidRPr="00EC2CD3">
        <w:rPr>
          <w:rFonts w:ascii="Times New Roman" w:hAnsi="Times New Roman"/>
          <w:sz w:val="28"/>
          <w:szCs w:val="28"/>
        </w:rPr>
        <w:t>таких систем,</w:t>
      </w:r>
      <w:r w:rsidR="00B92CED">
        <w:rPr>
          <w:rFonts w:ascii="Times New Roman" w:hAnsi="Times New Roman"/>
          <w:sz w:val="28"/>
          <w:szCs w:val="28"/>
        </w:rPr>
        <w:t xml:space="preserve"> </w:t>
      </w:r>
      <w:r w:rsidR="00DF5B65">
        <w:rPr>
          <w:rFonts w:ascii="Times New Roman" w:hAnsi="Times New Roman"/>
          <w:sz w:val="28"/>
          <w:szCs w:val="28"/>
        </w:rPr>
        <w:t>прим</w:t>
      </w:r>
      <w:r w:rsidR="00DF5B65" w:rsidRPr="00EC2CD3">
        <w:rPr>
          <w:rFonts w:ascii="Times New Roman" w:hAnsi="Times New Roman"/>
          <w:sz w:val="28"/>
          <w:szCs w:val="28"/>
        </w:rPr>
        <w:t>еняющихся</w:t>
      </w:r>
      <w:r>
        <w:rPr>
          <w:rFonts w:ascii="Times New Roman" w:hAnsi="Times New Roman"/>
          <w:sz w:val="28"/>
          <w:szCs w:val="28"/>
        </w:rPr>
        <w:t xml:space="preserve"> для </w:t>
      </w:r>
      <w:r w:rsidRPr="00487CE3">
        <w:rPr>
          <w:rFonts w:ascii="Times New Roman" w:hAnsi="Times New Roman"/>
          <w:sz w:val="28"/>
          <w:szCs w:val="28"/>
        </w:rPr>
        <w:t xml:space="preserve">оценки субъектов Российской Федерации </w:t>
      </w:r>
      <w:r w:rsidR="00487CE3" w:rsidRPr="00487CE3">
        <w:rPr>
          <w:rFonts w:ascii="Times New Roman" w:hAnsi="Times New Roman"/>
          <w:sz w:val="28"/>
          <w:szCs w:val="28"/>
        </w:rPr>
        <w:t>с акцентом на</w:t>
      </w:r>
      <w:r w:rsidRPr="00487CE3">
        <w:rPr>
          <w:rFonts w:ascii="Times New Roman" w:hAnsi="Times New Roman"/>
          <w:sz w:val="28"/>
          <w:szCs w:val="28"/>
        </w:rPr>
        <w:t xml:space="preserve"> различны</w:t>
      </w:r>
      <w:r w:rsidR="00487CE3" w:rsidRPr="00487CE3">
        <w:rPr>
          <w:rFonts w:ascii="Times New Roman" w:hAnsi="Times New Roman"/>
          <w:sz w:val="28"/>
          <w:szCs w:val="28"/>
        </w:rPr>
        <w:t>е</w:t>
      </w:r>
      <w:r w:rsidRPr="00487CE3">
        <w:rPr>
          <w:rFonts w:ascii="Times New Roman" w:hAnsi="Times New Roman"/>
          <w:sz w:val="28"/>
          <w:szCs w:val="28"/>
        </w:rPr>
        <w:t xml:space="preserve"> аспект</w:t>
      </w:r>
      <w:r w:rsidR="00487CE3" w:rsidRPr="00487CE3">
        <w:rPr>
          <w:rFonts w:ascii="Times New Roman" w:hAnsi="Times New Roman"/>
          <w:sz w:val="28"/>
          <w:szCs w:val="28"/>
        </w:rPr>
        <w:t>ы</w:t>
      </w:r>
      <w:r w:rsidRPr="00487CE3">
        <w:rPr>
          <w:rFonts w:ascii="Times New Roman" w:hAnsi="Times New Roman"/>
          <w:sz w:val="28"/>
          <w:szCs w:val="28"/>
        </w:rPr>
        <w:t>.</w:t>
      </w:r>
      <w:r>
        <w:rPr>
          <w:rFonts w:ascii="Times New Roman" w:hAnsi="Times New Roman"/>
          <w:sz w:val="28"/>
          <w:szCs w:val="28"/>
        </w:rPr>
        <w:t xml:space="preserve"> Однако следует отметить, что для более глубокого понимания миграции</w:t>
      </w:r>
      <w:r w:rsidR="00B92CED">
        <w:rPr>
          <w:rFonts w:ascii="Times New Roman" w:hAnsi="Times New Roman"/>
          <w:sz w:val="28"/>
          <w:szCs w:val="28"/>
        </w:rPr>
        <w:t xml:space="preserve"> (</w:t>
      </w:r>
      <w:r>
        <w:rPr>
          <w:rFonts w:ascii="Times New Roman" w:hAnsi="Times New Roman"/>
          <w:sz w:val="28"/>
          <w:szCs w:val="28"/>
        </w:rPr>
        <w:t xml:space="preserve">в </w:t>
      </w:r>
      <w:r w:rsidR="006246EF">
        <w:rPr>
          <w:rFonts w:ascii="Times New Roman" w:hAnsi="Times New Roman"/>
          <w:sz w:val="28"/>
          <w:szCs w:val="28"/>
        </w:rPr>
        <w:t>том числе</w:t>
      </w:r>
      <w:r w:rsidR="006246EF" w:rsidRPr="00EC2CD3">
        <w:rPr>
          <w:rFonts w:ascii="Times New Roman" w:hAnsi="Times New Roman"/>
          <w:sz w:val="28"/>
          <w:szCs w:val="28"/>
        </w:rPr>
        <w:t xml:space="preserve"> </w:t>
      </w:r>
      <w:proofErr w:type="spellStart"/>
      <w:r>
        <w:rPr>
          <w:rFonts w:ascii="Times New Roman" w:hAnsi="Times New Roman"/>
          <w:sz w:val="28"/>
          <w:szCs w:val="28"/>
        </w:rPr>
        <w:t>внутрирегиональной</w:t>
      </w:r>
      <w:proofErr w:type="spellEnd"/>
      <w:r w:rsidR="00B92CED">
        <w:rPr>
          <w:rFonts w:ascii="Times New Roman" w:hAnsi="Times New Roman"/>
          <w:sz w:val="28"/>
          <w:szCs w:val="28"/>
        </w:rPr>
        <w:t>)</w:t>
      </w:r>
      <w:r>
        <w:rPr>
          <w:rFonts w:ascii="Times New Roman" w:hAnsi="Times New Roman"/>
          <w:sz w:val="28"/>
          <w:szCs w:val="28"/>
        </w:rPr>
        <w:t xml:space="preserve"> человеческого капитала</w:t>
      </w:r>
      <w:r w:rsidR="00CA3C8A">
        <w:rPr>
          <w:rFonts w:ascii="Times New Roman" w:hAnsi="Times New Roman"/>
          <w:sz w:val="28"/>
          <w:szCs w:val="28"/>
        </w:rPr>
        <w:t xml:space="preserve"> </w:t>
      </w:r>
      <w:r w:rsidR="00CA3C8A" w:rsidRPr="00F572A7">
        <w:rPr>
          <w:rFonts w:ascii="Times New Roman" w:hAnsi="Times New Roman" w:cs="Times New Roman"/>
          <w:sz w:val="28"/>
          <w:szCs w:val="28"/>
        </w:rPr>
        <w:t>[</w:t>
      </w:r>
      <w:r w:rsidR="003C2342" w:rsidRPr="003C2342">
        <w:rPr>
          <w:rFonts w:ascii="Times New Roman" w:hAnsi="Times New Roman" w:cs="Times New Roman"/>
          <w:sz w:val="28"/>
          <w:szCs w:val="28"/>
        </w:rPr>
        <w:t>6</w:t>
      </w:r>
      <w:r w:rsidR="00CA3C8A" w:rsidRPr="00F572A7">
        <w:rPr>
          <w:rFonts w:ascii="Times New Roman" w:hAnsi="Times New Roman" w:cs="Times New Roman"/>
          <w:sz w:val="28"/>
          <w:szCs w:val="28"/>
        </w:rPr>
        <w:t>]</w:t>
      </w:r>
      <w:r>
        <w:rPr>
          <w:rFonts w:ascii="Times New Roman" w:hAnsi="Times New Roman"/>
          <w:sz w:val="28"/>
          <w:szCs w:val="28"/>
        </w:rPr>
        <w:t xml:space="preserve"> представляется целесообразным в качестве географического объекта</w:t>
      </w:r>
      <w:r w:rsidR="00E13AF1">
        <w:rPr>
          <w:rFonts w:ascii="Times New Roman" w:hAnsi="Times New Roman"/>
          <w:sz w:val="28"/>
          <w:szCs w:val="28"/>
        </w:rPr>
        <w:t xml:space="preserve"> для привязки тематических данных ГИС </w:t>
      </w:r>
      <w:r w:rsidR="00DE2961">
        <w:rPr>
          <w:rFonts w:ascii="Times New Roman" w:hAnsi="Times New Roman"/>
          <w:sz w:val="28"/>
          <w:szCs w:val="28"/>
        </w:rPr>
        <w:t>использовать муниципальные образования</w:t>
      </w:r>
      <w:r w:rsidR="0021192C">
        <w:rPr>
          <w:rFonts w:ascii="Times New Roman" w:hAnsi="Times New Roman"/>
          <w:sz w:val="28"/>
          <w:szCs w:val="28"/>
        </w:rPr>
        <w:t>.</w:t>
      </w:r>
    </w:p>
    <w:p w14:paraId="5443A4B7" w14:textId="62B8D8F7" w:rsidR="00773F53" w:rsidRDefault="00773F53" w:rsidP="00B80F88">
      <w:pPr>
        <w:spacing w:after="0" w:line="276" w:lineRule="auto"/>
        <w:ind w:firstLine="709"/>
        <w:jc w:val="both"/>
        <w:rPr>
          <w:rFonts w:ascii="Times New Roman" w:hAnsi="Times New Roman"/>
          <w:sz w:val="28"/>
          <w:szCs w:val="28"/>
        </w:rPr>
      </w:pPr>
      <w:r>
        <w:rPr>
          <w:rFonts w:ascii="Times New Roman" w:hAnsi="Times New Roman"/>
          <w:sz w:val="28"/>
          <w:szCs w:val="28"/>
        </w:rPr>
        <w:lastRenderedPageBreak/>
        <w:t xml:space="preserve">В рамках настоящего исследования ставится </w:t>
      </w:r>
      <w:r w:rsidR="00F0169A">
        <w:rPr>
          <w:rFonts w:ascii="Times New Roman" w:hAnsi="Times New Roman"/>
          <w:sz w:val="28"/>
          <w:szCs w:val="28"/>
        </w:rPr>
        <w:t>цель</w:t>
      </w:r>
      <w:r>
        <w:rPr>
          <w:rFonts w:ascii="Times New Roman" w:hAnsi="Times New Roman"/>
          <w:sz w:val="28"/>
          <w:szCs w:val="28"/>
        </w:rPr>
        <w:t xml:space="preserve"> разра</w:t>
      </w:r>
      <w:r w:rsidR="00F0169A">
        <w:rPr>
          <w:rFonts w:ascii="Times New Roman" w:hAnsi="Times New Roman"/>
          <w:sz w:val="28"/>
          <w:szCs w:val="28"/>
        </w:rPr>
        <w:t xml:space="preserve">ботки </w:t>
      </w:r>
      <w:r w:rsidR="00B92CED" w:rsidRPr="008D5002">
        <w:rPr>
          <w:rFonts w:ascii="Times New Roman" w:hAnsi="Times New Roman"/>
          <w:sz w:val="28"/>
          <w:szCs w:val="28"/>
        </w:rPr>
        <w:t xml:space="preserve">геоинформационных систем </w:t>
      </w:r>
      <w:r w:rsidR="00F0169A" w:rsidRPr="008D5002">
        <w:rPr>
          <w:rFonts w:ascii="Times New Roman" w:hAnsi="Times New Roman"/>
          <w:sz w:val="28"/>
          <w:szCs w:val="28"/>
        </w:rPr>
        <w:t xml:space="preserve">мониторинга </w:t>
      </w:r>
      <w:r w:rsidR="005812A5" w:rsidRPr="008D5002">
        <w:rPr>
          <w:rFonts w:ascii="Times New Roman" w:hAnsi="Times New Roman"/>
          <w:sz w:val="28"/>
          <w:szCs w:val="28"/>
        </w:rPr>
        <w:t xml:space="preserve">социально-экономической </w:t>
      </w:r>
      <w:r w:rsidR="00F0169A" w:rsidRPr="008D5002">
        <w:rPr>
          <w:rFonts w:ascii="Times New Roman" w:hAnsi="Times New Roman"/>
          <w:sz w:val="28"/>
          <w:szCs w:val="28"/>
        </w:rPr>
        <w:t xml:space="preserve">привлекательности </w:t>
      </w:r>
      <w:r w:rsidR="002051FD" w:rsidRPr="008D5002">
        <w:rPr>
          <w:rFonts w:ascii="Times New Roman" w:hAnsi="Times New Roman"/>
          <w:sz w:val="28"/>
          <w:szCs w:val="28"/>
        </w:rPr>
        <w:t>этих территориальных единиц</w:t>
      </w:r>
      <w:r w:rsidR="002051FD">
        <w:rPr>
          <w:rFonts w:ascii="Times New Roman" w:hAnsi="Times New Roman"/>
          <w:sz w:val="28"/>
          <w:szCs w:val="28"/>
        </w:rPr>
        <w:t xml:space="preserve"> </w:t>
      </w:r>
      <w:r w:rsidR="00F0169A">
        <w:rPr>
          <w:rFonts w:ascii="Times New Roman" w:hAnsi="Times New Roman"/>
          <w:sz w:val="28"/>
          <w:szCs w:val="28"/>
        </w:rPr>
        <w:t xml:space="preserve">для определения </w:t>
      </w:r>
      <w:r w:rsidR="002051FD">
        <w:rPr>
          <w:rFonts w:ascii="Times New Roman" w:hAnsi="Times New Roman"/>
          <w:sz w:val="28"/>
          <w:szCs w:val="28"/>
        </w:rPr>
        <w:t>пере</w:t>
      </w:r>
      <w:r w:rsidR="008618B2">
        <w:rPr>
          <w:rFonts w:ascii="Times New Roman" w:hAnsi="Times New Roman"/>
          <w:sz w:val="28"/>
          <w:szCs w:val="28"/>
        </w:rPr>
        <w:t>движения</w:t>
      </w:r>
      <w:r w:rsidR="00F0169A">
        <w:rPr>
          <w:rFonts w:ascii="Times New Roman" w:hAnsi="Times New Roman"/>
          <w:sz w:val="28"/>
          <w:szCs w:val="28"/>
        </w:rPr>
        <w:t xml:space="preserve"> </w:t>
      </w:r>
      <w:r w:rsidR="00F0169A" w:rsidRPr="0005107F">
        <w:rPr>
          <w:rFonts w:ascii="Times New Roman" w:hAnsi="Times New Roman"/>
          <w:sz w:val="28"/>
          <w:szCs w:val="28"/>
        </w:rPr>
        <w:t xml:space="preserve">человеческого капитала </w:t>
      </w:r>
      <w:r w:rsidR="002051FD" w:rsidRPr="008D5002">
        <w:rPr>
          <w:rFonts w:ascii="Times New Roman" w:hAnsi="Times New Roman"/>
          <w:sz w:val="28"/>
          <w:szCs w:val="28"/>
        </w:rPr>
        <w:t xml:space="preserve">в рамках </w:t>
      </w:r>
      <w:r w:rsidR="0005107F" w:rsidRPr="008D5002">
        <w:rPr>
          <w:rFonts w:ascii="Times New Roman" w:hAnsi="Times New Roman"/>
          <w:sz w:val="28"/>
          <w:szCs w:val="28"/>
        </w:rPr>
        <w:t>субъекта Российской</w:t>
      </w:r>
      <w:r w:rsidR="0005107F" w:rsidRPr="0005107F">
        <w:rPr>
          <w:rFonts w:ascii="Times New Roman" w:hAnsi="Times New Roman"/>
          <w:sz w:val="28"/>
          <w:szCs w:val="28"/>
        </w:rPr>
        <w:t xml:space="preserve"> Федерации</w:t>
      </w:r>
      <w:r w:rsidR="00F0169A" w:rsidRPr="0005107F">
        <w:rPr>
          <w:rFonts w:ascii="Times New Roman" w:hAnsi="Times New Roman"/>
          <w:sz w:val="28"/>
          <w:szCs w:val="28"/>
        </w:rPr>
        <w:t>.</w:t>
      </w:r>
    </w:p>
    <w:p w14:paraId="4212E1BD" w14:textId="77777777" w:rsidR="0021192C" w:rsidRDefault="0021192C" w:rsidP="00B80F88">
      <w:pPr>
        <w:spacing w:after="0" w:line="276" w:lineRule="auto"/>
        <w:ind w:firstLine="709"/>
        <w:jc w:val="center"/>
        <w:rPr>
          <w:rFonts w:ascii="Times New Roman" w:hAnsi="Times New Roman"/>
          <w:b/>
          <w:sz w:val="28"/>
          <w:szCs w:val="28"/>
        </w:rPr>
      </w:pPr>
    </w:p>
    <w:p w14:paraId="696AE0A8" w14:textId="77777777" w:rsidR="00B7253D" w:rsidRPr="007E4D15" w:rsidRDefault="00B7253D" w:rsidP="00B80F88">
      <w:pPr>
        <w:spacing w:after="0" w:line="276" w:lineRule="auto"/>
        <w:ind w:firstLine="709"/>
        <w:jc w:val="center"/>
        <w:rPr>
          <w:rFonts w:ascii="Times New Roman" w:hAnsi="Times New Roman"/>
          <w:b/>
          <w:sz w:val="28"/>
          <w:szCs w:val="28"/>
        </w:rPr>
      </w:pPr>
      <w:r w:rsidRPr="007E4D15">
        <w:rPr>
          <w:rFonts w:ascii="Times New Roman" w:hAnsi="Times New Roman"/>
          <w:b/>
          <w:sz w:val="28"/>
          <w:szCs w:val="28"/>
        </w:rPr>
        <w:t>РЕЗУЛЬТАТЫ</w:t>
      </w:r>
    </w:p>
    <w:p w14:paraId="4439746F" w14:textId="11065821" w:rsidR="00BA5991" w:rsidRDefault="00171DBA"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Для построения данной ГИС </w:t>
      </w:r>
      <w:r w:rsidRPr="00171DBA">
        <w:rPr>
          <w:rFonts w:ascii="Times New Roman" w:hAnsi="Times New Roman"/>
          <w:sz w:val="28"/>
          <w:szCs w:val="28"/>
        </w:rPr>
        <w:t xml:space="preserve">необходимо создать программно-инструментальный комплекс, включающий </w:t>
      </w:r>
      <w:r w:rsidR="00DF5B65" w:rsidRPr="00DF5B65">
        <w:rPr>
          <w:rFonts w:ascii="Times New Roman" w:hAnsi="Times New Roman"/>
          <w:sz w:val="28"/>
          <w:szCs w:val="28"/>
        </w:rPr>
        <w:t>конкретные</w:t>
      </w:r>
      <w:r w:rsidRPr="00DF5B65">
        <w:rPr>
          <w:rFonts w:ascii="Times New Roman" w:hAnsi="Times New Roman"/>
          <w:sz w:val="28"/>
          <w:szCs w:val="28"/>
        </w:rPr>
        <w:t xml:space="preserve"> </w:t>
      </w:r>
      <w:r w:rsidRPr="00171DBA">
        <w:rPr>
          <w:rFonts w:ascii="Times New Roman" w:hAnsi="Times New Roman"/>
          <w:sz w:val="28"/>
          <w:szCs w:val="28"/>
        </w:rPr>
        <w:t>программны</w:t>
      </w:r>
      <w:r w:rsidR="00BA5991">
        <w:rPr>
          <w:rFonts w:ascii="Times New Roman" w:hAnsi="Times New Roman"/>
          <w:sz w:val="28"/>
          <w:szCs w:val="28"/>
        </w:rPr>
        <w:t>е</w:t>
      </w:r>
      <w:r w:rsidRPr="00171DBA">
        <w:rPr>
          <w:rFonts w:ascii="Times New Roman" w:hAnsi="Times New Roman"/>
          <w:sz w:val="28"/>
          <w:szCs w:val="28"/>
        </w:rPr>
        <w:t xml:space="preserve"> продукт</w:t>
      </w:r>
      <w:r w:rsidR="00BA5991">
        <w:rPr>
          <w:rFonts w:ascii="Times New Roman" w:hAnsi="Times New Roman"/>
          <w:sz w:val="28"/>
          <w:szCs w:val="28"/>
        </w:rPr>
        <w:t>ы:</w:t>
      </w:r>
    </w:p>
    <w:p w14:paraId="6B349346" w14:textId="3B6FB584" w:rsidR="005D66F1" w:rsidRDefault="00BA5991" w:rsidP="00B80F88">
      <w:pPr>
        <w:spacing w:after="0" w:line="276" w:lineRule="auto"/>
        <w:ind w:firstLine="709"/>
        <w:jc w:val="both"/>
        <w:rPr>
          <w:rFonts w:ascii="Times New Roman" w:hAnsi="Times New Roman"/>
          <w:sz w:val="28"/>
          <w:szCs w:val="28"/>
        </w:rPr>
      </w:pPr>
      <w:r w:rsidRPr="00BA5991">
        <w:rPr>
          <w:rFonts w:ascii="Times New Roman" w:hAnsi="Times New Roman"/>
          <w:sz w:val="28"/>
          <w:szCs w:val="28"/>
        </w:rPr>
        <w:t xml:space="preserve"> - </w:t>
      </w:r>
      <w:r w:rsidR="00D91A62" w:rsidRPr="00580366">
        <w:rPr>
          <w:rFonts w:ascii="Times New Roman" w:hAnsi="Times New Roman"/>
          <w:sz w:val="28"/>
          <w:szCs w:val="28"/>
        </w:rPr>
        <w:t>обеспечивающи</w:t>
      </w:r>
      <w:r w:rsidRPr="00580366">
        <w:rPr>
          <w:rFonts w:ascii="Times New Roman" w:hAnsi="Times New Roman"/>
          <w:sz w:val="28"/>
          <w:szCs w:val="28"/>
        </w:rPr>
        <w:t>е</w:t>
      </w:r>
      <w:r w:rsidR="00D91A62" w:rsidRPr="00580366">
        <w:rPr>
          <w:rFonts w:ascii="Times New Roman" w:hAnsi="Times New Roman"/>
          <w:sz w:val="28"/>
          <w:szCs w:val="28"/>
        </w:rPr>
        <w:t xml:space="preserve"> </w:t>
      </w:r>
      <w:r w:rsidR="00171DBA" w:rsidRPr="00580366">
        <w:rPr>
          <w:rFonts w:ascii="Times New Roman" w:hAnsi="Times New Roman"/>
          <w:sz w:val="28"/>
          <w:szCs w:val="28"/>
        </w:rPr>
        <w:t>функциональность</w:t>
      </w:r>
      <w:r w:rsidR="00171DBA" w:rsidRPr="00171DBA">
        <w:rPr>
          <w:rFonts w:ascii="Times New Roman" w:hAnsi="Times New Roman"/>
          <w:sz w:val="28"/>
          <w:szCs w:val="28"/>
        </w:rPr>
        <w:t xml:space="preserve"> ввода, редактирования, визуализации и поиска картографических данных</w:t>
      </w:r>
      <w:r w:rsidR="005D66F1">
        <w:rPr>
          <w:rFonts w:ascii="Times New Roman" w:hAnsi="Times New Roman"/>
          <w:sz w:val="28"/>
          <w:szCs w:val="28"/>
        </w:rPr>
        <w:t>;</w:t>
      </w:r>
    </w:p>
    <w:p w14:paraId="5B02D32C" w14:textId="7CCBD135" w:rsidR="00400850" w:rsidRDefault="00171DBA" w:rsidP="00B80F88">
      <w:pPr>
        <w:spacing w:after="0" w:line="276" w:lineRule="auto"/>
        <w:ind w:firstLine="709"/>
        <w:jc w:val="both"/>
        <w:rPr>
          <w:rFonts w:ascii="Times New Roman" w:hAnsi="Times New Roman"/>
          <w:sz w:val="28"/>
          <w:szCs w:val="28"/>
        </w:rPr>
      </w:pPr>
      <w:r w:rsidRPr="005D66F1">
        <w:rPr>
          <w:rFonts w:ascii="Times New Roman" w:hAnsi="Times New Roman"/>
          <w:sz w:val="28"/>
          <w:szCs w:val="28"/>
        </w:rPr>
        <w:t xml:space="preserve"> </w:t>
      </w:r>
      <w:r w:rsidR="005D66F1" w:rsidRPr="005D66F1">
        <w:rPr>
          <w:rFonts w:ascii="Times New Roman" w:hAnsi="Times New Roman"/>
          <w:sz w:val="28"/>
          <w:szCs w:val="28"/>
        </w:rPr>
        <w:t xml:space="preserve">- </w:t>
      </w:r>
      <w:r w:rsidRPr="00171DBA">
        <w:rPr>
          <w:rFonts w:ascii="Times New Roman" w:hAnsi="Times New Roman"/>
          <w:sz w:val="28"/>
          <w:szCs w:val="28"/>
        </w:rPr>
        <w:t>позволяющи</w:t>
      </w:r>
      <w:r w:rsidR="005D66F1">
        <w:rPr>
          <w:rFonts w:ascii="Times New Roman" w:hAnsi="Times New Roman"/>
          <w:sz w:val="28"/>
          <w:szCs w:val="28"/>
        </w:rPr>
        <w:t>е</w:t>
      </w:r>
      <w:r w:rsidRPr="00171DBA">
        <w:rPr>
          <w:rFonts w:ascii="Times New Roman" w:hAnsi="Times New Roman"/>
          <w:sz w:val="28"/>
          <w:szCs w:val="28"/>
        </w:rPr>
        <w:t xml:space="preserve"> провести анализ </w:t>
      </w:r>
      <w:proofErr w:type="spellStart"/>
      <w:r w:rsidRPr="00580366">
        <w:rPr>
          <w:rFonts w:ascii="Times New Roman" w:hAnsi="Times New Roman"/>
          <w:sz w:val="28"/>
          <w:szCs w:val="28"/>
        </w:rPr>
        <w:t>геопространственн</w:t>
      </w:r>
      <w:r w:rsidR="0082309F" w:rsidRPr="00580366">
        <w:rPr>
          <w:rFonts w:ascii="Times New Roman" w:hAnsi="Times New Roman"/>
          <w:sz w:val="28"/>
          <w:szCs w:val="28"/>
        </w:rPr>
        <w:t>ых</w:t>
      </w:r>
      <w:proofErr w:type="spellEnd"/>
      <w:r w:rsidRPr="00580366">
        <w:rPr>
          <w:rFonts w:ascii="Times New Roman" w:hAnsi="Times New Roman"/>
          <w:sz w:val="28"/>
          <w:szCs w:val="28"/>
        </w:rPr>
        <w:t xml:space="preserve"> </w:t>
      </w:r>
      <w:r w:rsidR="0082309F" w:rsidRPr="00580366">
        <w:rPr>
          <w:rFonts w:ascii="Times New Roman" w:hAnsi="Times New Roman"/>
          <w:sz w:val="28"/>
          <w:szCs w:val="28"/>
        </w:rPr>
        <w:t xml:space="preserve">материалов </w:t>
      </w:r>
      <w:r w:rsidR="005D66F1" w:rsidRPr="00580366">
        <w:rPr>
          <w:rFonts w:ascii="Times New Roman" w:hAnsi="Times New Roman"/>
          <w:sz w:val="28"/>
          <w:szCs w:val="28"/>
        </w:rPr>
        <w:t>о</w:t>
      </w:r>
      <w:r w:rsidRPr="00171DBA">
        <w:rPr>
          <w:rFonts w:ascii="Times New Roman" w:hAnsi="Times New Roman"/>
          <w:sz w:val="28"/>
          <w:szCs w:val="28"/>
        </w:rPr>
        <w:t xml:space="preserve"> </w:t>
      </w:r>
      <w:r>
        <w:rPr>
          <w:rFonts w:ascii="Times New Roman" w:hAnsi="Times New Roman"/>
          <w:sz w:val="28"/>
          <w:szCs w:val="28"/>
        </w:rPr>
        <w:t xml:space="preserve">социально-экономическом развитии муниципальных образований </w:t>
      </w:r>
      <w:r w:rsidR="0005107F">
        <w:rPr>
          <w:rFonts w:ascii="Times New Roman" w:hAnsi="Times New Roman"/>
          <w:sz w:val="28"/>
          <w:szCs w:val="28"/>
        </w:rPr>
        <w:t xml:space="preserve">субъектов Российской </w:t>
      </w:r>
      <w:r w:rsidR="0005107F" w:rsidRPr="00580366">
        <w:rPr>
          <w:rFonts w:ascii="Times New Roman" w:hAnsi="Times New Roman"/>
          <w:sz w:val="28"/>
          <w:szCs w:val="28"/>
        </w:rPr>
        <w:t>Федерации</w:t>
      </w:r>
      <w:r w:rsidRPr="00580366">
        <w:rPr>
          <w:rFonts w:ascii="Times New Roman" w:hAnsi="Times New Roman"/>
          <w:sz w:val="28"/>
          <w:szCs w:val="28"/>
        </w:rPr>
        <w:t xml:space="preserve"> с </w:t>
      </w:r>
      <w:r w:rsidR="0005107F" w:rsidRPr="00580366">
        <w:rPr>
          <w:rFonts w:ascii="Times New Roman" w:hAnsi="Times New Roman"/>
          <w:sz w:val="28"/>
          <w:szCs w:val="28"/>
        </w:rPr>
        <w:t>метод</w:t>
      </w:r>
      <w:r w:rsidR="00400850" w:rsidRPr="00580366">
        <w:rPr>
          <w:rFonts w:ascii="Times New Roman" w:hAnsi="Times New Roman"/>
          <w:sz w:val="28"/>
          <w:szCs w:val="28"/>
        </w:rPr>
        <w:t>ами</w:t>
      </w:r>
      <w:r w:rsidR="0005107F" w:rsidRPr="00580366">
        <w:rPr>
          <w:rFonts w:ascii="Times New Roman" w:hAnsi="Times New Roman"/>
          <w:sz w:val="28"/>
          <w:szCs w:val="28"/>
        </w:rPr>
        <w:t xml:space="preserve">, </w:t>
      </w:r>
      <w:r w:rsidR="00400850" w:rsidRPr="00580366">
        <w:rPr>
          <w:rFonts w:ascii="Times New Roman" w:hAnsi="Times New Roman"/>
          <w:sz w:val="28"/>
          <w:szCs w:val="28"/>
        </w:rPr>
        <w:t xml:space="preserve">которые </w:t>
      </w:r>
      <w:r w:rsidR="0005107F" w:rsidRPr="00580366">
        <w:rPr>
          <w:rFonts w:ascii="Times New Roman" w:hAnsi="Times New Roman"/>
          <w:sz w:val="28"/>
          <w:szCs w:val="28"/>
        </w:rPr>
        <w:t>использу</w:t>
      </w:r>
      <w:r w:rsidR="00400850" w:rsidRPr="00580366">
        <w:rPr>
          <w:rFonts w:ascii="Times New Roman" w:hAnsi="Times New Roman"/>
          <w:sz w:val="28"/>
          <w:szCs w:val="28"/>
        </w:rPr>
        <w:t>ются</w:t>
      </w:r>
      <w:r w:rsidR="0005107F" w:rsidRPr="00580366">
        <w:rPr>
          <w:rFonts w:ascii="Times New Roman" w:hAnsi="Times New Roman"/>
          <w:sz w:val="28"/>
          <w:szCs w:val="28"/>
        </w:rPr>
        <w:t xml:space="preserve"> для решения задач разрабатываемой системы</w:t>
      </w:r>
      <w:r w:rsidRPr="00580366">
        <w:rPr>
          <w:rFonts w:ascii="Times New Roman" w:hAnsi="Times New Roman"/>
          <w:sz w:val="28"/>
          <w:szCs w:val="28"/>
        </w:rPr>
        <w:t>.</w:t>
      </w:r>
      <w:r w:rsidRPr="00171DBA">
        <w:rPr>
          <w:rFonts w:ascii="Times New Roman" w:hAnsi="Times New Roman"/>
          <w:sz w:val="28"/>
          <w:szCs w:val="28"/>
        </w:rPr>
        <w:t xml:space="preserve"> </w:t>
      </w:r>
    </w:p>
    <w:p w14:paraId="166C2ACF" w14:textId="4168DF1E" w:rsidR="00F0169A" w:rsidRDefault="00171DBA" w:rsidP="00B80F88">
      <w:pPr>
        <w:spacing w:after="0" w:line="276" w:lineRule="auto"/>
        <w:ind w:firstLine="709"/>
        <w:jc w:val="both"/>
        <w:rPr>
          <w:rFonts w:ascii="Times New Roman" w:hAnsi="Times New Roman"/>
          <w:sz w:val="28"/>
          <w:szCs w:val="28"/>
        </w:rPr>
      </w:pPr>
      <w:r w:rsidRPr="00171DBA">
        <w:rPr>
          <w:rFonts w:ascii="Times New Roman" w:hAnsi="Times New Roman"/>
          <w:sz w:val="28"/>
          <w:szCs w:val="28"/>
        </w:rPr>
        <w:t xml:space="preserve">Кроме </w:t>
      </w:r>
      <w:r w:rsidR="0082309F" w:rsidRPr="00580366">
        <w:rPr>
          <w:rFonts w:ascii="Times New Roman" w:hAnsi="Times New Roman"/>
          <w:sz w:val="28"/>
          <w:szCs w:val="28"/>
        </w:rPr>
        <w:t>такого компле</w:t>
      </w:r>
      <w:r w:rsidR="0082309F">
        <w:rPr>
          <w:rFonts w:ascii="Times New Roman" w:hAnsi="Times New Roman"/>
          <w:sz w:val="28"/>
          <w:szCs w:val="28"/>
        </w:rPr>
        <w:t xml:space="preserve">кса, </w:t>
      </w:r>
      <w:r w:rsidRPr="00171DBA">
        <w:rPr>
          <w:rFonts w:ascii="Times New Roman" w:hAnsi="Times New Roman"/>
          <w:sz w:val="28"/>
          <w:szCs w:val="28"/>
        </w:rPr>
        <w:t>состоящего из интегрированных программных продуктов (в том числе ГИС в узком понимании)</w:t>
      </w:r>
      <w:r w:rsidR="0082309F">
        <w:rPr>
          <w:rFonts w:ascii="Times New Roman" w:hAnsi="Times New Roman"/>
          <w:sz w:val="28"/>
          <w:szCs w:val="28"/>
        </w:rPr>
        <w:t>,</w:t>
      </w:r>
      <w:r w:rsidRPr="00171DBA">
        <w:rPr>
          <w:rFonts w:ascii="Times New Roman" w:hAnsi="Times New Roman"/>
          <w:sz w:val="28"/>
          <w:szCs w:val="28"/>
        </w:rPr>
        <w:t xml:space="preserve"> в геоинформационную систему </w:t>
      </w:r>
      <w:r w:rsidR="008820D5" w:rsidRPr="008820D5">
        <w:rPr>
          <w:rFonts w:ascii="Times New Roman" w:hAnsi="Times New Roman"/>
          <w:sz w:val="28"/>
          <w:szCs w:val="28"/>
        </w:rPr>
        <w:t>мониторинга социально-экономической привлекательности муниципальных образований</w:t>
      </w:r>
      <w:r w:rsidRPr="00171DBA">
        <w:rPr>
          <w:rFonts w:ascii="Times New Roman" w:hAnsi="Times New Roman"/>
          <w:sz w:val="28"/>
          <w:szCs w:val="28"/>
        </w:rPr>
        <w:t xml:space="preserve"> должно входить информационное обеспечение системы. В частности, </w:t>
      </w:r>
      <w:r w:rsidR="0082309F">
        <w:rPr>
          <w:rFonts w:ascii="Times New Roman" w:hAnsi="Times New Roman"/>
          <w:sz w:val="28"/>
          <w:szCs w:val="28"/>
        </w:rPr>
        <w:t xml:space="preserve">две </w:t>
      </w:r>
      <w:r w:rsidRPr="00171DBA">
        <w:rPr>
          <w:rFonts w:ascii="Times New Roman" w:hAnsi="Times New Roman"/>
          <w:sz w:val="28"/>
          <w:szCs w:val="28"/>
        </w:rPr>
        <w:t>баз</w:t>
      </w:r>
      <w:r w:rsidR="0082309F" w:rsidRPr="00580366">
        <w:rPr>
          <w:rFonts w:ascii="Times New Roman" w:hAnsi="Times New Roman"/>
          <w:sz w:val="28"/>
          <w:szCs w:val="28"/>
        </w:rPr>
        <w:t>ы</w:t>
      </w:r>
      <w:r w:rsidRPr="00171DBA">
        <w:rPr>
          <w:rFonts w:ascii="Times New Roman" w:hAnsi="Times New Roman"/>
          <w:sz w:val="28"/>
          <w:szCs w:val="28"/>
        </w:rPr>
        <w:t xml:space="preserve"> данных</w:t>
      </w:r>
      <w:r w:rsidR="0082309F">
        <w:rPr>
          <w:rFonts w:ascii="Times New Roman" w:hAnsi="Times New Roman"/>
          <w:sz w:val="28"/>
          <w:szCs w:val="28"/>
        </w:rPr>
        <w:t>:</w:t>
      </w:r>
      <w:r w:rsidRPr="00171DBA">
        <w:rPr>
          <w:rFonts w:ascii="Times New Roman" w:hAnsi="Times New Roman"/>
          <w:sz w:val="28"/>
          <w:szCs w:val="28"/>
        </w:rPr>
        <w:t xml:space="preserve"> картографической информации и социально-экономических показателей, относящихся к предметной </w:t>
      </w:r>
      <w:r w:rsidRPr="00580366">
        <w:rPr>
          <w:rFonts w:ascii="Times New Roman" w:hAnsi="Times New Roman"/>
          <w:sz w:val="28"/>
          <w:szCs w:val="28"/>
        </w:rPr>
        <w:t>области</w:t>
      </w:r>
      <w:r w:rsidR="00CA3C8A" w:rsidRPr="00580366">
        <w:rPr>
          <w:rFonts w:ascii="Times New Roman" w:hAnsi="Times New Roman"/>
          <w:sz w:val="28"/>
          <w:szCs w:val="28"/>
        </w:rPr>
        <w:t xml:space="preserve"> [</w:t>
      </w:r>
      <w:r w:rsidR="003C2342" w:rsidRPr="00580366">
        <w:rPr>
          <w:rFonts w:ascii="Times New Roman" w:hAnsi="Times New Roman"/>
          <w:sz w:val="28"/>
          <w:szCs w:val="28"/>
        </w:rPr>
        <w:t>5</w:t>
      </w:r>
      <w:r w:rsidR="00CA3C8A" w:rsidRPr="00580366">
        <w:rPr>
          <w:rFonts w:ascii="Times New Roman" w:hAnsi="Times New Roman"/>
          <w:sz w:val="28"/>
          <w:szCs w:val="28"/>
        </w:rPr>
        <w:t xml:space="preserve">, </w:t>
      </w:r>
      <w:r w:rsidR="006246EF" w:rsidRPr="006246EF">
        <w:rPr>
          <w:rFonts w:ascii="Times New Roman" w:hAnsi="Times New Roman"/>
          <w:sz w:val="28"/>
          <w:szCs w:val="28"/>
        </w:rPr>
        <w:t>с</w:t>
      </w:r>
      <w:r w:rsidR="00CA3C8A" w:rsidRPr="00580366">
        <w:rPr>
          <w:rFonts w:ascii="Times New Roman" w:hAnsi="Times New Roman"/>
          <w:sz w:val="28"/>
          <w:szCs w:val="28"/>
        </w:rPr>
        <w:t>. 62]</w:t>
      </w:r>
      <w:r w:rsidR="008556F6" w:rsidRPr="00580366">
        <w:rPr>
          <w:rFonts w:ascii="Times New Roman" w:hAnsi="Times New Roman"/>
          <w:sz w:val="28"/>
          <w:szCs w:val="28"/>
        </w:rPr>
        <w:t xml:space="preserve">, </w:t>
      </w:r>
      <w:r w:rsidR="00DF5B65" w:rsidRPr="00580366">
        <w:rPr>
          <w:rFonts w:ascii="Times New Roman" w:hAnsi="Times New Roman"/>
          <w:sz w:val="28"/>
          <w:szCs w:val="28"/>
        </w:rPr>
        <w:t xml:space="preserve">а </w:t>
      </w:r>
      <w:r w:rsidRPr="00580366">
        <w:rPr>
          <w:rFonts w:ascii="Times New Roman" w:hAnsi="Times New Roman"/>
          <w:sz w:val="28"/>
          <w:szCs w:val="28"/>
        </w:rPr>
        <w:t>также</w:t>
      </w:r>
      <w:r w:rsidR="00580366" w:rsidRPr="00580366">
        <w:rPr>
          <w:rFonts w:ascii="Times New Roman" w:hAnsi="Times New Roman"/>
          <w:sz w:val="28"/>
          <w:szCs w:val="28"/>
        </w:rPr>
        <w:t xml:space="preserve"> </w:t>
      </w:r>
      <w:r w:rsidR="00DF5B65" w:rsidRPr="00580366">
        <w:rPr>
          <w:rFonts w:ascii="Times New Roman" w:hAnsi="Times New Roman"/>
          <w:sz w:val="28"/>
          <w:szCs w:val="28"/>
        </w:rPr>
        <w:t xml:space="preserve">имеющих </w:t>
      </w:r>
      <w:r w:rsidRPr="00580366">
        <w:rPr>
          <w:rFonts w:ascii="Times New Roman" w:hAnsi="Times New Roman"/>
          <w:sz w:val="28"/>
          <w:szCs w:val="28"/>
        </w:rPr>
        <w:t>пространственную привязку</w:t>
      </w:r>
      <w:r w:rsidR="00BC1EEB" w:rsidRPr="00580366">
        <w:rPr>
          <w:rFonts w:ascii="Times New Roman" w:hAnsi="Times New Roman"/>
          <w:sz w:val="28"/>
          <w:szCs w:val="28"/>
        </w:rPr>
        <w:t xml:space="preserve"> </w:t>
      </w:r>
      <w:r w:rsidR="00DF5B65" w:rsidRPr="00580366">
        <w:rPr>
          <w:rFonts w:ascii="Times New Roman" w:hAnsi="Times New Roman"/>
          <w:sz w:val="28"/>
          <w:szCs w:val="28"/>
        </w:rPr>
        <w:t xml:space="preserve">для </w:t>
      </w:r>
      <w:r w:rsidRPr="00580366">
        <w:rPr>
          <w:rFonts w:ascii="Times New Roman" w:hAnsi="Times New Roman"/>
          <w:sz w:val="28"/>
          <w:szCs w:val="28"/>
        </w:rPr>
        <w:t>анализа</w:t>
      </w:r>
      <w:r w:rsidR="00DF5B65" w:rsidRPr="00580366">
        <w:rPr>
          <w:rFonts w:ascii="Times New Roman" w:hAnsi="Times New Roman"/>
          <w:sz w:val="28"/>
          <w:szCs w:val="28"/>
        </w:rPr>
        <w:t>.</w:t>
      </w:r>
    </w:p>
    <w:p w14:paraId="4EB30949" w14:textId="67C44AF3" w:rsidR="00F83C4B" w:rsidRPr="00441B4B" w:rsidRDefault="00F83C4B"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w:t>
      </w:r>
      <w:r w:rsidRPr="00580366">
        <w:rPr>
          <w:rFonts w:ascii="Times New Roman" w:hAnsi="Times New Roman"/>
          <w:sz w:val="28"/>
          <w:szCs w:val="28"/>
        </w:rPr>
        <w:t xml:space="preserve">связи с </w:t>
      </w:r>
      <w:r w:rsidR="00DF5B65" w:rsidRPr="00580366">
        <w:rPr>
          <w:rFonts w:ascii="Times New Roman" w:hAnsi="Times New Roman" w:cs="Times New Roman"/>
          <w:sz w:val="28"/>
          <w:szCs w:val="28"/>
        </w:rPr>
        <w:t>вышесказанным</w:t>
      </w:r>
      <w:r w:rsidR="00DF5B65">
        <w:rPr>
          <w:rFonts w:ascii="Times New Roman" w:hAnsi="Times New Roman"/>
          <w:sz w:val="28"/>
          <w:szCs w:val="28"/>
        </w:rPr>
        <w:t xml:space="preserve"> </w:t>
      </w:r>
      <w:r>
        <w:rPr>
          <w:rFonts w:ascii="Times New Roman" w:hAnsi="Times New Roman"/>
          <w:sz w:val="28"/>
          <w:szCs w:val="28"/>
        </w:rPr>
        <w:t xml:space="preserve">представляется целесообразным выделить факторы, влияющие на движение человеческого </w:t>
      </w:r>
      <w:r w:rsidR="00E52ADE">
        <w:rPr>
          <w:rFonts w:ascii="Times New Roman" w:hAnsi="Times New Roman"/>
          <w:sz w:val="28"/>
          <w:szCs w:val="28"/>
        </w:rPr>
        <w:t>капитала</w:t>
      </w:r>
      <w:r w:rsidR="00050F13">
        <w:rPr>
          <w:rFonts w:ascii="Times New Roman" w:hAnsi="Times New Roman"/>
          <w:sz w:val="28"/>
          <w:szCs w:val="28"/>
        </w:rPr>
        <w:t>,</w:t>
      </w:r>
      <w:r w:rsidR="00E52ADE">
        <w:rPr>
          <w:rFonts w:ascii="Times New Roman" w:hAnsi="Times New Roman"/>
          <w:sz w:val="28"/>
          <w:szCs w:val="28"/>
        </w:rPr>
        <w:t xml:space="preserve"> чтобы</w:t>
      </w:r>
      <w:r>
        <w:rPr>
          <w:rFonts w:ascii="Times New Roman" w:hAnsi="Times New Roman"/>
          <w:sz w:val="28"/>
          <w:szCs w:val="28"/>
        </w:rPr>
        <w:t xml:space="preserve"> сформировать перечень ключевых социально-экономических показателей для ГИС. </w:t>
      </w:r>
      <w:r w:rsidR="00740E42" w:rsidRPr="00580366">
        <w:rPr>
          <w:rFonts w:ascii="Times New Roman" w:hAnsi="Times New Roman"/>
          <w:sz w:val="28"/>
          <w:szCs w:val="28"/>
        </w:rPr>
        <w:t>Надо сказать</w:t>
      </w:r>
      <w:r w:rsidR="00E52ADE" w:rsidRPr="00580366">
        <w:rPr>
          <w:rFonts w:ascii="Times New Roman" w:hAnsi="Times New Roman"/>
          <w:sz w:val="28"/>
          <w:szCs w:val="28"/>
        </w:rPr>
        <w:t>,</w:t>
      </w:r>
      <w:r w:rsidR="00E52ADE">
        <w:rPr>
          <w:rFonts w:ascii="Times New Roman" w:hAnsi="Times New Roman"/>
          <w:sz w:val="28"/>
          <w:szCs w:val="28"/>
        </w:rPr>
        <w:t xml:space="preserve"> что в современной науке к настоящему моменту не сложилось единого </w:t>
      </w:r>
      <w:r w:rsidR="00740E42" w:rsidRPr="00580366">
        <w:rPr>
          <w:rFonts w:ascii="Times New Roman" w:hAnsi="Times New Roman"/>
          <w:sz w:val="28"/>
          <w:szCs w:val="28"/>
        </w:rPr>
        <w:t>мнения о том</w:t>
      </w:r>
      <w:r w:rsidR="00740E42">
        <w:rPr>
          <w:rFonts w:ascii="Times New Roman" w:hAnsi="Times New Roman"/>
          <w:sz w:val="28"/>
          <w:szCs w:val="28"/>
        </w:rPr>
        <w:t xml:space="preserve">, </w:t>
      </w:r>
      <w:r w:rsidR="00E52ADE">
        <w:rPr>
          <w:rFonts w:ascii="Times New Roman" w:hAnsi="Times New Roman"/>
          <w:sz w:val="28"/>
          <w:szCs w:val="28"/>
        </w:rPr>
        <w:t xml:space="preserve">что понимать под движением человеческого капитала или так называемой </w:t>
      </w:r>
      <w:r w:rsidR="00740E42">
        <w:rPr>
          <w:rFonts w:ascii="Times New Roman" w:hAnsi="Times New Roman"/>
          <w:sz w:val="28"/>
          <w:szCs w:val="28"/>
        </w:rPr>
        <w:t>«</w:t>
      </w:r>
      <w:r w:rsidR="00E52ADE">
        <w:rPr>
          <w:rFonts w:ascii="Times New Roman" w:hAnsi="Times New Roman"/>
          <w:sz w:val="28"/>
          <w:szCs w:val="28"/>
        </w:rPr>
        <w:t>пространственно</w:t>
      </w:r>
      <w:r w:rsidR="007B3364">
        <w:rPr>
          <w:rFonts w:ascii="Times New Roman" w:hAnsi="Times New Roman"/>
          <w:sz w:val="28"/>
          <w:szCs w:val="28"/>
        </w:rPr>
        <w:t>-социальной</w:t>
      </w:r>
      <w:r w:rsidR="00E52ADE">
        <w:rPr>
          <w:rFonts w:ascii="Times New Roman" w:hAnsi="Times New Roman"/>
          <w:sz w:val="28"/>
          <w:szCs w:val="28"/>
        </w:rPr>
        <w:t xml:space="preserve"> мобильностью</w:t>
      </w:r>
      <w:r w:rsidR="00740E42">
        <w:rPr>
          <w:rFonts w:ascii="Times New Roman" w:hAnsi="Times New Roman"/>
          <w:sz w:val="28"/>
          <w:szCs w:val="28"/>
        </w:rPr>
        <w:t>»</w:t>
      </w:r>
      <w:r w:rsidR="00E52ADE">
        <w:rPr>
          <w:rFonts w:ascii="Times New Roman" w:hAnsi="Times New Roman"/>
          <w:sz w:val="28"/>
          <w:szCs w:val="28"/>
        </w:rPr>
        <w:t xml:space="preserve">, </w:t>
      </w:r>
      <w:r w:rsidR="00E52ADE" w:rsidRPr="00C769C7">
        <w:rPr>
          <w:rFonts w:ascii="Times New Roman" w:hAnsi="Times New Roman"/>
          <w:sz w:val="28"/>
          <w:szCs w:val="28"/>
        </w:rPr>
        <w:t>кото</w:t>
      </w:r>
      <w:r w:rsidR="00740E42" w:rsidRPr="00C769C7">
        <w:rPr>
          <w:rFonts w:ascii="Times New Roman" w:hAnsi="Times New Roman"/>
          <w:sz w:val="28"/>
          <w:szCs w:val="28"/>
        </w:rPr>
        <w:t>рые,</w:t>
      </w:r>
      <w:r w:rsidR="00E52ADE">
        <w:rPr>
          <w:rFonts w:ascii="Times New Roman" w:hAnsi="Times New Roman"/>
          <w:sz w:val="28"/>
          <w:szCs w:val="28"/>
        </w:rPr>
        <w:t xml:space="preserve"> по мнению </w:t>
      </w:r>
      <w:r w:rsidR="00441B4B" w:rsidRPr="00441B4B">
        <w:rPr>
          <w:rFonts w:ascii="Times New Roman" w:hAnsi="Times New Roman"/>
          <w:sz w:val="28"/>
          <w:szCs w:val="28"/>
        </w:rPr>
        <w:t>Н.В. Мкртчян, Л.Б. Карачурина</w:t>
      </w:r>
      <w:r w:rsidR="0042165C" w:rsidRPr="0042165C">
        <w:rPr>
          <w:rFonts w:ascii="Times New Roman" w:hAnsi="Times New Roman"/>
          <w:sz w:val="28"/>
          <w:szCs w:val="28"/>
        </w:rPr>
        <w:t xml:space="preserve"> </w:t>
      </w:r>
      <w:r w:rsidR="0042165C" w:rsidRPr="00F572A7">
        <w:rPr>
          <w:rFonts w:ascii="Times New Roman" w:hAnsi="Times New Roman" w:cs="Times New Roman"/>
          <w:sz w:val="28"/>
          <w:szCs w:val="28"/>
        </w:rPr>
        <w:t>[</w:t>
      </w:r>
      <w:r w:rsidR="009A41A8" w:rsidRPr="009A41A8">
        <w:rPr>
          <w:rFonts w:ascii="Times New Roman" w:hAnsi="Times New Roman" w:cs="Times New Roman"/>
          <w:sz w:val="28"/>
          <w:szCs w:val="28"/>
        </w:rPr>
        <w:t>7</w:t>
      </w:r>
      <w:r w:rsidR="0042165C" w:rsidRPr="00F572A7">
        <w:rPr>
          <w:rFonts w:ascii="Times New Roman" w:hAnsi="Times New Roman" w:cs="Times New Roman"/>
          <w:sz w:val="28"/>
          <w:szCs w:val="28"/>
        </w:rPr>
        <w:t>]</w:t>
      </w:r>
      <w:r w:rsidR="00441B4B">
        <w:rPr>
          <w:rFonts w:ascii="Times New Roman" w:hAnsi="Times New Roman"/>
          <w:sz w:val="28"/>
          <w:szCs w:val="28"/>
        </w:rPr>
        <w:t xml:space="preserve">, </w:t>
      </w:r>
      <w:r w:rsidR="00441B4B" w:rsidRPr="00441B4B">
        <w:rPr>
          <w:rFonts w:ascii="Times New Roman" w:hAnsi="Times New Roman"/>
          <w:sz w:val="28"/>
          <w:szCs w:val="28"/>
        </w:rPr>
        <w:t>J.</w:t>
      </w:r>
      <w:r w:rsidR="00441B4B">
        <w:rPr>
          <w:rFonts w:ascii="Times New Roman" w:hAnsi="Times New Roman"/>
          <w:sz w:val="28"/>
          <w:szCs w:val="28"/>
        </w:rPr>
        <w:t xml:space="preserve"> </w:t>
      </w:r>
      <w:proofErr w:type="spellStart"/>
      <w:r w:rsidR="00441B4B" w:rsidRPr="00441B4B">
        <w:rPr>
          <w:rFonts w:ascii="Times New Roman" w:hAnsi="Times New Roman"/>
          <w:sz w:val="28"/>
          <w:szCs w:val="28"/>
        </w:rPr>
        <w:t>Urry</w:t>
      </w:r>
      <w:proofErr w:type="spellEnd"/>
      <w:r w:rsidR="0042165C" w:rsidRPr="0042165C">
        <w:rPr>
          <w:rFonts w:ascii="Times New Roman" w:hAnsi="Times New Roman"/>
          <w:sz w:val="28"/>
          <w:szCs w:val="28"/>
        </w:rPr>
        <w:t xml:space="preserve"> </w:t>
      </w:r>
      <w:r w:rsidR="0042165C" w:rsidRPr="00F572A7">
        <w:rPr>
          <w:rFonts w:ascii="Times New Roman" w:hAnsi="Times New Roman" w:cs="Times New Roman"/>
          <w:sz w:val="28"/>
          <w:szCs w:val="28"/>
        </w:rPr>
        <w:t>[</w:t>
      </w:r>
      <w:r w:rsidR="0042165C" w:rsidRPr="0042165C">
        <w:rPr>
          <w:rFonts w:ascii="Times New Roman" w:hAnsi="Times New Roman" w:cs="Times New Roman"/>
          <w:sz w:val="28"/>
          <w:szCs w:val="28"/>
        </w:rPr>
        <w:t>8</w:t>
      </w:r>
      <w:r w:rsidR="0042165C" w:rsidRPr="00F572A7">
        <w:rPr>
          <w:rFonts w:ascii="Times New Roman" w:hAnsi="Times New Roman" w:cs="Times New Roman"/>
          <w:sz w:val="28"/>
          <w:szCs w:val="28"/>
        </w:rPr>
        <w:t>]</w:t>
      </w:r>
      <w:r w:rsidR="00441B4B">
        <w:rPr>
          <w:rFonts w:ascii="Times New Roman" w:hAnsi="Times New Roman"/>
          <w:sz w:val="28"/>
          <w:szCs w:val="28"/>
        </w:rPr>
        <w:t>,</w:t>
      </w:r>
      <w:r w:rsidR="00C769C7">
        <w:rPr>
          <w:rFonts w:ascii="Times New Roman" w:hAnsi="Times New Roman"/>
          <w:sz w:val="28"/>
          <w:szCs w:val="28"/>
        </w:rPr>
        <w:t xml:space="preserve"> </w:t>
      </w:r>
      <w:r w:rsidR="0019683A">
        <w:rPr>
          <w:rFonts w:ascii="Times New Roman" w:hAnsi="Times New Roman"/>
          <w:sz w:val="28"/>
          <w:szCs w:val="28"/>
        </w:rPr>
        <w:t>Н.</w:t>
      </w:r>
      <w:r w:rsidR="00441B4B" w:rsidRPr="00441B4B">
        <w:rPr>
          <w:rFonts w:ascii="Times New Roman" w:hAnsi="Times New Roman"/>
          <w:sz w:val="28"/>
          <w:szCs w:val="28"/>
        </w:rPr>
        <w:t>N.</w:t>
      </w:r>
      <w:r w:rsidR="00441B4B">
        <w:rPr>
          <w:rFonts w:ascii="Times New Roman" w:hAnsi="Times New Roman"/>
          <w:sz w:val="28"/>
          <w:szCs w:val="28"/>
        </w:rPr>
        <w:t xml:space="preserve"> </w:t>
      </w:r>
      <w:proofErr w:type="spellStart"/>
      <w:r w:rsidR="00441B4B" w:rsidRPr="00441B4B">
        <w:rPr>
          <w:rFonts w:ascii="Times New Roman" w:hAnsi="Times New Roman"/>
          <w:sz w:val="28"/>
          <w:szCs w:val="28"/>
        </w:rPr>
        <w:t>Cattan</w:t>
      </w:r>
      <w:proofErr w:type="spellEnd"/>
      <w:r w:rsidR="0042165C" w:rsidRPr="0042165C">
        <w:rPr>
          <w:rFonts w:ascii="Times New Roman" w:hAnsi="Times New Roman"/>
          <w:sz w:val="28"/>
          <w:szCs w:val="28"/>
        </w:rPr>
        <w:t xml:space="preserve"> </w:t>
      </w:r>
      <w:r w:rsidR="0042165C" w:rsidRPr="00F572A7">
        <w:rPr>
          <w:rFonts w:ascii="Times New Roman" w:hAnsi="Times New Roman" w:cs="Times New Roman"/>
          <w:sz w:val="28"/>
          <w:szCs w:val="28"/>
        </w:rPr>
        <w:t>[</w:t>
      </w:r>
      <w:r w:rsidR="0042165C" w:rsidRPr="0042165C">
        <w:rPr>
          <w:rFonts w:ascii="Times New Roman" w:hAnsi="Times New Roman" w:cs="Times New Roman"/>
          <w:sz w:val="28"/>
          <w:szCs w:val="28"/>
        </w:rPr>
        <w:t>9</w:t>
      </w:r>
      <w:r w:rsidR="0042165C" w:rsidRPr="00F572A7">
        <w:rPr>
          <w:rFonts w:ascii="Times New Roman" w:hAnsi="Times New Roman" w:cs="Times New Roman"/>
          <w:sz w:val="28"/>
          <w:szCs w:val="28"/>
        </w:rPr>
        <w:t>]</w:t>
      </w:r>
      <w:r w:rsidR="00441B4B">
        <w:rPr>
          <w:rFonts w:ascii="Times New Roman" w:hAnsi="Times New Roman"/>
          <w:sz w:val="28"/>
          <w:szCs w:val="28"/>
        </w:rPr>
        <w:t xml:space="preserve">, Г. </w:t>
      </w:r>
      <w:proofErr w:type="spellStart"/>
      <w:r w:rsidR="00441B4B">
        <w:rPr>
          <w:rFonts w:ascii="Times New Roman" w:hAnsi="Times New Roman"/>
          <w:sz w:val="28"/>
          <w:szCs w:val="28"/>
        </w:rPr>
        <w:t>Зиммель</w:t>
      </w:r>
      <w:proofErr w:type="spellEnd"/>
      <w:r w:rsidR="0042165C">
        <w:rPr>
          <w:rFonts w:ascii="Times New Roman" w:hAnsi="Times New Roman"/>
          <w:sz w:val="28"/>
          <w:szCs w:val="28"/>
        </w:rPr>
        <w:t xml:space="preserve"> </w:t>
      </w:r>
      <w:r w:rsidR="0042165C" w:rsidRPr="00F572A7">
        <w:rPr>
          <w:rFonts w:ascii="Times New Roman" w:hAnsi="Times New Roman" w:cs="Times New Roman"/>
          <w:sz w:val="28"/>
          <w:szCs w:val="28"/>
        </w:rPr>
        <w:t>[</w:t>
      </w:r>
      <w:r w:rsidR="0042165C">
        <w:rPr>
          <w:rFonts w:ascii="Times New Roman" w:hAnsi="Times New Roman" w:cs="Times New Roman"/>
          <w:sz w:val="28"/>
          <w:szCs w:val="28"/>
        </w:rPr>
        <w:t>10</w:t>
      </w:r>
      <w:r w:rsidR="0042165C" w:rsidRPr="00F572A7">
        <w:rPr>
          <w:rFonts w:ascii="Times New Roman" w:hAnsi="Times New Roman" w:cs="Times New Roman"/>
          <w:sz w:val="28"/>
          <w:szCs w:val="28"/>
        </w:rPr>
        <w:t>]</w:t>
      </w:r>
      <w:r w:rsidR="00740E42">
        <w:rPr>
          <w:rFonts w:ascii="Times New Roman" w:hAnsi="Times New Roman"/>
          <w:sz w:val="28"/>
          <w:szCs w:val="28"/>
        </w:rPr>
        <w:t>,</w:t>
      </w:r>
      <w:r w:rsidR="007B3364">
        <w:rPr>
          <w:rFonts w:ascii="Times New Roman" w:hAnsi="Times New Roman"/>
          <w:sz w:val="28"/>
          <w:szCs w:val="28"/>
        </w:rPr>
        <w:t xml:space="preserve"> </w:t>
      </w:r>
      <w:r w:rsidR="00E52ADE" w:rsidRPr="00F40A56">
        <w:rPr>
          <w:rFonts w:ascii="Times New Roman" w:hAnsi="Times New Roman"/>
          <w:sz w:val="28"/>
          <w:szCs w:val="28"/>
        </w:rPr>
        <w:t>явля</w:t>
      </w:r>
      <w:r w:rsidR="00740E42" w:rsidRPr="00F40A56">
        <w:rPr>
          <w:rFonts w:ascii="Times New Roman" w:hAnsi="Times New Roman"/>
          <w:sz w:val="28"/>
          <w:szCs w:val="28"/>
        </w:rPr>
        <w:t>ю</w:t>
      </w:r>
      <w:r w:rsidR="00E52ADE" w:rsidRPr="00F40A56">
        <w:rPr>
          <w:rFonts w:ascii="Times New Roman" w:hAnsi="Times New Roman"/>
          <w:sz w:val="28"/>
          <w:szCs w:val="28"/>
        </w:rPr>
        <w:t>т</w:t>
      </w:r>
      <w:r w:rsidR="00441B4B" w:rsidRPr="00F40A56">
        <w:rPr>
          <w:rFonts w:ascii="Times New Roman" w:hAnsi="Times New Roman"/>
          <w:sz w:val="28"/>
          <w:szCs w:val="28"/>
        </w:rPr>
        <w:t>ся</w:t>
      </w:r>
      <w:r w:rsidR="00E52ADE" w:rsidRPr="00F40A56">
        <w:rPr>
          <w:rFonts w:ascii="Times New Roman" w:hAnsi="Times New Roman"/>
          <w:sz w:val="28"/>
          <w:szCs w:val="28"/>
        </w:rPr>
        <w:t xml:space="preserve"> синонимичным</w:t>
      </w:r>
      <w:r w:rsidR="00740E42" w:rsidRPr="00F40A56">
        <w:rPr>
          <w:rFonts w:ascii="Times New Roman" w:hAnsi="Times New Roman"/>
          <w:sz w:val="28"/>
          <w:szCs w:val="28"/>
        </w:rPr>
        <w:t>и</w:t>
      </w:r>
      <w:r w:rsidR="00E52ADE" w:rsidRPr="00F40A56">
        <w:rPr>
          <w:rFonts w:ascii="Times New Roman" w:hAnsi="Times New Roman"/>
          <w:sz w:val="28"/>
          <w:szCs w:val="28"/>
        </w:rPr>
        <w:t xml:space="preserve"> термин</w:t>
      </w:r>
      <w:r w:rsidR="00740E42" w:rsidRPr="00F40A56">
        <w:rPr>
          <w:rFonts w:ascii="Times New Roman" w:hAnsi="Times New Roman"/>
          <w:sz w:val="28"/>
          <w:szCs w:val="28"/>
        </w:rPr>
        <w:t>ами</w:t>
      </w:r>
      <w:r w:rsidR="00E52ADE" w:rsidRPr="00F40A56">
        <w:rPr>
          <w:rFonts w:ascii="Times New Roman" w:hAnsi="Times New Roman"/>
          <w:sz w:val="28"/>
          <w:szCs w:val="28"/>
        </w:rPr>
        <w:t xml:space="preserve"> </w:t>
      </w:r>
      <w:r w:rsidR="007B3364" w:rsidRPr="00F40A56">
        <w:rPr>
          <w:rFonts w:ascii="Times New Roman" w:hAnsi="Times New Roman"/>
          <w:sz w:val="28"/>
          <w:szCs w:val="28"/>
        </w:rPr>
        <w:t>и охватыва</w:t>
      </w:r>
      <w:r w:rsidR="00740E42" w:rsidRPr="00F40A56">
        <w:rPr>
          <w:rFonts w:ascii="Times New Roman" w:hAnsi="Times New Roman"/>
          <w:sz w:val="28"/>
          <w:szCs w:val="28"/>
        </w:rPr>
        <w:t>ю</w:t>
      </w:r>
      <w:r w:rsidR="007B3364" w:rsidRPr="00F40A56">
        <w:rPr>
          <w:rFonts w:ascii="Times New Roman" w:hAnsi="Times New Roman"/>
          <w:sz w:val="28"/>
          <w:szCs w:val="28"/>
        </w:rPr>
        <w:t>т широкий спектр отношений, процессов и ресурсов.</w:t>
      </w:r>
    </w:p>
    <w:p w14:paraId="4578174D" w14:textId="73EECCEC" w:rsidR="003551EB" w:rsidRDefault="003551EB"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начале </w:t>
      </w:r>
      <w:r>
        <w:rPr>
          <w:rFonts w:ascii="Times New Roman" w:hAnsi="Times New Roman"/>
          <w:sz w:val="28"/>
          <w:szCs w:val="28"/>
          <w:lang w:val="en-US"/>
        </w:rPr>
        <w:t>XX</w:t>
      </w:r>
      <w:r w:rsidRPr="005156D2">
        <w:rPr>
          <w:rFonts w:ascii="Times New Roman" w:hAnsi="Times New Roman"/>
          <w:sz w:val="28"/>
          <w:szCs w:val="28"/>
        </w:rPr>
        <w:t xml:space="preserve"> </w:t>
      </w:r>
      <w:r>
        <w:rPr>
          <w:rFonts w:ascii="Times New Roman" w:hAnsi="Times New Roman"/>
          <w:sz w:val="28"/>
          <w:szCs w:val="28"/>
        </w:rPr>
        <w:t>в</w:t>
      </w:r>
      <w:r w:rsidR="00740E42">
        <w:rPr>
          <w:rFonts w:ascii="Times New Roman" w:hAnsi="Times New Roman"/>
          <w:sz w:val="28"/>
          <w:szCs w:val="28"/>
        </w:rPr>
        <w:t>.</w:t>
      </w:r>
      <w:r w:rsidR="005156D2">
        <w:rPr>
          <w:rFonts w:ascii="Times New Roman" w:hAnsi="Times New Roman"/>
          <w:sz w:val="28"/>
          <w:szCs w:val="28"/>
        </w:rPr>
        <w:t xml:space="preserve">, когда стало возрастать внимание ученых к исследованию влияния </w:t>
      </w:r>
      <w:proofErr w:type="spellStart"/>
      <w:r w:rsidR="005156D2">
        <w:rPr>
          <w:rFonts w:ascii="Times New Roman" w:hAnsi="Times New Roman"/>
          <w:sz w:val="28"/>
          <w:szCs w:val="28"/>
        </w:rPr>
        <w:t>урбанизационных</w:t>
      </w:r>
      <w:proofErr w:type="spellEnd"/>
      <w:r w:rsidR="005156D2">
        <w:rPr>
          <w:rFonts w:ascii="Times New Roman" w:hAnsi="Times New Roman"/>
          <w:sz w:val="28"/>
          <w:szCs w:val="28"/>
        </w:rPr>
        <w:t xml:space="preserve"> процессов на социальное положение</w:t>
      </w:r>
      <w:r w:rsidR="00DF5B65">
        <w:rPr>
          <w:rFonts w:ascii="Times New Roman" w:hAnsi="Times New Roman"/>
          <w:sz w:val="28"/>
          <w:szCs w:val="28"/>
        </w:rPr>
        <w:t xml:space="preserve"> </w:t>
      </w:r>
      <w:r w:rsidR="00DF5B65" w:rsidRPr="00CD1DB0">
        <w:rPr>
          <w:rFonts w:ascii="Times New Roman" w:hAnsi="Times New Roman"/>
          <w:sz w:val="28"/>
          <w:szCs w:val="28"/>
        </w:rPr>
        <w:t>людей,</w:t>
      </w:r>
      <w:r w:rsidR="00CD1DB0">
        <w:rPr>
          <w:rFonts w:ascii="Times New Roman" w:hAnsi="Times New Roman"/>
          <w:sz w:val="28"/>
          <w:szCs w:val="28"/>
        </w:rPr>
        <w:t xml:space="preserve"> </w:t>
      </w:r>
      <w:r w:rsidR="005156D2" w:rsidRPr="005156D2">
        <w:rPr>
          <w:rFonts w:ascii="Times New Roman" w:hAnsi="Times New Roman"/>
          <w:sz w:val="28"/>
          <w:szCs w:val="28"/>
        </w:rPr>
        <w:t xml:space="preserve">R. </w:t>
      </w:r>
      <w:proofErr w:type="spellStart"/>
      <w:r w:rsidR="005156D2" w:rsidRPr="005156D2">
        <w:rPr>
          <w:rFonts w:ascii="Times New Roman" w:hAnsi="Times New Roman"/>
          <w:sz w:val="28"/>
          <w:szCs w:val="28"/>
        </w:rPr>
        <w:t>Park</w:t>
      </w:r>
      <w:proofErr w:type="spellEnd"/>
      <w:r w:rsidR="0042165C">
        <w:rPr>
          <w:rFonts w:ascii="Times New Roman" w:hAnsi="Times New Roman"/>
          <w:sz w:val="28"/>
          <w:szCs w:val="28"/>
        </w:rPr>
        <w:t xml:space="preserve"> </w:t>
      </w:r>
      <w:r w:rsidR="005156D2" w:rsidRPr="005156D2">
        <w:rPr>
          <w:rFonts w:ascii="Times New Roman" w:hAnsi="Times New Roman"/>
          <w:sz w:val="28"/>
          <w:szCs w:val="28"/>
        </w:rPr>
        <w:t xml:space="preserve">и R. </w:t>
      </w:r>
      <w:proofErr w:type="spellStart"/>
      <w:r w:rsidR="005156D2" w:rsidRPr="005156D2">
        <w:rPr>
          <w:rFonts w:ascii="Times New Roman" w:hAnsi="Times New Roman"/>
          <w:sz w:val="28"/>
          <w:szCs w:val="28"/>
        </w:rPr>
        <w:t>McKenzie</w:t>
      </w:r>
      <w:proofErr w:type="spellEnd"/>
      <w:r w:rsidR="001E098B">
        <w:rPr>
          <w:rFonts w:ascii="Times New Roman" w:hAnsi="Times New Roman"/>
          <w:sz w:val="28"/>
          <w:szCs w:val="28"/>
        </w:rPr>
        <w:t xml:space="preserve"> </w:t>
      </w:r>
      <w:r w:rsidR="005156D2">
        <w:rPr>
          <w:rFonts w:ascii="Times New Roman" w:hAnsi="Times New Roman"/>
          <w:sz w:val="28"/>
          <w:szCs w:val="28"/>
        </w:rPr>
        <w:t xml:space="preserve">предложили </w:t>
      </w:r>
      <w:r w:rsidR="005156D2" w:rsidRPr="005156D2">
        <w:rPr>
          <w:rFonts w:ascii="Times New Roman" w:hAnsi="Times New Roman"/>
          <w:sz w:val="28"/>
          <w:szCs w:val="28"/>
        </w:rPr>
        <w:t xml:space="preserve">теорию экологии </w:t>
      </w:r>
      <w:r w:rsidR="005156D2" w:rsidRPr="005156D2">
        <w:rPr>
          <w:rFonts w:ascii="Times New Roman" w:hAnsi="Times New Roman"/>
          <w:sz w:val="28"/>
          <w:szCs w:val="28"/>
        </w:rPr>
        <w:lastRenderedPageBreak/>
        <w:t>человека</w:t>
      </w:r>
      <w:r w:rsidR="005156D2">
        <w:rPr>
          <w:rFonts w:ascii="Times New Roman" w:hAnsi="Times New Roman"/>
          <w:sz w:val="28"/>
          <w:szCs w:val="28"/>
        </w:rPr>
        <w:t xml:space="preserve">, </w:t>
      </w:r>
      <w:r w:rsidR="00BA1250">
        <w:rPr>
          <w:rFonts w:ascii="Times New Roman" w:hAnsi="Times New Roman"/>
          <w:sz w:val="28"/>
          <w:szCs w:val="28"/>
        </w:rPr>
        <w:t>согласно</w:t>
      </w:r>
      <w:r w:rsidR="005156D2">
        <w:rPr>
          <w:rFonts w:ascii="Times New Roman" w:hAnsi="Times New Roman"/>
          <w:sz w:val="28"/>
          <w:szCs w:val="28"/>
        </w:rPr>
        <w:t xml:space="preserve"> которой </w:t>
      </w:r>
      <w:r w:rsidR="00BA1250">
        <w:rPr>
          <w:rFonts w:ascii="Times New Roman" w:hAnsi="Times New Roman"/>
          <w:sz w:val="28"/>
          <w:szCs w:val="28"/>
        </w:rPr>
        <w:t>«</w:t>
      </w:r>
      <w:r w:rsidR="005156D2" w:rsidRPr="005156D2">
        <w:rPr>
          <w:rFonts w:ascii="Times New Roman" w:hAnsi="Times New Roman"/>
          <w:sz w:val="28"/>
          <w:szCs w:val="28"/>
        </w:rPr>
        <w:t>пространственное структурирование человеческих перемещений</w:t>
      </w:r>
      <w:r w:rsidR="005156D2">
        <w:rPr>
          <w:rFonts w:ascii="Times New Roman" w:hAnsi="Times New Roman"/>
          <w:sz w:val="28"/>
          <w:szCs w:val="28"/>
        </w:rPr>
        <w:t xml:space="preserve"> представляет собой экологический порядок</w:t>
      </w:r>
      <w:r w:rsidR="00BA1250">
        <w:rPr>
          <w:rFonts w:ascii="Times New Roman" w:hAnsi="Times New Roman"/>
          <w:sz w:val="28"/>
          <w:szCs w:val="28"/>
        </w:rPr>
        <w:t xml:space="preserve">» </w:t>
      </w:r>
      <w:r w:rsidR="00BA1250" w:rsidRPr="00BA1250">
        <w:rPr>
          <w:rFonts w:ascii="Times New Roman" w:hAnsi="Times New Roman"/>
          <w:sz w:val="28"/>
          <w:szCs w:val="28"/>
        </w:rPr>
        <w:t>[</w:t>
      </w:r>
      <w:r w:rsidR="009A41A8">
        <w:rPr>
          <w:rFonts w:ascii="Times New Roman" w:hAnsi="Times New Roman"/>
          <w:sz w:val="28"/>
          <w:szCs w:val="28"/>
        </w:rPr>
        <w:t xml:space="preserve">11, </w:t>
      </w:r>
      <w:r w:rsidR="00BA1250" w:rsidRPr="00BA1250">
        <w:rPr>
          <w:rFonts w:ascii="Times New Roman" w:hAnsi="Times New Roman"/>
          <w:sz w:val="28"/>
          <w:szCs w:val="28"/>
        </w:rPr>
        <w:t>12]</w:t>
      </w:r>
      <w:r w:rsidR="005156D2">
        <w:rPr>
          <w:rFonts w:ascii="Times New Roman" w:hAnsi="Times New Roman"/>
          <w:sz w:val="28"/>
          <w:szCs w:val="28"/>
        </w:rPr>
        <w:t xml:space="preserve">. При </w:t>
      </w:r>
      <w:r w:rsidR="009F1D3F">
        <w:rPr>
          <w:rFonts w:ascii="Times New Roman" w:hAnsi="Times New Roman"/>
          <w:sz w:val="28"/>
          <w:szCs w:val="28"/>
        </w:rPr>
        <w:t xml:space="preserve">данном подходе </w:t>
      </w:r>
      <w:r w:rsidR="005156D2">
        <w:rPr>
          <w:rFonts w:ascii="Times New Roman" w:hAnsi="Times New Roman"/>
          <w:sz w:val="28"/>
          <w:szCs w:val="28"/>
        </w:rPr>
        <w:t xml:space="preserve">мобильность связана со сменой </w:t>
      </w:r>
      <w:r w:rsidR="003C55CB" w:rsidRPr="001E098B">
        <w:rPr>
          <w:rFonts w:ascii="Times New Roman" w:hAnsi="Times New Roman"/>
          <w:sz w:val="28"/>
          <w:szCs w:val="28"/>
        </w:rPr>
        <w:t>места</w:t>
      </w:r>
      <w:r w:rsidR="003C55CB">
        <w:rPr>
          <w:rFonts w:ascii="Times New Roman" w:hAnsi="Times New Roman"/>
          <w:sz w:val="28"/>
          <w:szCs w:val="28"/>
        </w:rPr>
        <w:t xml:space="preserve"> </w:t>
      </w:r>
      <w:r w:rsidR="005156D2" w:rsidRPr="005156D2">
        <w:rPr>
          <w:rFonts w:ascii="Times New Roman" w:hAnsi="Times New Roman"/>
          <w:sz w:val="28"/>
          <w:szCs w:val="28"/>
        </w:rPr>
        <w:t>жительства, работы, изменением местоположения учреждения</w:t>
      </w:r>
      <w:r w:rsidR="003C55CB">
        <w:rPr>
          <w:rFonts w:ascii="Times New Roman" w:hAnsi="Times New Roman"/>
          <w:sz w:val="28"/>
          <w:szCs w:val="28"/>
        </w:rPr>
        <w:t>,</w:t>
      </w:r>
      <w:r w:rsidR="005156D2" w:rsidRPr="005156D2">
        <w:rPr>
          <w:rFonts w:ascii="Times New Roman" w:hAnsi="Times New Roman"/>
          <w:sz w:val="28"/>
          <w:szCs w:val="28"/>
        </w:rPr>
        <w:t xml:space="preserve"> службы или вида деятельности</w:t>
      </w:r>
      <w:r w:rsidR="005156D2">
        <w:rPr>
          <w:rFonts w:ascii="Times New Roman" w:hAnsi="Times New Roman"/>
          <w:sz w:val="28"/>
          <w:szCs w:val="28"/>
        </w:rPr>
        <w:t>.</w:t>
      </w:r>
    </w:p>
    <w:p w14:paraId="2B22C063" w14:textId="73289D3B" w:rsidR="005156D2" w:rsidRPr="003551EB" w:rsidRDefault="005156D2" w:rsidP="00B80F88">
      <w:pPr>
        <w:spacing w:after="0" w:line="276" w:lineRule="auto"/>
        <w:ind w:firstLine="709"/>
        <w:jc w:val="both"/>
        <w:rPr>
          <w:rFonts w:ascii="Times New Roman" w:hAnsi="Times New Roman"/>
          <w:sz w:val="28"/>
          <w:szCs w:val="28"/>
        </w:rPr>
      </w:pPr>
      <w:r>
        <w:rPr>
          <w:rFonts w:ascii="Times New Roman" w:hAnsi="Times New Roman"/>
          <w:sz w:val="28"/>
          <w:szCs w:val="28"/>
        </w:rPr>
        <w:t>В свою очередь</w:t>
      </w:r>
      <w:r w:rsidR="001E098B">
        <w:rPr>
          <w:rFonts w:ascii="Times New Roman" w:hAnsi="Times New Roman"/>
          <w:sz w:val="28"/>
          <w:szCs w:val="28"/>
        </w:rPr>
        <w:t xml:space="preserve"> </w:t>
      </w:r>
      <w:r w:rsidRPr="005156D2">
        <w:rPr>
          <w:rFonts w:ascii="Times New Roman" w:hAnsi="Times New Roman"/>
          <w:sz w:val="28"/>
          <w:szCs w:val="28"/>
        </w:rPr>
        <w:t xml:space="preserve">W.A.V. </w:t>
      </w:r>
      <w:proofErr w:type="spellStart"/>
      <w:r w:rsidRPr="005156D2">
        <w:rPr>
          <w:rFonts w:ascii="Times New Roman" w:hAnsi="Times New Roman"/>
          <w:sz w:val="28"/>
          <w:szCs w:val="28"/>
        </w:rPr>
        <w:t>Clark</w:t>
      </w:r>
      <w:proofErr w:type="spellEnd"/>
      <w:r w:rsidRPr="005156D2">
        <w:rPr>
          <w:rFonts w:ascii="Times New Roman" w:hAnsi="Times New Roman"/>
          <w:sz w:val="28"/>
          <w:szCs w:val="28"/>
        </w:rPr>
        <w:t xml:space="preserve">, М. </w:t>
      </w:r>
      <w:proofErr w:type="spellStart"/>
      <w:r w:rsidRPr="005156D2">
        <w:rPr>
          <w:rFonts w:ascii="Times New Roman" w:hAnsi="Times New Roman"/>
          <w:sz w:val="28"/>
          <w:szCs w:val="28"/>
        </w:rPr>
        <w:t>van</w:t>
      </w:r>
      <w:proofErr w:type="spellEnd"/>
      <w:r w:rsidR="00441B4B">
        <w:rPr>
          <w:rFonts w:ascii="Times New Roman" w:hAnsi="Times New Roman"/>
          <w:sz w:val="28"/>
          <w:szCs w:val="28"/>
        </w:rPr>
        <w:t xml:space="preserve"> </w:t>
      </w:r>
      <w:proofErr w:type="spellStart"/>
      <w:r w:rsidRPr="005156D2">
        <w:rPr>
          <w:rFonts w:ascii="Times New Roman" w:hAnsi="Times New Roman"/>
          <w:sz w:val="28"/>
          <w:szCs w:val="28"/>
        </w:rPr>
        <w:t>Ham</w:t>
      </w:r>
      <w:proofErr w:type="spellEnd"/>
      <w:r w:rsidR="001E098B">
        <w:rPr>
          <w:rFonts w:ascii="Times New Roman" w:hAnsi="Times New Roman"/>
          <w:sz w:val="28"/>
          <w:szCs w:val="28"/>
        </w:rPr>
        <w:t>,</w:t>
      </w:r>
      <w:r w:rsidRPr="005156D2">
        <w:rPr>
          <w:rFonts w:ascii="Times New Roman" w:hAnsi="Times New Roman"/>
          <w:sz w:val="28"/>
          <w:szCs w:val="28"/>
        </w:rPr>
        <w:t xml:space="preserve"> R.</w:t>
      </w:r>
      <w:r w:rsidR="00441B4B">
        <w:rPr>
          <w:rFonts w:ascii="Times New Roman" w:hAnsi="Times New Roman"/>
          <w:sz w:val="28"/>
          <w:szCs w:val="28"/>
        </w:rPr>
        <w:t xml:space="preserve"> </w:t>
      </w:r>
      <w:proofErr w:type="spellStart"/>
      <w:r w:rsidRPr="005156D2">
        <w:rPr>
          <w:rFonts w:ascii="Times New Roman" w:hAnsi="Times New Roman"/>
          <w:sz w:val="28"/>
          <w:szCs w:val="28"/>
        </w:rPr>
        <w:t>Coulter</w:t>
      </w:r>
      <w:proofErr w:type="spellEnd"/>
      <w:r>
        <w:rPr>
          <w:rFonts w:ascii="Times New Roman" w:hAnsi="Times New Roman"/>
          <w:sz w:val="28"/>
          <w:szCs w:val="28"/>
        </w:rPr>
        <w:t xml:space="preserve"> в качестве определяющих факторов, влияющих на пространственно-социальную мобильность, выделяют финансово-</w:t>
      </w:r>
      <w:r w:rsidRPr="00CA1974">
        <w:rPr>
          <w:rFonts w:ascii="Times New Roman" w:hAnsi="Times New Roman"/>
          <w:sz w:val="28"/>
          <w:szCs w:val="28"/>
        </w:rPr>
        <w:t xml:space="preserve">экономические, предполагая, что индивиды и семьи при переезде выбирают районы и регионы с лучшими социально-экономическими условиями </w:t>
      </w:r>
      <w:r w:rsidR="00C55822" w:rsidRPr="00CA1974">
        <w:rPr>
          <w:rFonts w:ascii="Times New Roman" w:hAnsi="Times New Roman"/>
          <w:sz w:val="28"/>
          <w:szCs w:val="28"/>
        </w:rPr>
        <w:t xml:space="preserve">для данного </w:t>
      </w:r>
      <w:r w:rsidRPr="00CA1974">
        <w:rPr>
          <w:rFonts w:ascii="Times New Roman" w:hAnsi="Times New Roman"/>
          <w:sz w:val="28"/>
          <w:szCs w:val="28"/>
        </w:rPr>
        <w:t>периода жизн</w:t>
      </w:r>
      <w:r w:rsidR="00C55822" w:rsidRPr="00CA1974">
        <w:rPr>
          <w:rFonts w:ascii="Times New Roman" w:hAnsi="Times New Roman"/>
          <w:sz w:val="28"/>
          <w:szCs w:val="28"/>
        </w:rPr>
        <w:t>и</w:t>
      </w:r>
      <w:r w:rsidR="00BB14C6" w:rsidRPr="00CA1974">
        <w:rPr>
          <w:rFonts w:ascii="Times New Roman" w:hAnsi="Times New Roman"/>
          <w:sz w:val="28"/>
          <w:szCs w:val="28"/>
        </w:rPr>
        <w:t xml:space="preserve"> </w:t>
      </w:r>
      <w:r w:rsidR="00BB14C6" w:rsidRPr="00CA1974">
        <w:rPr>
          <w:rFonts w:ascii="Times New Roman" w:hAnsi="Times New Roman" w:cs="Times New Roman"/>
          <w:sz w:val="28"/>
          <w:szCs w:val="28"/>
        </w:rPr>
        <w:t>[13]</w:t>
      </w:r>
      <w:r w:rsidRPr="00CA1974">
        <w:rPr>
          <w:rFonts w:ascii="Times New Roman" w:hAnsi="Times New Roman"/>
          <w:sz w:val="28"/>
          <w:szCs w:val="28"/>
        </w:rPr>
        <w:t xml:space="preserve">. </w:t>
      </w:r>
      <w:r w:rsidR="00654807" w:rsidRPr="00CA1974">
        <w:rPr>
          <w:rFonts w:ascii="Times New Roman" w:hAnsi="Times New Roman"/>
          <w:sz w:val="28"/>
          <w:szCs w:val="28"/>
        </w:rPr>
        <w:t>Результаты</w:t>
      </w:r>
      <w:r w:rsidR="00654807" w:rsidRPr="00654807">
        <w:rPr>
          <w:rFonts w:ascii="Times New Roman" w:hAnsi="Times New Roman"/>
          <w:sz w:val="28"/>
          <w:szCs w:val="28"/>
        </w:rPr>
        <w:t xml:space="preserve"> так</w:t>
      </w:r>
      <w:r w:rsidR="00C55822">
        <w:rPr>
          <w:rFonts w:ascii="Times New Roman" w:hAnsi="Times New Roman"/>
          <w:sz w:val="28"/>
          <w:szCs w:val="28"/>
        </w:rPr>
        <w:t xml:space="preserve">ого </w:t>
      </w:r>
      <w:r w:rsidR="00C55822" w:rsidRPr="00CA1974">
        <w:rPr>
          <w:rFonts w:ascii="Times New Roman" w:hAnsi="Times New Roman"/>
          <w:sz w:val="28"/>
          <w:szCs w:val="28"/>
        </w:rPr>
        <w:t>анализа</w:t>
      </w:r>
      <w:r w:rsidR="00654807" w:rsidRPr="00654807">
        <w:rPr>
          <w:rFonts w:ascii="Times New Roman" w:hAnsi="Times New Roman"/>
          <w:sz w:val="28"/>
          <w:szCs w:val="28"/>
        </w:rPr>
        <w:t xml:space="preserve"> отражают</w:t>
      </w:r>
      <w:r w:rsidR="00C55822">
        <w:rPr>
          <w:rFonts w:ascii="Times New Roman" w:hAnsi="Times New Roman"/>
          <w:sz w:val="28"/>
          <w:szCs w:val="28"/>
        </w:rPr>
        <w:t>,</w:t>
      </w:r>
      <w:r w:rsidR="00654807" w:rsidRPr="00654807">
        <w:rPr>
          <w:rFonts w:ascii="Times New Roman" w:hAnsi="Times New Roman"/>
          <w:sz w:val="28"/>
          <w:szCs w:val="28"/>
        </w:rPr>
        <w:t xml:space="preserve"> </w:t>
      </w:r>
      <w:r w:rsidR="00C55822" w:rsidRPr="00654807">
        <w:rPr>
          <w:rFonts w:ascii="Times New Roman" w:hAnsi="Times New Roman"/>
          <w:sz w:val="28"/>
          <w:szCs w:val="28"/>
        </w:rPr>
        <w:t xml:space="preserve">как правило, </w:t>
      </w:r>
      <w:r w:rsidR="00654807" w:rsidRPr="00654807">
        <w:rPr>
          <w:rFonts w:ascii="Times New Roman" w:hAnsi="Times New Roman"/>
          <w:sz w:val="28"/>
          <w:szCs w:val="28"/>
        </w:rPr>
        <w:t xml:space="preserve">стремление людей </w:t>
      </w:r>
      <w:r w:rsidR="00C55822" w:rsidRPr="00CA1974">
        <w:rPr>
          <w:rFonts w:ascii="Times New Roman" w:hAnsi="Times New Roman"/>
          <w:sz w:val="28"/>
          <w:szCs w:val="28"/>
        </w:rPr>
        <w:t>к переезду</w:t>
      </w:r>
      <w:r w:rsidR="00C55822">
        <w:rPr>
          <w:rFonts w:ascii="Times New Roman" w:hAnsi="Times New Roman"/>
          <w:sz w:val="28"/>
          <w:szCs w:val="28"/>
        </w:rPr>
        <w:t xml:space="preserve"> </w:t>
      </w:r>
      <w:r w:rsidR="00F152D4">
        <w:rPr>
          <w:rFonts w:ascii="Times New Roman" w:hAnsi="Times New Roman"/>
          <w:sz w:val="28"/>
          <w:szCs w:val="28"/>
        </w:rPr>
        <w:t xml:space="preserve">для </w:t>
      </w:r>
      <w:r w:rsidR="00C55822" w:rsidRPr="00CA1974">
        <w:rPr>
          <w:rFonts w:ascii="Times New Roman" w:hAnsi="Times New Roman"/>
          <w:sz w:val="28"/>
          <w:szCs w:val="28"/>
        </w:rPr>
        <w:t xml:space="preserve">обеспечения </w:t>
      </w:r>
      <w:r w:rsidR="00F152D4" w:rsidRPr="00CA1974">
        <w:rPr>
          <w:rFonts w:ascii="Times New Roman" w:hAnsi="Times New Roman"/>
          <w:sz w:val="28"/>
          <w:szCs w:val="28"/>
        </w:rPr>
        <w:t xml:space="preserve">более высокого качества </w:t>
      </w:r>
      <w:r w:rsidR="00912BB9" w:rsidRPr="00CA1974">
        <w:rPr>
          <w:rFonts w:ascii="Times New Roman" w:hAnsi="Times New Roman"/>
          <w:sz w:val="28"/>
          <w:szCs w:val="28"/>
        </w:rPr>
        <w:t xml:space="preserve">жизни </w:t>
      </w:r>
      <w:r w:rsidR="00673E9E">
        <w:rPr>
          <w:rFonts w:ascii="Times New Roman" w:hAnsi="Times New Roman"/>
          <w:sz w:val="28"/>
          <w:szCs w:val="28"/>
        </w:rPr>
        <w:t>(</w:t>
      </w:r>
      <w:r w:rsidR="00912BB9" w:rsidRPr="00CA1974">
        <w:rPr>
          <w:rFonts w:ascii="Times New Roman" w:hAnsi="Times New Roman"/>
          <w:sz w:val="28"/>
          <w:szCs w:val="28"/>
        </w:rPr>
        <w:t>S.</w:t>
      </w:r>
      <w:r w:rsidR="00654807" w:rsidRPr="00654807">
        <w:rPr>
          <w:rFonts w:ascii="Times New Roman" w:hAnsi="Times New Roman"/>
          <w:sz w:val="28"/>
          <w:szCs w:val="28"/>
        </w:rPr>
        <w:t xml:space="preserve">J. </w:t>
      </w:r>
      <w:proofErr w:type="spellStart"/>
      <w:r w:rsidR="00654807" w:rsidRPr="00654807">
        <w:rPr>
          <w:rFonts w:ascii="Times New Roman" w:hAnsi="Times New Roman"/>
          <w:sz w:val="28"/>
          <w:szCs w:val="28"/>
        </w:rPr>
        <w:t>South</w:t>
      </w:r>
      <w:proofErr w:type="spellEnd"/>
      <w:r w:rsidR="00654807" w:rsidRPr="00654807">
        <w:rPr>
          <w:rFonts w:ascii="Times New Roman" w:hAnsi="Times New Roman"/>
          <w:sz w:val="28"/>
          <w:szCs w:val="28"/>
        </w:rPr>
        <w:t xml:space="preserve">, K. </w:t>
      </w:r>
      <w:proofErr w:type="spellStart"/>
      <w:r w:rsidR="00654807" w:rsidRPr="00654807">
        <w:rPr>
          <w:rFonts w:ascii="Times New Roman" w:hAnsi="Times New Roman"/>
          <w:sz w:val="28"/>
          <w:szCs w:val="28"/>
        </w:rPr>
        <w:t>Crowder</w:t>
      </w:r>
      <w:proofErr w:type="spellEnd"/>
      <w:r w:rsidR="00654807" w:rsidRPr="00654807">
        <w:rPr>
          <w:rFonts w:ascii="Times New Roman" w:hAnsi="Times New Roman"/>
          <w:sz w:val="28"/>
          <w:szCs w:val="28"/>
        </w:rPr>
        <w:t xml:space="preserve">, E. </w:t>
      </w:r>
      <w:proofErr w:type="spellStart"/>
      <w:r w:rsidR="00654807" w:rsidRPr="00654807">
        <w:rPr>
          <w:rFonts w:ascii="Times New Roman" w:hAnsi="Times New Roman"/>
          <w:sz w:val="28"/>
          <w:szCs w:val="28"/>
        </w:rPr>
        <w:t>Chavez</w:t>
      </w:r>
      <w:proofErr w:type="spellEnd"/>
      <w:r w:rsidR="00BB14C6">
        <w:rPr>
          <w:rFonts w:ascii="Times New Roman" w:hAnsi="Times New Roman"/>
          <w:sz w:val="28"/>
          <w:szCs w:val="28"/>
        </w:rPr>
        <w:t xml:space="preserve"> </w:t>
      </w:r>
      <w:r w:rsidR="00BB14C6" w:rsidRPr="00F572A7">
        <w:rPr>
          <w:rFonts w:ascii="Times New Roman" w:hAnsi="Times New Roman" w:cs="Times New Roman"/>
          <w:sz w:val="28"/>
          <w:szCs w:val="28"/>
        </w:rPr>
        <w:t>[</w:t>
      </w:r>
      <w:r w:rsidR="00BB14C6">
        <w:rPr>
          <w:rFonts w:ascii="Times New Roman" w:hAnsi="Times New Roman" w:cs="Times New Roman"/>
          <w:sz w:val="28"/>
          <w:szCs w:val="28"/>
        </w:rPr>
        <w:t>1</w:t>
      </w:r>
      <w:r w:rsidR="00BB14C6" w:rsidRPr="00F572A7">
        <w:rPr>
          <w:rFonts w:ascii="Times New Roman" w:hAnsi="Times New Roman" w:cs="Times New Roman"/>
          <w:sz w:val="28"/>
          <w:szCs w:val="28"/>
        </w:rPr>
        <w:t>]</w:t>
      </w:r>
      <w:r w:rsidR="00654807" w:rsidRPr="00654807">
        <w:rPr>
          <w:rFonts w:ascii="Times New Roman" w:hAnsi="Times New Roman"/>
          <w:sz w:val="28"/>
          <w:szCs w:val="28"/>
        </w:rPr>
        <w:t xml:space="preserve">) или </w:t>
      </w:r>
      <w:r w:rsidR="00C55822" w:rsidRPr="00971180">
        <w:rPr>
          <w:rFonts w:ascii="Times New Roman" w:hAnsi="Times New Roman"/>
          <w:sz w:val="28"/>
          <w:szCs w:val="28"/>
        </w:rPr>
        <w:t>же</w:t>
      </w:r>
      <w:r w:rsidR="00C55822">
        <w:rPr>
          <w:rFonts w:ascii="Times New Roman" w:hAnsi="Times New Roman"/>
          <w:sz w:val="28"/>
          <w:szCs w:val="28"/>
        </w:rPr>
        <w:t xml:space="preserve"> </w:t>
      </w:r>
      <w:r w:rsidR="00654807" w:rsidRPr="00654807">
        <w:rPr>
          <w:rFonts w:ascii="Times New Roman" w:hAnsi="Times New Roman"/>
          <w:sz w:val="28"/>
          <w:szCs w:val="28"/>
        </w:rPr>
        <w:t xml:space="preserve">указывают на </w:t>
      </w:r>
      <w:r w:rsidR="00D8276A" w:rsidRPr="00971180">
        <w:rPr>
          <w:rFonts w:ascii="Times New Roman" w:hAnsi="Times New Roman"/>
          <w:sz w:val="28"/>
          <w:szCs w:val="28"/>
        </w:rPr>
        <w:t>желание покинуть</w:t>
      </w:r>
      <w:r w:rsidR="00D8276A">
        <w:rPr>
          <w:rFonts w:ascii="Times New Roman" w:hAnsi="Times New Roman"/>
          <w:sz w:val="28"/>
          <w:szCs w:val="28"/>
        </w:rPr>
        <w:t xml:space="preserve"> </w:t>
      </w:r>
      <w:r w:rsidR="00654807" w:rsidRPr="00654807">
        <w:rPr>
          <w:rFonts w:ascii="Times New Roman" w:hAnsi="Times New Roman"/>
          <w:sz w:val="28"/>
          <w:szCs w:val="28"/>
        </w:rPr>
        <w:t>депрессивны</w:t>
      </w:r>
      <w:r w:rsidR="00D8276A">
        <w:rPr>
          <w:rFonts w:ascii="Times New Roman" w:hAnsi="Times New Roman"/>
          <w:sz w:val="28"/>
          <w:szCs w:val="28"/>
        </w:rPr>
        <w:t>е</w:t>
      </w:r>
      <w:r w:rsidR="00654807" w:rsidRPr="00654807">
        <w:rPr>
          <w:rFonts w:ascii="Times New Roman" w:hAnsi="Times New Roman"/>
          <w:sz w:val="28"/>
          <w:szCs w:val="28"/>
        </w:rPr>
        <w:t xml:space="preserve"> район</w:t>
      </w:r>
      <w:r w:rsidR="00D8276A">
        <w:rPr>
          <w:rFonts w:ascii="Times New Roman" w:hAnsi="Times New Roman"/>
          <w:sz w:val="28"/>
          <w:szCs w:val="28"/>
        </w:rPr>
        <w:t>ы</w:t>
      </w:r>
      <w:r w:rsidR="00654807" w:rsidRPr="00654807">
        <w:rPr>
          <w:rFonts w:ascii="Times New Roman" w:hAnsi="Times New Roman"/>
          <w:sz w:val="28"/>
          <w:szCs w:val="28"/>
        </w:rPr>
        <w:t xml:space="preserve"> B. </w:t>
      </w:r>
      <w:proofErr w:type="spellStart"/>
      <w:r w:rsidR="00654807" w:rsidRPr="00654807">
        <w:rPr>
          <w:rFonts w:ascii="Times New Roman" w:hAnsi="Times New Roman"/>
          <w:sz w:val="28"/>
          <w:szCs w:val="28"/>
        </w:rPr>
        <w:t>Robson</w:t>
      </w:r>
      <w:proofErr w:type="spellEnd"/>
      <w:r w:rsidR="00654807" w:rsidRPr="00654807">
        <w:rPr>
          <w:rFonts w:ascii="Times New Roman" w:hAnsi="Times New Roman"/>
          <w:sz w:val="28"/>
          <w:szCs w:val="28"/>
        </w:rPr>
        <w:t xml:space="preserve">, K. </w:t>
      </w:r>
      <w:proofErr w:type="spellStart"/>
      <w:r w:rsidR="00654807" w:rsidRPr="00654807">
        <w:rPr>
          <w:rFonts w:ascii="Times New Roman" w:hAnsi="Times New Roman"/>
          <w:sz w:val="28"/>
          <w:szCs w:val="28"/>
        </w:rPr>
        <w:t>Lymperopoulou</w:t>
      </w:r>
      <w:proofErr w:type="spellEnd"/>
      <w:r w:rsidR="00654807" w:rsidRPr="00654807">
        <w:rPr>
          <w:rFonts w:ascii="Times New Roman" w:hAnsi="Times New Roman"/>
          <w:sz w:val="28"/>
          <w:szCs w:val="28"/>
        </w:rPr>
        <w:t xml:space="preserve">, A. </w:t>
      </w:r>
      <w:proofErr w:type="spellStart"/>
      <w:r w:rsidR="00654807" w:rsidRPr="00654807">
        <w:rPr>
          <w:rFonts w:ascii="Times New Roman" w:hAnsi="Times New Roman"/>
          <w:sz w:val="28"/>
          <w:szCs w:val="28"/>
        </w:rPr>
        <w:t>Rae</w:t>
      </w:r>
      <w:proofErr w:type="spellEnd"/>
      <w:r w:rsidR="00BB14C6">
        <w:rPr>
          <w:rFonts w:ascii="Times New Roman" w:hAnsi="Times New Roman"/>
          <w:sz w:val="28"/>
          <w:szCs w:val="28"/>
        </w:rPr>
        <w:t xml:space="preserve"> </w:t>
      </w:r>
      <w:r w:rsidR="00BB14C6" w:rsidRPr="00F572A7">
        <w:rPr>
          <w:rFonts w:ascii="Times New Roman" w:hAnsi="Times New Roman" w:cs="Times New Roman"/>
          <w:sz w:val="28"/>
          <w:szCs w:val="28"/>
        </w:rPr>
        <w:t>[</w:t>
      </w:r>
      <w:r w:rsidR="00BB14C6">
        <w:rPr>
          <w:rFonts w:ascii="Times New Roman" w:hAnsi="Times New Roman" w:cs="Times New Roman"/>
          <w:sz w:val="28"/>
          <w:szCs w:val="28"/>
        </w:rPr>
        <w:t>3</w:t>
      </w:r>
      <w:r w:rsidR="00BB14C6" w:rsidRPr="00F572A7">
        <w:rPr>
          <w:rFonts w:ascii="Times New Roman" w:hAnsi="Times New Roman" w:cs="Times New Roman"/>
          <w:sz w:val="28"/>
          <w:szCs w:val="28"/>
        </w:rPr>
        <w:t>]</w:t>
      </w:r>
      <w:r w:rsidR="00654807" w:rsidRPr="00654807">
        <w:rPr>
          <w:rFonts w:ascii="Times New Roman" w:hAnsi="Times New Roman"/>
          <w:sz w:val="28"/>
          <w:szCs w:val="28"/>
        </w:rPr>
        <w:t>).</w:t>
      </w:r>
    </w:p>
    <w:p w14:paraId="6F3B6084" w14:textId="58716213" w:rsidR="002D7FAF" w:rsidRDefault="00F152D4"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Попытка оценить пространственно-социальную мобильность и ее последствия предпринята </w:t>
      </w:r>
      <w:r w:rsidRPr="00F152D4">
        <w:rPr>
          <w:rFonts w:ascii="Times New Roman" w:hAnsi="Times New Roman"/>
          <w:sz w:val="28"/>
          <w:szCs w:val="28"/>
        </w:rPr>
        <w:t>Департаментом по делам общин и местного самоуправления Великобритании</w:t>
      </w:r>
      <w:r>
        <w:rPr>
          <w:rFonts w:ascii="Times New Roman" w:hAnsi="Times New Roman"/>
          <w:sz w:val="28"/>
          <w:szCs w:val="28"/>
        </w:rPr>
        <w:t xml:space="preserve"> (</w:t>
      </w:r>
      <w:r w:rsidR="008866A8">
        <w:rPr>
          <w:rFonts w:ascii="Times New Roman" w:hAnsi="Times New Roman"/>
          <w:sz w:val="28"/>
          <w:szCs w:val="28"/>
        </w:rPr>
        <w:t xml:space="preserve">от </w:t>
      </w:r>
      <w:r w:rsidR="000C36F7">
        <w:rPr>
          <w:rFonts w:ascii="Times New Roman" w:hAnsi="Times New Roman"/>
          <w:sz w:val="28"/>
          <w:szCs w:val="28"/>
        </w:rPr>
        <w:t xml:space="preserve">англ. </w:t>
      </w:r>
      <w:proofErr w:type="spellStart"/>
      <w:r w:rsidRPr="00F152D4">
        <w:rPr>
          <w:rFonts w:ascii="Times New Roman" w:hAnsi="Times New Roman"/>
          <w:sz w:val="28"/>
          <w:szCs w:val="28"/>
        </w:rPr>
        <w:t>Department</w:t>
      </w:r>
      <w:proofErr w:type="spellEnd"/>
      <w:r w:rsidRPr="00F152D4">
        <w:rPr>
          <w:rFonts w:ascii="Times New Roman" w:hAnsi="Times New Roman"/>
          <w:sz w:val="28"/>
          <w:szCs w:val="28"/>
        </w:rPr>
        <w:t xml:space="preserve"> </w:t>
      </w:r>
      <w:proofErr w:type="spellStart"/>
      <w:r w:rsidRPr="00F152D4">
        <w:rPr>
          <w:rFonts w:ascii="Times New Roman" w:hAnsi="Times New Roman"/>
          <w:sz w:val="28"/>
          <w:szCs w:val="28"/>
        </w:rPr>
        <w:t>for</w:t>
      </w:r>
      <w:proofErr w:type="spellEnd"/>
      <w:r w:rsidRPr="00F152D4">
        <w:rPr>
          <w:rFonts w:ascii="Times New Roman" w:hAnsi="Times New Roman"/>
          <w:sz w:val="28"/>
          <w:szCs w:val="28"/>
        </w:rPr>
        <w:t xml:space="preserve"> </w:t>
      </w:r>
      <w:proofErr w:type="spellStart"/>
      <w:r w:rsidRPr="00F152D4">
        <w:rPr>
          <w:rFonts w:ascii="Times New Roman" w:hAnsi="Times New Roman"/>
          <w:sz w:val="28"/>
          <w:szCs w:val="28"/>
        </w:rPr>
        <w:t>Communities</w:t>
      </w:r>
      <w:proofErr w:type="spellEnd"/>
      <w:r w:rsidRPr="00F152D4">
        <w:rPr>
          <w:rFonts w:ascii="Times New Roman" w:hAnsi="Times New Roman"/>
          <w:sz w:val="28"/>
          <w:szCs w:val="28"/>
        </w:rPr>
        <w:t xml:space="preserve"> </w:t>
      </w:r>
      <w:proofErr w:type="spellStart"/>
      <w:r w:rsidRPr="00F152D4">
        <w:rPr>
          <w:rFonts w:ascii="Times New Roman" w:hAnsi="Times New Roman"/>
          <w:sz w:val="28"/>
          <w:szCs w:val="28"/>
        </w:rPr>
        <w:t>and</w:t>
      </w:r>
      <w:proofErr w:type="spellEnd"/>
      <w:r w:rsidRPr="00F152D4">
        <w:rPr>
          <w:rFonts w:ascii="Times New Roman" w:hAnsi="Times New Roman"/>
          <w:sz w:val="28"/>
          <w:szCs w:val="28"/>
        </w:rPr>
        <w:t xml:space="preserve"> </w:t>
      </w:r>
      <w:proofErr w:type="spellStart"/>
      <w:r w:rsidRPr="00F152D4">
        <w:rPr>
          <w:rFonts w:ascii="Times New Roman" w:hAnsi="Times New Roman"/>
          <w:sz w:val="28"/>
          <w:szCs w:val="28"/>
        </w:rPr>
        <w:t>Local</w:t>
      </w:r>
      <w:proofErr w:type="spellEnd"/>
      <w:r w:rsidRPr="00F152D4">
        <w:rPr>
          <w:rFonts w:ascii="Times New Roman" w:hAnsi="Times New Roman"/>
          <w:sz w:val="28"/>
          <w:szCs w:val="28"/>
        </w:rPr>
        <w:t xml:space="preserve"> </w:t>
      </w:r>
      <w:proofErr w:type="spellStart"/>
      <w:r w:rsidRPr="00F152D4">
        <w:rPr>
          <w:rFonts w:ascii="Times New Roman" w:hAnsi="Times New Roman"/>
          <w:sz w:val="28"/>
          <w:szCs w:val="28"/>
        </w:rPr>
        <w:t>Government</w:t>
      </w:r>
      <w:proofErr w:type="spellEnd"/>
      <w:r>
        <w:rPr>
          <w:rFonts w:ascii="Times New Roman" w:hAnsi="Times New Roman"/>
          <w:sz w:val="28"/>
          <w:szCs w:val="28"/>
        </w:rPr>
        <w:t>) посредством расчета индексов множественной депривации</w:t>
      </w:r>
      <w:r w:rsidR="002D7FAF">
        <w:rPr>
          <w:rFonts w:ascii="Times New Roman" w:hAnsi="Times New Roman"/>
          <w:sz w:val="28"/>
          <w:szCs w:val="28"/>
        </w:rPr>
        <w:t>, подразумеваю</w:t>
      </w:r>
      <w:r w:rsidR="00511128">
        <w:rPr>
          <w:rFonts w:ascii="Times New Roman" w:hAnsi="Times New Roman"/>
          <w:sz w:val="28"/>
          <w:szCs w:val="28"/>
        </w:rPr>
        <w:t>щих</w:t>
      </w:r>
      <w:r w:rsidR="002D7FAF">
        <w:rPr>
          <w:rFonts w:ascii="Times New Roman" w:hAnsi="Times New Roman"/>
          <w:sz w:val="28"/>
          <w:szCs w:val="28"/>
        </w:rPr>
        <w:t xml:space="preserve"> оценку </w:t>
      </w:r>
      <w:r w:rsidR="008866A8">
        <w:rPr>
          <w:rFonts w:ascii="Times New Roman" w:hAnsi="Times New Roman"/>
          <w:sz w:val="28"/>
          <w:szCs w:val="28"/>
        </w:rPr>
        <w:t>так называемых «лишений»</w:t>
      </w:r>
      <w:r w:rsidR="00511128">
        <w:rPr>
          <w:rFonts w:ascii="Times New Roman" w:hAnsi="Times New Roman"/>
          <w:sz w:val="28"/>
          <w:szCs w:val="28"/>
        </w:rPr>
        <w:t xml:space="preserve"> </w:t>
      </w:r>
      <w:r w:rsidR="002D7FAF">
        <w:rPr>
          <w:rFonts w:ascii="Times New Roman" w:hAnsi="Times New Roman"/>
          <w:sz w:val="28"/>
          <w:szCs w:val="28"/>
        </w:rPr>
        <w:t xml:space="preserve">по семи </w:t>
      </w:r>
      <w:r w:rsidR="00511128" w:rsidRPr="0043553D">
        <w:rPr>
          <w:rFonts w:ascii="Times New Roman" w:hAnsi="Times New Roman"/>
          <w:sz w:val="28"/>
          <w:szCs w:val="28"/>
        </w:rPr>
        <w:t>категориям,</w:t>
      </w:r>
      <w:r w:rsidR="00511128">
        <w:rPr>
          <w:rFonts w:ascii="Times New Roman" w:hAnsi="Times New Roman"/>
          <w:sz w:val="28"/>
          <w:szCs w:val="28"/>
        </w:rPr>
        <w:t xml:space="preserve"> </w:t>
      </w:r>
      <w:r w:rsidR="00F0593B">
        <w:rPr>
          <w:rFonts w:ascii="Times New Roman" w:hAnsi="Times New Roman"/>
          <w:sz w:val="28"/>
          <w:szCs w:val="28"/>
        </w:rPr>
        <w:t>для каждой из которых определен свой перечень социально-экономических показателей и уровень значимости в виде веса</w:t>
      </w:r>
      <w:r w:rsidR="00CC1394">
        <w:rPr>
          <w:rFonts w:ascii="Times New Roman" w:hAnsi="Times New Roman"/>
          <w:sz w:val="28"/>
          <w:szCs w:val="28"/>
        </w:rPr>
        <w:t xml:space="preserve"> </w:t>
      </w:r>
      <w:r w:rsidR="00CC1394" w:rsidRPr="00F572A7">
        <w:rPr>
          <w:rFonts w:ascii="Times New Roman" w:hAnsi="Times New Roman" w:cs="Times New Roman"/>
          <w:sz w:val="28"/>
          <w:szCs w:val="28"/>
        </w:rPr>
        <w:t>[</w:t>
      </w:r>
      <w:r w:rsidR="00CC1394">
        <w:rPr>
          <w:rFonts w:ascii="Times New Roman" w:hAnsi="Times New Roman" w:cs="Times New Roman"/>
          <w:sz w:val="28"/>
          <w:szCs w:val="28"/>
        </w:rPr>
        <w:t>14</w:t>
      </w:r>
      <w:r w:rsidR="00CC1394" w:rsidRPr="00F572A7">
        <w:rPr>
          <w:rFonts w:ascii="Times New Roman" w:hAnsi="Times New Roman" w:cs="Times New Roman"/>
          <w:sz w:val="28"/>
          <w:szCs w:val="28"/>
        </w:rPr>
        <w:t>]</w:t>
      </w:r>
      <w:r w:rsidR="002D7FAF">
        <w:rPr>
          <w:rFonts w:ascii="Times New Roman" w:hAnsi="Times New Roman"/>
          <w:sz w:val="28"/>
          <w:szCs w:val="28"/>
        </w:rPr>
        <w:t xml:space="preserve">: </w:t>
      </w:r>
    </w:p>
    <w:p w14:paraId="53F29DE4" w14:textId="2D122908" w:rsidR="002D7FAF" w:rsidRPr="002D7FAF" w:rsidRDefault="002D7FAF" w:rsidP="00B80F88">
      <w:pPr>
        <w:spacing w:after="0" w:line="276" w:lineRule="auto"/>
        <w:ind w:firstLine="709"/>
        <w:jc w:val="both"/>
        <w:rPr>
          <w:rFonts w:ascii="Times New Roman" w:hAnsi="Times New Roman"/>
          <w:sz w:val="28"/>
          <w:szCs w:val="28"/>
        </w:rPr>
      </w:pPr>
      <w:r w:rsidRPr="002D7FAF">
        <w:rPr>
          <w:rFonts w:ascii="Times New Roman" w:hAnsi="Times New Roman"/>
          <w:sz w:val="28"/>
          <w:szCs w:val="28"/>
        </w:rPr>
        <w:t>- недостаток средств к существованию (депривация дохода)</w:t>
      </w:r>
      <w:r w:rsidR="006246EF">
        <w:rPr>
          <w:rFonts w:ascii="Times New Roman" w:hAnsi="Times New Roman"/>
          <w:sz w:val="28"/>
          <w:szCs w:val="28"/>
        </w:rPr>
        <w:t xml:space="preserve"> — </w:t>
      </w:r>
      <w:r w:rsidR="00F0593B">
        <w:rPr>
          <w:rFonts w:ascii="Times New Roman" w:hAnsi="Times New Roman"/>
          <w:sz w:val="28"/>
          <w:szCs w:val="28"/>
        </w:rPr>
        <w:t>22,5%</w:t>
      </w:r>
      <w:r w:rsidRPr="002D7FAF">
        <w:rPr>
          <w:rFonts w:ascii="Times New Roman" w:hAnsi="Times New Roman"/>
          <w:sz w:val="28"/>
          <w:szCs w:val="28"/>
        </w:rPr>
        <w:t>;</w:t>
      </w:r>
    </w:p>
    <w:p w14:paraId="1DA00A13" w14:textId="631DD166" w:rsidR="002D7FAF" w:rsidRPr="002D7FAF" w:rsidRDefault="002D7FAF" w:rsidP="00B80F88">
      <w:pPr>
        <w:spacing w:after="0" w:line="276" w:lineRule="auto"/>
        <w:ind w:firstLine="709"/>
        <w:jc w:val="both"/>
        <w:rPr>
          <w:rFonts w:ascii="Times New Roman" w:hAnsi="Times New Roman"/>
          <w:sz w:val="28"/>
          <w:szCs w:val="28"/>
        </w:rPr>
      </w:pPr>
      <w:r w:rsidRPr="002D7FAF">
        <w:rPr>
          <w:rFonts w:ascii="Times New Roman" w:hAnsi="Times New Roman"/>
          <w:sz w:val="28"/>
          <w:szCs w:val="28"/>
        </w:rPr>
        <w:t>- отсутствие доступа к достойной работе (депривация трудоустройства)</w:t>
      </w:r>
      <w:r w:rsidR="006246EF">
        <w:rPr>
          <w:rFonts w:ascii="Times New Roman" w:hAnsi="Times New Roman"/>
          <w:sz w:val="28"/>
          <w:szCs w:val="28"/>
        </w:rPr>
        <w:t xml:space="preserve"> — </w:t>
      </w:r>
      <w:r w:rsidR="00F0593B">
        <w:rPr>
          <w:rFonts w:ascii="Times New Roman" w:hAnsi="Times New Roman"/>
          <w:sz w:val="28"/>
          <w:szCs w:val="28"/>
        </w:rPr>
        <w:t>22,5%</w:t>
      </w:r>
      <w:r w:rsidRPr="002D7FAF">
        <w:rPr>
          <w:rFonts w:ascii="Times New Roman" w:hAnsi="Times New Roman"/>
          <w:sz w:val="28"/>
          <w:szCs w:val="28"/>
        </w:rPr>
        <w:t xml:space="preserve">; </w:t>
      </w:r>
    </w:p>
    <w:p w14:paraId="1FAF3101" w14:textId="69CFCBD5" w:rsidR="002D7FAF" w:rsidRPr="002D7FAF" w:rsidRDefault="002D7FAF" w:rsidP="00B80F88">
      <w:pPr>
        <w:spacing w:after="0" w:line="276" w:lineRule="auto"/>
        <w:ind w:firstLine="709"/>
        <w:jc w:val="both"/>
        <w:rPr>
          <w:rFonts w:ascii="Times New Roman" w:hAnsi="Times New Roman"/>
          <w:sz w:val="28"/>
          <w:szCs w:val="28"/>
        </w:rPr>
      </w:pPr>
      <w:r w:rsidRPr="002D7FAF">
        <w:rPr>
          <w:rFonts w:ascii="Times New Roman" w:hAnsi="Times New Roman"/>
          <w:sz w:val="28"/>
          <w:szCs w:val="28"/>
        </w:rPr>
        <w:t>- низкий уровень образования и квалификации (депривация образования, навыков и обучения)</w:t>
      </w:r>
      <w:r w:rsidR="006246EF">
        <w:rPr>
          <w:rFonts w:ascii="Times New Roman" w:hAnsi="Times New Roman"/>
          <w:sz w:val="28"/>
          <w:szCs w:val="28"/>
        </w:rPr>
        <w:t xml:space="preserve"> — </w:t>
      </w:r>
      <w:r w:rsidR="00F0593B">
        <w:rPr>
          <w:rFonts w:ascii="Times New Roman" w:hAnsi="Times New Roman"/>
          <w:sz w:val="28"/>
          <w:szCs w:val="28"/>
        </w:rPr>
        <w:t>13,5%</w:t>
      </w:r>
      <w:r w:rsidRPr="002D7FAF">
        <w:rPr>
          <w:rFonts w:ascii="Times New Roman" w:hAnsi="Times New Roman"/>
          <w:sz w:val="28"/>
          <w:szCs w:val="28"/>
        </w:rPr>
        <w:t>;</w:t>
      </w:r>
    </w:p>
    <w:p w14:paraId="1EF7AC63" w14:textId="120C44FA" w:rsidR="002D7FAF" w:rsidRPr="002D7FAF" w:rsidRDefault="002D7FAF" w:rsidP="00B80F88">
      <w:pPr>
        <w:spacing w:after="0" w:line="276" w:lineRule="auto"/>
        <w:ind w:firstLine="709"/>
        <w:jc w:val="both"/>
        <w:rPr>
          <w:rFonts w:ascii="Times New Roman" w:hAnsi="Times New Roman"/>
          <w:sz w:val="28"/>
          <w:szCs w:val="28"/>
        </w:rPr>
      </w:pPr>
      <w:r w:rsidRPr="002D7FAF">
        <w:rPr>
          <w:rFonts w:ascii="Times New Roman" w:hAnsi="Times New Roman"/>
          <w:sz w:val="28"/>
          <w:szCs w:val="28"/>
        </w:rPr>
        <w:t>- неудовлетворительное состояние здоровья и питания (депривация здоровья)</w:t>
      </w:r>
      <w:r w:rsidR="006246EF">
        <w:rPr>
          <w:rFonts w:ascii="Times New Roman" w:hAnsi="Times New Roman"/>
          <w:sz w:val="28"/>
          <w:szCs w:val="28"/>
        </w:rPr>
        <w:t xml:space="preserve"> — </w:t>
      </w:r>
      <w:r w:rsidR="00F0593B">
        <w:rPr>
          <w:rFonts w:ascii="Times New Roman" w:hAnsi="Times New Roman"/>
          <w:sz w:val="28"/>
          <w:szCs w:val="28"/>
        </w:rPr>
        <w:t>13,5%</w:t>
      </w:r>
      <w:r w:rsidRPr="002D7FAF">
        <w:rPr>
          <w:rFonts w:ascii="Times New Roman" w:hAnsi="Times New Roman"/>
          <w:sz w:val="28"/>
          <w:szCs w:val="28"/>
        </w:rPr>
        <w:t>;</w:t>
      </w:r>
    </w:p>
    <w:p w14:paraId="1E9D0E36" w14:textId="633AC89A" w:rsidR="002D7FAF" w:rsidRPr="002D7FAF" w:rsidRDefault="002D7FAF" w:rsidP="00B80F88">
      <w:pPr>
        <w:spacing w:after="0" w:line="276" w:lineRule="auto"/>
        <w:ind w:firstLine="709"/>
        <w:jc w:val="both"/>
        <w:rPr>
          <w:rFonts w:ascii="Times New Roman" w:hAnsi="Times New Roman"/>
          <w:sz w:val="28"/>
          <w:szCs w:val="28"/>
        </w:rPr>
      </w:pPr>
      <w:r w:rsidRPr="002D7FAF">
        <w:rPr>
          <w:rFonts w:ascii="Times New Roman" w:hAnsi="Times New Roman"/>
          <w:sz w:val="28"/>
          <w:szCs w:val="28"/>
        </w:rPr>
        <w:t>- неудовлетворенность условиями окружающей среды</w:t>
      </w:r>
      <w:r w:rsidR="006246EF">
        <w:rPr>
          <w:rFonts w:ascii="Times New Roman" w:hAnsi="Times New Roman"/>
          <w:sz w:val="28"/>
          <w:szCs w:val="28"/>
        </w:rPr>
        <w:t xml:space="preserve"> — </w:t>
      </w:r>
      <w:r w:rsidR="00F0593B">
        <w:rPr>
          <w:rFonts w:ascii="Times New Roman" w:hAnsi="Times New Roman"/>
          <w:sz w:val="28"/>
          <w:szCs w:val="28"/>
        </w:rPr>
        <w:t>9,3%</w:t>
      </w:r>
      <w:r w:rsidRPr="002D7FAF">
        <w:rPr>
          <w:rFonts w:ascii="Times New Roman" w:hAnsi="Times New Roman"/>
          <w:sz w:val="28"/>
          <w:szCs w:val="28"/>
        </w:rPr>
        <w:t>;</w:t>
      </w:r>
    </w:p>
    <w:p w14:paraId="0A36E298" w14:textId="53858E12" w:rsidR="002D7FAF" w:rsidRPr="002D7FAF" w:rsidRDefault="002D7FAF" w:rsidP="00B80F88">
      <w:pPr>
        <w:spacing w:after="0" w:line="276" w:lineRule="auto"/>
        <w:ind w:firstLine="709"/>
        <w:jc w:val="both"/>
        <w:rPr>
          <w:rFonts w:ascii="Times New Roman" w:hAnsi="Times New Roman"/>
          <w:sz w:val="28"/>
          <w:szCs w:val="28"/>
        </w:rPr>
      </w:pPr>
      <w:r w:rsidRPr="002D7FAF">
        <w:rPr>
          <w:rFonts w:ascii="Times New Roman" w:hAnsi="Times New Roman"/>
          <w:sz w:val="28"/>
          <w:szCs w:val="28"/>
        </w:rPr>
        <w:t>- высокая преступность</w:t>
      </w:r>
      <w:r w:rsidR="006246EF">
        <w:rPr>
          <w:rFonts w:ascii="Times New Roman" w:hAnsi="Times New Roman"/>
          <w:sz w:val="28"/>
          <w:szCs w:val="28"/>
        </w:rPr>
        <w:t xml:space="preserve"> — </w:t>
      </w:r>
      <w:r w:rsidR="00F0593B">
        <w:rPr>
          <w:rFonts w:ascii="Times New Roman" w:hAnsi="Times New Roman"/>
          <w:sz w:val="28"/>
          <w:szCs w:val="28"/>
        </w:rPr>
        <w:t>9,3%</w:t>
      </w:r>
      <w:r w:rsidRPr="002D7FAF">
        <w:rPr>
          <w:rFonts w:ascii="Times New Roman" w:hAnsi="Times New Roman"/>
          <w:sz w:val="28"/>
          <w:szCs w:val="28"/>
        </w:rPr>
        <w:t>;</w:t>
      </w:r>
    </w:p>
    <w:p w14:paraId="769FA4CD" w14:textId="5E1EF634" w:rsidR="002D7FAF" w:rsidRDefault="002D7FAF" w:rsidP="00B80F88">
      <w:pPr>
        <w:spacing w:after="0" w:line="276" w:lineRule="auto"/>
        <w:ind w:firstLine="709"/>
        <w:jc w:val="both"/>
        <w:rPr>
          <w:rFonts w:ascii="Times New Roman" w:hAnsi="Times New Roman"/>
          <w:sz w:val="28"/>
          <w:szCs w:val="28"/>
        </w:rPr>
      </w:pPr>
      <w:r w:rsidRPr="002D7FAF">
        <w:rPr>
          <w:rFonts w:ascii="Times New Roman" w:hAnsi="Times New Roman"/>
          <w:sz w:val="28"/>
          <w:szCs w:val="28"/>
        </w:rPr>
        <w:t xml:space="preserve">- барьеры в получении жилья и необходимых </w:t>
      </w:r>
      <w:r>
        <w:rPr>
          <w:rFonts w:ascii="Times New Roman" w:hAnsi="Times New Roman"/>
          <w:sz w:val="28"/>
          <w:szCs w:val="28"/>
        </w:rPr>
        <w:t xml:space="preserve">социальных </w:t>
      </w:r>
      <w:r w:rsidRPr="002D7FAF">
        <w:rPr>
          <w:rFonts w:ascii="Times New Roman" w:hAnsi="Times New Roman"/>
          <w:sz w:val="28"/>
          <w:szCs w:val="28"/>
        </w:rPr>
        <w:t>услуг</w:t>
      </w:r>
      <w:r w:rsidR="006246EF">
        <w:rPr>
          <w:rFonts w:ascii="Times New Roman" w:hAnsi="Times New Roman"/>
          <w:sz w:val="28"/>
          <w:szCs w:val="28"/>
        </w:rPr>
        <w:t xml:space="preserve"> — </w:t>
      </w:r>
      <w:r w:rsidR="00F0593B">
        <w:rPr>
          <w:rFonts w:ascii="Times New Roman" w:hAnsi="Times New Roman"/>
          <w:sz w:val="28"/>
          <w:szCs w:val="28"/>
        </w:rPr>
        <w:t>9,3%</w:t>
      </w:r>
      <w:r w:rsidRPr="002D7FAF">
        <w:rPr>
          <w:rFonts w:ascii="Times New Roman" w:hAnsi="Times New Roman"/>
          <w:sz w:val="28"/>
          <w:szCs w:val="28"/>
        </w:rPr>
        <w:t>.</w:t>
      </w:r>
    </w:p>
    <w:p w14:paraId="65824687" w14:textId="5A9A6FDB" w:rsidR="0028112F" w:rsidRDefault="000045D0"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результате </w:t>
      </w:r>
      <w:r w:rsidR="00511128" w:rsidRPr="00261244">
        <w:rPr>
          <w:rFonts w:ascii="Times New Roman" w:hAnsi="Times New Roman"/>
          <w:sz w:val="28"/>
          <w:szCs w:val="28"/>
        </w:rPr>
        <w:t xml:space="preserve">всем </w:t>
      </w:r>
      <w:r w:rsidRPr="00261244">
        <w:rPr>
          <w:rFonts w:ascii="Times New Roman" w:hAnsi="Times New Roman"/>
          <w:sz w:val="28"/>
          <w:szCs w:val="28"/>
        </w:rPr>
        <w:t>район</w:t>
      </w:r>
      <w:r w:rsidR="00511128" w:rsidRPr="00261244">
        <w:rPr>
          <w:rFonts w:ascii="Times New Roman" w:hAnsi="Times New Roman"/>
          <w:sz w:val="28"/>
          <w:szCs w:val="28"/>
        </w:rPr>
        <w:t>ам</w:t>
      </w:r>
      <w:r w:rsidRPr="00261244">
        <w:rPr>
          <w:rFonts w:ascii="Times New Roman" w:hAnsi="Times New Roman"/>
          <w:sz w:val="28"/>
          <w:szCs w:val="28"/>
        </w:rPr>
        <w:t xml:space="preserve"> присваива</w:t>
      </w:r>
      <w:r w:rsidR="00511128" w:rsidRPr="00261244">
        <w:rPr>
          <w:rFonts w:ascii="Times New Roman" w:hAnsi="Times New Roman"/>
          <w:sz w:val="28"/>
          <w:szCs w:val="28"/>
        </w:rPr>
        <w:t>ю</w:t>
      </w:r>
      <w:r w:rsidRPr="00261244">
        <w:rPr>
          <w:rFonts w:ascii="Times New Roman" w:hAnsi="Times New Roman"/>
          <w:sz w:val="28"/>
          <w:szCs w:val="28"/>
        </w:rPr>
        <w:t>тся сво</w:t>
      </w:r>
      <w:r w:rsidR="00511128" w:rsidRPr="00261244">
        <w:rPr>
          <w:rFonts w:ascii="Times New Roman" w:hAnsi="Times New Roman"/>
          <w:sz w:val="28"/>
          <w:szCs w:val="28"/>
        </w:rPr>
        <w:t>и</w:t>
      </w:r>
      <w:r w:rsidRPr="00261244">
        <w:rPr>
          <w:rFonts w:ascii="Times New Roman" w:hAnsi="Times New Roman"/>
          <w:sz w:val="28"/>
          <w:szCs w:val="28"/>
        </w:rPr>
        <w:t xml:space="preserve"> балл</w:t>
      </w:r>
      <w:r w:rsidR="00511128" w:rsidRPr="00261244">
        <w:rPr>
          <w:rFonts w:ascii="Times New Roman" w:hAnsi="Times New Roman"/>
          <w:sz w:val="28"/>
          <w:szCs w:val="28"/>
        </w:rPr>
        <w:t>ы</w:t>
      </w:r>
      <w:r w:rsidRPr="00261244">
        <w:rPr>
          <w:rFonts w:ascii="Times New Roman" w:hAnsi="Times New Roman"/>
          <w:sz w:val="28"/>
          <w:szCs w:val="28"/>
        </w:rPr>
        <w:t xml:space="preserve"> в каждой из </w:t>
      </w:r>
      <w:r w:rsidR="00511128" w:rsidRPr="00261244">
        <w:rPr>
          <w:rFonts w:ascii="Times New Roman" w:hAnsi="Times New Roman"/>
          <w:sz w:val="28"/>
          <w:szCs w:val="28"/>
        </w:rPr>
        <w:t>перечисленных категорий</w:t>
      </w:r>
      <w:r w:rsidR="00511128">
        <w:rPr>
          <w:rFonts w:ascii="Times New Roman" w:hAnsi="Times New Roman"/>
          <w:sz w:val="28"/>
          <w:szCs w:val="28"/>
        </w:rPr>
        <w:t xml:space="preserve"> </w:t>
      </w:r>
      <w:r>
        <w:rPr>
          <w:rFonts w:ascii="Times New Roman" w:hAnsi="Times New Roman"/>
          <w:sz w:val="28"/>
          <w:szCs w:val="28"/>
        </w:rPr>
        <w:t>депривации</w:t>
      </w:r>
      <w:r w:rsidR="00A26CE0">
        <w:rPr>
          <w:rFonts w:ascii="Times New Roman" w:hAnsi="Times New Roman"/>
          <w:sz w:val="28"/>
          <w:szCs w:val="28"/>
        </w:rPr>
        <w:t xml:space="preserve">, а </w:t>
      </w:r>
      <w:r w:rsidR="00A26CE0" w:rsidRPr="00462969">
        <w:rPr>
          <w:rFonts w:ascii="Times New Roman" w:hAnsi="Times New Roman"/>
          <w:sz w:val="28"/>
          <w:szCs w:val="28"/>
        </w:rPr>
        <w:t>затем</w:t>
      </w:r>
      <w:r w:rsidRPr="00462969">
        <w:rPr>
          <w:rFonts w:ascii="Times New Roman" w:hAnsi="Times New Roman"/>
          <w:sz w:val="28"/>
          <w:szCs w:val="28"/>
        </w:rPr>
        <w:t xml:space="preserve"> </w:t>
      </w:r>
      <w:r w:rsidR="00511128" w:rsidRPr="00462969">
        <w:rPr>
          <w:rFonts w:ascii="Times New Roman" w:hAnsi="Times New Roman"/>
          <w:sz w:val="28"/>
          <w:szCs w:val="28"/>
        </w:rPr>
        <w:t xml:space="preserve">вычисляется </w:t>
      </w:r>
      <w:r w:rsidRPr="00462969">
        <w:rPr>
          <w:rFonts w:ascii="Times New Roman" w:hAnsi="Times New Roman"/>
          <w:sz w:val="28"/>
          <w:szCs w:val="28"/>
        </w:rPr>
        <w:t>общий</w:t>
      </w:r>
      <w:r>
        <w:rPr>
          <w:rFonts w:ascii="Times New Roman" w:hAnsi="Times New Roman"/>
          <w:sz w:val="28"/>
          <w:szCs w:val="28"/>
        </w:rPr>
        <w:t xml:space="preserve">, характеризующий </w:t>
      </w:r>
      <w:r w:rsidR="00767C20">
        <w:rPr>
          <w:rFonts w:ascii="Times New Roman" w:hAnsi="Times New Roman"/>
          <w:sz w:val="28"/>
          <w:szCs w:val="28"/>
        </w:rPr>
        <w:t xml:space="preserve">уровень жизни на конкретной территории. При этом </w:t>
      </w:r>
      <w:r w:rsidR="00C13532" w:rsidRPr="008A5657">
        <w:rPr>
          <w:rFonts w:ascii="Times New Roman" w:hAnsi="Times New Roman"/>
          <w:sz w:val="28"/>
          <w:szCs w:val="28"/>
        </w:rPr>
        <w:t xml:space="preserve">выделяются </w:t>
      </w:r>
      <w:proofErr w:type="spellStart"/>
      <w:r w:rsidR="00767C20" w:rsidRPr="008A5657">
        <w:rPr>
          <w:rFonts w:ascii="Times New Roman" w:hAnsi="Times New Roman"/>
          <w:sz w:val="28"/>
          <w:szCs w:val="28"/>
        </w:rPr>
        <w:t>децильны</w:t>
      </w:r>
      <w:r w:rsidR="00C13532" w:rsidRPr="008A5657">
        <w:rPr>
          <w:rFonts w:ascii="Times New Roman" w:hAnsi="Times New Roman"/>
          <w:sz w:val="28"/>
          <w:szCs w:val="28"/>
        </w:rPr>
        <w:t>е</w:t>
      </w:r>
      <w:proofErr w:type="spellEnd"/>
      <w:r w:rsidR="00767C20" w:rsidRPr="008A5657">
        <w:rPr>
          <w:rFonts w:ascii="Times New Roman" w:hAnsi="Times New Roman"/>
          <w:sz w:val="28"/>
          <w:szCs w:val="28"/>
        </w:rPr>
        <w:t xml:space="preserve"> (10%</w:t>
      </w:r>
      <w:r w:rsidR="00C13532" w:rsidRPr="008A5657">
        <w:rPr>
          <w:rFonts w:ascii="Times New Roman" w:hAnsi="Times New Roman"/>
          <w:sz w:val="28"/>
          <w:szCs w:val="28"/>
        </w:rPr>
        <w:t xml:space="preserve"> граждан</w:t>
      </w:r>
      <w:r w:rsidR="00767C20" w:rsidRPr="008A5657">
        <w:rPr>
          <w:rFonts w:ascii="Times New Roman" w:hAnsi="Times New Roman"/>
          <w:sz w:val="28"/>
          <w:szCs w:val="28"/>
        </w:rPr>
        <w:t>)</w:t>
      </w:r>
      <w:r w:rsidR="00767C20">
        <w:rPr>
          <w:rFonts w:ascii="Times New Roman" w:hAnsi="Times New Roman"/>
          <w:sz w:val="28"/>
          <w:szCs w:val="28"/>
        </w:rPr>
        <w:t xml:space="preserve"> групп</w:t>
      </w:r>
      <w:r w:rsidR="00C13532">
        <w:rPr>
          <w:rFonts w:ascii="Times New Roman" w:hAnsi="Times New Roman"/>
          <w:sz w:val="28"/>
          <w:szCs w:val="28"/>
        </w:rPr>
        <w:t>ы</w:t>
      </w:r>
      <w:r w:rsidR="00767C20">
        <w:rPr>
          <w:rFonts w:ascii="Times New Roman" w:hAnsi="Times New Roman"/>
          <w:sz w:val="28"/>
          <w:szCs w:val="28"/>
        </w:rPr>
        <w:t xml:space="preserve">, что </w:t>
      </w:r>
      <w:r w:rsidR="00767C20" w:rsidRPr="008A5657">
        <w:rPr>
          <w:rFonts w:ascii="Times New Roman" w:hAnsi="Times New Roman"/>
          <w:sz w:val="28"/>
          <w:szCs w:val="28"/>
        </w:rPr>
        <w:t xml:space="preserve">позволяет </w:t>
      </w:r>
      <w:r w:rsidR="00C13532" w:rsidRPr="008A5657">
        <w:rPr>
          <w:rFonts w:ascii="Times New Roman" w:hAnsi="Times New Roman"/>
          <w:sz w:val="28"/>
          <w:szCs w:val="28"/>
        </w:rPr>
        <w:t xml:space="preserve">определить </w:t>
      </w:r>
      <w:r w:rsidR="00767C20" w:rsidRPr="008A5657">
        <w:rPr>
          <w:rFonts w:ascii="Times New Roman" w:hAnsi="Times New Roman"/>
          <w:sz w:val="28"/>
          <w:szCs w:val="28"/>
        </w:rPr>
        <w:t>наиболее и наименее благополучные районы отдельно в Англии, Уэльсе</w:t>
      </w:r>
      <w:r w:rsidR="00767C20" w:rsidRPr="00767C20">
        <w:rPr>
          <w:rFonts w:ascii="Times New Roman" w:hAnsi="Times New Roman"/>
          <w:sz w:val="28"/>
          <w:szCs w:val="28"/>
        </w:rPr>
        <w:t xml:space="preserve"> и </w:t>
      </w:r>
      <w:r w:rsidR="00767C20" w:rsidRPr="00767C20">
        <w:rPr>
          <w:rFonts w:ascii="Times New Roman" w:hAnsi="Times New Roman"/>
          <w:sz w:val="28"/>
          <w:szCs w:val="28"/>
        </w:rPr>
        <w:lastRenderedPageBreak/>
        <w:t>Шотландии</w:t>
      </w:r>
      <w:r w:rsidR="00767C20">
        <w:rPr>
          <w:rFonts w:ascii="Times New Roman" w:hAnsi="Times New Roman"/>
          <w:sz w:val="28"/>
          <w:szCs w:val="28"/>
        </w:rPr>
        <w:t>.</w:t>
      </w:r>
      <w:r w:rsidR="00BD49D6">
        <w:rPr>
          <w:rFonts w:ascii="Times New Roman" w:hAnsi="Times New Roman"/>
          <w:sz w:val="28"/>
          <w:szCs w:val="28"/>
        </w:rPr>
        <w:t xml:space="preserve"> Соответственно</w:t>
      </w:r>
      <w:r w:rsidR="00C13532">
        <w:rPr>
          <w:rFonts w:ascii="Times New Roman" w:hAnsi="Times New Roman"/>
          <w:sz w:val="28"/>
          <w:szCs w:val="28"/>
        </w:rPr>
        <w:t>,</w:t>
      </w:r>
      <w:r w:rsidR="00BD49D6">
        <w:rPr>
          <w:rFonts w:ascii="Times New Roman" w:hAnsi="Times New Roman"/>
          <w:sz w:val="28"/>
          <w:szCs w:val="28"/>
        </w:rPr>
        <w:t xml:space="preserve"> при перемещении населения </w:t>
      </w:r>
      <w:r w:rsidR="00B535C2" w:rsidRPr="008A5657">
        <w:rPr>
          <w:rFonts w:ascii="Times New Roman" w:hAnsi="Times New Roman"/>
          <w:sz w:val="28"/>
          <w:szCs w:val="28"/>
        </w:rPr>
        <w:t>с одной территории на другую</w:t>
      </w:r>
      <w:r w:rsidR="00B535C2">
        <w:rPr>
          <w:rFonts w:ascii="Times New Roman" w:hAnsi="Times New Roman"/>
          <w:sz w:val="28"/>
          <w:szCs w:val="28"/>
        </w:rPr>
        <w:t xml:space="preserve"> </w:t>
      </w:r>
      <w:r w:rsidR="00BD49D6">
        <w:rPr>
          <w:rFonts w:ascii="Times New Roman" w:hAnsi="Times New Roman"/>
          <w:sz w:val="28"/>
          <w:szCs w:val="28"/>
        </w:rPr>
        <w:t xml:space="preserve">осуществляется сравнение индексов депривации для </w:t>
      </w:r>
      <w:r w:rsidR="00C13532" w:rsidRPr="008A5657">
        <w:rPr>
          <w:rFonts w:ascii="Times New Roman" w:hAnsi="Times New Roman"/>
          <w:sz w:val="28"/>
          <w:szCs w:val="28"/>
        </w:rPr>
        <w:t xml:space="preserve">выяснения </w:t>
      </w:r>
      <w:r w:rsidR="00BD49D6" w:rsidRPr="008A5657">
        <w:rPr>
          <w:rFonts w:ascii="Times New Roman" w:hAnsi="Times New Roman"/>
          <w:sz w:val="28"/>
          <w:szCs w:val="28"/>
        </w:rPr>
        <w:t xml:space="preserve">ключевых </w:t>
      </w:r>
      <w:r w:rsidR="0072673C" w:rsidRPr="008A5657">
        <w:rPr>
          <w:rFonts w:ascii="Times New Roman" w:hAnsi="Times New Roman"/>
          <w:sz w:val="28"/>
          <w:szCs w:val="28"/>
        </w:rPr>
        <w:t>направлений движения</w:t>
      </w:r>
      <w:r w:rsidR="00BD49D6" w:rsidRPr="008A5657">
        <w:rPr>
          <w:rFonts w:ascii="Times New Roman" w:hAnsi="Times New Roman"/>
          <w:sz w:val="28"/>
          <w:szCs w:val="28"/>
        </w:rPr>
        <w:t xml:space="preserve"> человеческого капитала.</w:t>
      </w:r>
    </w:p>
    <w:p w14:paraId="51D8A533" w14:textId="4E498D77" w:rsidR="00A074A8" w:rsidRDefault="00754935"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мировой теории и практике </w:t>
      </w:r>
      <w:r w:rsidR="00C13532" w:rsidRPr="008A5657">
        <w:rPr>
          <w:rFonts w:ascii="Times New Roman" w:hAnsi="Times New Roman"/>
          <w:sz w:val="28"/>
          <w:szCs w:val="28"/>
        </w:rPr>
        <w:t>присутствуют</w:t>
      </w:r>
      <w:r w:rsidR="00C13532">
        <w:rPr>
          <w:rFonts w:ascii="Times New Roman" w:hAnsi="Times New Roman"/>
          <w:sz w:val="28"/>
          <w:szCs w:val="28"/>
        </w:rPr>
        <w:t xml:space="preserve"> </w:t>
      </w:r>
      <w:r w:rsidR="00A074A8">
        <w:rPr>
          <w:rFonts w:ascii="Times New Roman" w:hAnsi="Times New Roman"/>
          <w:sz w:val="28"/>
          <w:szCs w:val="28"/>
        </w:rPr>
        <w:t>и другие подходы к измерению пространственно-социальной мобильности, среди которых следует отметить труд</w:t>
      </w:r>
      <w:r w:rsidR="00F32C6B">
        <w:rPr>
          <w:rFonts w:ascii="Times New Roman" w:hAnsi="Times New Roman"/>
          <w:sz w:val="28"/>
          <w:szCs w:val="28"/>
        </w:rPr>
        <w:t>ы</w:t>
      </w:r>
      <w:r w:rsidR="00A074A8">
        <w:rPr>
          <w:rFonts w:ascii="Times New Roman" w:hAnsi="Times New Roman"/>
          <w:sz w:val="28"/>
          <w:szCs w:val="28"/>
        </w:rPr>
        <w:t xml:space="preserve"> бразильского исследователя</w:t>
      </w:r>
      <w:r w:rsidR="008A5657">
        <w:rPr>
          <w:rFonts w:ascii="Times New Roman" w:hAnsi="Times New Roman"/>
          <w:sz w:val="28"/>
          <w:szCs w:val="28"/>
        </w:rPr>
        <w:t xml:space="preserve"> </w:t>
      </w:r>
      <w:r w:rsidR="00A074A8" w:rsidRPr="00A074A8">
        <w:rPr>
          <w:rFonts w:ascii="Times New Roman" w:hAnsi="Times New Roman"/>
          <w:sz w:val="28"/>
          <w:szCs w:val="28"/>
        </w:rPr>
        <w:t xml:space="preserve">L.M. </w:t>
      </w:r>
      <w:proofErr w:type="spellStart"/>
      <w:r w:rsidR="00A074A8" w:rsidRPr="00A074A8">
        <w:rPr>
          <w:rFonts w:ascii="Times New Roman" w:hAnsi="Times New Roman"/>
          <w:sz w:val="28"/>
          <w:szCs w:val="28"/>
        </w:rPr>
        <w:t>Cavalcante</w:t>
      </w:r>
      <w:proofErr w:type="spellEnd"/>
      <w:r w:rsidR="00201EE1">
        <w:rPr>
          <w:rFonts w:ascii="Times New Roman" w:hAnsi="Times New Roman"/>
          <w:sz w:val="28"/>
          <w:szCs w:val="28"/>
        </w:rPr>
        <w:t xml:space="preserve"> </w:t>
      </w:r>
      <w:r w:rsidR="00A074A8" w:rsidRPr="00A074A8">
        <w:rPr>
          <w:rFonts w:ascii="Times New Roman" w:hAnsi="Times New Roman"/>
          <w:sz w:val="28"/>
          <w:szCs w:val="28"/>
        </w:rPr>
        <w:t>de</w:t>
      </w:r>
      <w:r w:rsidR="00201EE1">
        <w:rPr>
          <w:rFonts w:ascii="Times New Roman" w:hAnsi="Times New Roman"/>
          <w:sz w:val="28"/>
          <w:szCs w:val="28"/>
        </w:rPr>
        <w:t xml:space="preserve"> </w:t>
      </w:r>
      <w:proofErr w:type="spellStart"/>
      <w:r w:rsidR="00A074A8" w:rsidRPr="00A074A8">
        <w:rPr>
          <w:rFonts w:ascii="Times New Roman" w:hAnsi="Times New Roman"/>
          <w:sz w:val="28"/>
          <w:szCs w:val="28"/>
        </w:rPr>
        <w:t>Melo</w:t>
      </w:r>
      <w:proofErr w:type="spellEnd"/>
      <w:r w:rsidR="000C525D">
        <w:rPr>
          <w:rFonts w:ascii="Times New Roman" w:hAnsi="Times New Roman"/>
          <w:sz w:val="28"/>
          <w:szCs w:val="28"/>
        </w:rPr>
        <w:t xml:space="preserve"> </w:t>
      </w:r>
      <w:r w:rsidR="000C525D" w:rsidRPr="00F572A7">
        <w:rPr>
          <w:rFonts w:ascii="Times New Roman" w:hAnsi="Times New Roman" w:cs="Times New Roman"/>
          <w:sz w:val="28"/>
          <w:szCs w:val="28"/>
        </w:rPr>
        <w:t>[</w:t>
      </w:r>
      <w:r w:rsidR="000C525D">
        <w:rPr>
          <w:rFonts w:ascii="Times New Roman" w:hAnsi="Times New Roman" w:cs="Times New Roman"/>
          <w:sz w:val="28"/>
          <w:szCs w:val="28"/>
        </w:rPr>
        <w:t>15</w:t>
      </w:r>
      <w:r w:rsidR="000C525D" w:rsidRPr="00F572A7">
        <w:rPr>
          <w:rFonts w:ascii="Times New Roman" w:hAnsi="Times New Roman" w:cs="Times New Roman"/>
          <w:sz w:val="28"/>
          <w:szCs w:val="28"/>
        </w:rPr>
        <w:t>]</w:t>
      </w:r>
      <w:r w:rsidR="008A5657">
        <w:rPr>
          <w:rFonts w:ascii="Times New Roman" w:hAnsi="Times New Roman" w:cs="Times New Roman"/>
          <w:sz w:val="28"/>
          <w:szCs w:val="28"/>
        </w:rPr>
        <w:t>,</w:t>
      </w:r>
      <w:r w:rsidR="00501A0B">
        <w:rPr>
          <w:rFonts w:ascii="Times New Roman" w:hAnsi="Times New Roman"/>
          <w:sz w:val="28"/>
          <w:szCs w:val="28"/>
        </w:rPr>
        <w:t xml:space="preserve"> выделяющего в качестве определяющего фактора социально-профессиональные условия, и группы эстонских ученых</w:t>
      </w:r>
      <w:r w:rsidR="006246EF">
        <w:rPr>
          <w:rFonts w:ascii="Times New Roman" w:hAnsi="Times New Roman"/>
          <w:sz w:val="28"/>
          <w:szCs w:val="28"/>
        </w:rPr>
        <w:t xml:space="preserve"> — </w:t>
      </w:r>
      <w:r w:rsidR="00501A0B" w:rsidRPr="00501A0B">
        <w:rPr>
          <w:rFonts w:ascii="Times New Roman" w:hAnsi="Times New Roman"/>
          <w:sz w:val="28"/>
          <w:szCs w:val="28"/>
        </w:rPr>
        <w:t xml:space="preserve">K. </w:t>
      </w:r>
      <w:proofErr w:type="spellStart"/>
      <w:r w:rsidR="00501A0B" w:rsidRPr="00501A0B">
        <w:rPr>
          <w:rFonts w:ascii="Times New Roman" w:hAnsi="Times New Roman"/>
          <w:sz w:val="28"/>
          <w:szCs w:val="28"/>
        </w:rPr>
        <w:t>Mägi</w:t>
      </w:r>
      <w:proofErr w:type="spellEnd"/>
      <w:r w:rsidR="00501A0B" w:rsidRPr="00501A0B">
        <w:rPr>
          <w:rFonts w:ascii="Times New Roman" w:hAnsi="Times New Roman"/>
          <w:sz w:val="28"/>
          <w:szCs w:val="28"/>
        </w:rPr>
        <w:t>,</w:t>
      </w:r>
      <w:r w:rsidR="00673E9E">
        <w:rPr>
          <w:rFonts w:ascii="Times New Roman" w:hAnsi="Times New Roman"/>
          <w:sz w:val="28"/>
          <w:szCs w:val="28"/>
        </w:rPr>
        <w:t xml:space="preserve"> </w:t>
      </w:r>
      <w:r w:rsidR="00501A0B" w:rsidRPr="00501A0B">
        <w:rPr>
          <w:rFonts w:ascii="Times New Roman" w:hAnsi="Times New Roman"/>
          <w:sz w:val="28"/>
          <w:szCs w:val="28"/>
        </w:rPr>
        <w:t xml:space="preserve">K. </w:t>
      </w:r>
      <w:proofErr w:type="spellStart"/>
      <w:r w:rsidR="00501A0B" w:rsidRPr="00501A0B">
        <w:rPr>
          <w:rFonts w:ascii="Times New Roman" w:hAnsi="Times New Roman"/>
          <w:sz w:val="28"/>
          <w:szCs w:val="28"/>
        </w:rPr>
        <w:t>Leetmaa</w:t>
      </w:r>
      <w:proofErr w:type="spellEnd"/>
      <w:r w:rsidR="00501A0B" w:rsidRPr="00501A0B">
        <w:rPr>
          <w:rFonts w:ascii="Times New Roman" w:hAnsi="Times New Roman"/>
          <w:sz w:val="28"/>
          <w:szCs w:val="28"/>
        </w:rPr>
        <w:t xml:space="preserve">, T. </w:t>
      </w:r>
      <w:proofErr w:type="spellStart"/>
      <w:r w:rsidR="00501A0B" w:rsidRPr="00501A0B">
        <w:rPr>
          <w:rFonts w:ascii="Times New Roman" w:hAnsi="Times New Roman"/>
          <w:sz w:val="28"/>
          <w:szCs w:val="28"/>
        </w:rPr>
        <w:t>Tammaru</w:t>
      </w:r>
      <w:proofErr w:type="spellEnd"/>
      <w:r w:rsidR="00501A0B" w:rsidRPr="00501A0B">
        <w:rPr>
          <w:rFonts w:ascii="Times New Roman" w:hAnsi="Times New Roman"/>
          <w:sz w:val="28"/>
          <w:szCs w:val="28"/>
        </w:rPr>
        <w:t xml:space="preserve"> и M. </w:t>
      </w:r>
      <w:r w:rsidR="00511CDD">
        <w:rPr>
          <w:rFonts w:ascii="Times New Roman" w:hAnsi="Times New Roman"/>
          <w:sz w:val="28"/>
          <w:szCs w:val="28"/>
          <w:lang w:val="en-US"/>
        </w:rPr>
        <w:t>v</w:t>
      </w:r>
      <w:proofErr w:type="spellStart"/>
      <w:r w:rsidR="00501A0B" w:rsidRPr="00501A0B">
        <w:rPr>
          <w:rFonts w:ascii="Times New Roman" w:hAnsi="Times New Roman"/>
          <w:sz w:val="28"/>
          <w:szCs w:val="28"/>
        </w:rPr>
        <w:t>an</w:t>
      </w:r>
      <w:proofErr w:type="spellEnd"/>
      <w:r w:rsidR="00501A0B" w:rsidRPr="00501A0B">
        <w:rPr>
          <w:rFonts w:ascii="Times New Roman" w:hAnsi="Times New Roman"/>
          <w:sz w:val="28"/>
          <w:szCs w:val="28"/>
        </w:rPr>
        <w:t xml:space="preserve"> </w:t>
      </w:r>
      <w:proofErr w:type="spellStart"/>
      <w:r w:rsidR="00501A0B" w:rsidRPr="00501A0B">
        <w:rPr>
          <w:rFonts w:ascii="Times New Roman" w:hAnsi="Times New Roman"/>
          <w:sz w:val="28"/>
          <w:szCs w:val="28"/>
        </w:rPr>
        <w:t>Ham</w:t>
      </w:r>
      <w:proofErr w:type="spellEnd"/>
      <w:r w:rsidR="00A236E7">
        <w:rPr>
          <w:rFonts w:ascii="Times New Roman" w:hAnsi="Times New Roman"/>
          <w:sz w:val="28"/>
          <w:szCs w:val="28"/>
        </w:rPr>
        <w:t xml:space="preserve"> </w:t>
      </w:r>
      <w:r w:rsidR="00DF4044" w:rsidRPr="00F572A7">
        <w:rPr>
          <w:rFonts w:ascii="Times New Roman" w:hAnsi="Times New Roman" w:cs="Times New Roman"/>
          <w:sz w:val="28"/>
          <w:szCs w:val="28"/>
        </w:rPr>
        <w:t>[</w:t>
      </w:r>
      <w:r w:rsidR="00DF4044">
        <w:rPr>
          <w:rFonts w:ascii="Times New Roman" w:hAnsi="Times New Roman" w:cs="Times New Roman"/>
          <w:sz w:val="28"/>
          <w:szCs w:val="28"/>
        </w:rPr>
        <w:t>16</w:t>
      </w:r>
      <w:r w:rsidR="00DF4044" w:rsidRPr="00F572A7">
        <w:rPr>
          <w:rFonts w:ascii="Times New Roman" w:hAnsi="Times New Roman" w:cs="Times New Roman"/>
          <w:sz w:val="28"/>
          <w:szCs w:val="28"/>
        </w:rPr>
        <w:t>]</w:t>
      </w:r>
      <w:r w:rsidR="00501A0B">
        <w:rPr>
          <w:rFonts w:ascii="Times New Roman" w:hAnsi="Times New Roman"/>
          <w:sz w:val="28"/>
          <w:szCs w:val="28"/>
        </w:rPr>
        <w:t xml:space="preserve">, </w:t>
      </w:r>
      <w:r w:rsidR="00826793">
        <w:rPr>
          <w:rFonts w:ascii="Times New Roman" w:hAnsi="Times New Roman"/>
          <w:sz w:val="28"/>
          <w:szCs w:val="28"/>
        </w:rPr>
        <w:t>уделяющих особое внимание расположению этнолингвистических групп.</w:t>
      </w:r>
    </w:p>
    <w:p w14:paraId="7F466E8A" w14:textId="2412F013" w:rsidR="00A074A8" w:rsidRDefault="00826793"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Таким образом, при формировании информационной базы, в частности перечня социально-экономических показателей, </w:t>
      </w:r>
      <w:r w:rsidR="00D321C7" w:rsidRPr="004E0022">
        <w:rPr>
          <w:rFonts w:ascii="Times New Roman" w:hAnsi="Times New Roman"/>
          <w:sz w:val="28"/>
          <w:szCs w:val="28"/>
        </w:rPr>
        <w:t xml:space="preserve">в </w:t>
      </w:r>
      <w:r w:rsidR="00B535C2" w:rsidRPr="004E0022">
        <w:rPr>
          <w:rFonts w:ascii="Times New Roman" w:hAnsi="Times New Roman"/>
          <w:sz w:val="28"/>
          <w:szCs w:val="28"/>
        </w:rPr>
        <w:t xml:space="preserve">рассматриваемой </w:t>
      </w:r>
      <w:r w:rsidRPr="004E0022">
        <w:rPr>
          <w:rFonts w:ascii="Times New Roman" w:hAnsi="Times New Roman"/>
          <w:sz w:val="28"/>
          <w:szCs w:val="28"/>
        </w:rPr>
        <w:t>ГИС</w:t>
      </w:r>
      <w:r w:rsidR="004E0022" w:rsidRPr="004E0022">
        <w:rPr>
          <w:rFonts w:ascii="Times New Roman" w:hAnsi="Times New Roman"/>
          <w:sz w:val="28"/>
          <w:szCs w:val="28"/>
        </w:rPr>
        <w:t xml:space="preserve"> </w:t>
      </w:r>
      <w:r>
        <w:rPr>
          <w:rFonts w:ascii="Times New Roman" w:hAnsi="Times New Roman"/>
          <w:sz w:val="28"/>
          <w:szCs w:val="28"/>
        </w:rPr>
        <w:t xml:space="preserve">целесообразно применять </w:t>
      </w:r>
      <w:r w:rsidR="00457DBC" w:rsidRPr="004E0022">
        <w:rPr>
          <w:rFonts w:ascii="Times New Roman" w:hAnsi="Times New Roman"/>
          <w:sz w:val="28"/>
          <w:szCs w:val="28"/>
        </w:rPr>
        <w:t>приведенный</w:t>
      </w:r>
      <w:r w:rsidR="00457DBC">
        <w:rPr>
          <w:rFonts w:ascii="Times New Roman" w:hAnsi="Times New Roman"/>
          <w:sz w:val="28"/>
          <w:szCs w:val="28"/>
        </w:rPr>
        <w:t xml:space="preserve"> </w:t>
      </w:r>
      <w:r w:rsidR="00201F8C">
        <w:rPr>
          <w:rFonts w:ascii="Times New Roman" w:hAnsi="Times New Roman"/>
          <w:sz w:val="28"/>
          <w:szCs w:val="28"/>
        </w:rPr>
        <w:t>опыт и</w:t>
      </w:r>
      <w:r>
        <w:rPr>
          <w:rFonts w:ascii="Times New Roman" w:hAnsi="Times New Roman"/>
          <w:sz w:val="28"/>
          <w:szCs w:val="28"/>
        </w:rPr>
        <w:t xml:space="preserve"> подходы к пониманию и о</w:t>
      </w:r>
      <w:r w:rsidR="00457DBC">
        <w:rPr>
          <w:rFonts w:ascii="Times New Roman" w:hAnsi="Times New Roman"/>
          <w:sz w:val="28"/>
          <w:szCs w:val="28"/>
        </w:rPr>
        <w:t xml:space="preserve">ценке </w:t>
      </w:r>
      <w:r>
        <w:rPr>
          <w:rFonts w:ascii="Times New Roman" w:hAnsi="Times New Roman"/>
          <w:sz w:val="28"/>
          <w:szCs w:val="28"/>
        </w:rPr>
        <w:t>пространственно-социальной мобильности</w:t>
      </w:r>
      <w:r w:rsidR="00201F8C">
        <w:rPr>
          <w:rFonts w:ascii="Times New Roman" w:hAnsi="Times New Roman"/>
          <w:sz w:val="28"/>
          <w:szCs w:val="28"/>
        </w:rPr>
        <w:t>.</w:t>
      </w:r>
    </w:p>
    <w:p w14:paraId="4C0B9C3E" w14:textId="67D099BA" w:rsidR="00BB0761" w:rsidRDefault="002530F2"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Основу ГИС составляет именно информационное обеспечение, </w:t>
      </w:r>
      <w:r w:rsidR="00FA262F">
        <w:rPr>
          <w:rFonts w:ascii="Times New Roman" w:hAnsi="Times New Roman"/>
          <w:sz w:val="28"/>
          <w:szCs w:val="28"/>
        </w:rPr>
        <w:t xml:space="preserve">поскольку без правильной </w:t>
      </w:r>
      <w:r w:rsidR="00D321C7" w:rsidRPr="004E0022">
        <w:rPr>
          <w:rFonts w:ascii="Times New Roman" w:hAnsi="Times New Roman"/>
          <w:sz w:val="28"/>
          <w:szCs w:val="28"/>
        </w:rPr>
        <w:t>его</w:t>
      </w:r>
      <w:r w:rsidR="00D321C7">
        <w:rPr>
          <w:rFonts w:ascii="Times New Roman" w:hAnsi="Times New Roman"/>
          <w:sz w:val="28"/>
          <w:szCs w:val="28"/>
        </w:rPr>
        <w:t xml:space="preserve"> </w:t>
      </w:r>
      <w:r w:rsidR="00FA262F">
        <w:rPr>
          <w:rFonts w:ascii="Times New Roman" w:hAnsi="Times New Roman"/>
          <w:sz w:val="28"/>
          <w:szCs w:val="28"/>
        </w:rPr>
        <w:t xml:space="preserve">организации невозможно </w:t>
      </w:r>
      <w:r w:rsidR="00FA262F" w:rsidRPr="00FA262F">
        <w:rPr>
          <w:rFonts w:ascii="Times New Roman" w:hAnsi="Times New Roman"/>
          <w:sz w:val="28"/>
          <w:szCs w:val="28"/>
        </w:rPr>
        <w:t>построение эффективно действующих геоинформационных систем</w:t>
      </w:r>
      <w:r w:rsidR="00FA262F">
        <w:rPr>
          <w:rFonts w:ascii="Times New Roman" w:hAnsi="Times New Roman"/>
          <w:sz w:val="28"/>
          <w:szCs w:val="28"/>
        </w:rPr>
        <w:t xml:space="preserve">. </w:t>
      </w:r>
      <w:r w:rsidR="00240053">
        <w:rPr>
          <w:rFonts w:ascii="Times New Roman" w:hAnsi="Times New Roman"/>
          <w:sz w:val="28"/>
          <w:szCs w:val="28"/>
        </w:rPr>
        <w:t>Несмотря на первоочередное значение цифровой карты для любой ГИС</w:t>
      </w:r>
      <w:r w:rsidR="00CD0C23">
        <w:rPr>
          <w:rFonts w:ascii="Times New Roman" w:hAnsi="Times New Roman"/>
          <w:sz w:val="28"/>
          <w:szCs w:val="28"/>
        </w:rPr>
        <w:t xml:space="preserve">, следует отметить, </w:t>
      </w:r>
      <w:r w:rsidR="00CD0C23" w:rsidRPr="004E0022">
        <w:rPr>
          <w:rFonts w:ascii="Times New Roman" w:hAnsi="Times New Roman"/>
          <w:sz w:val="28"/>
          <w:szCs w:val="28"/>
        </w:rPr>
        <w:t>что смыслов</w:t>
      </w:r>
      <w:r w:rsidR="00D321C7" w:rsidRPr="004E0022">
        <w:rPr>
          <w:rFonts w:ascii="Times New Roman" w:hAnsi="Times New Roman"/>
          <w:sz w:val="28"/>
          <w:szCs w:val="28"/>
        </w:rPr>
        <w:t>ые</w:t>
      </w:r>
      <w:r w:rsidR="00CD0C23" w:rsidRPr="004E0022">
        <w:rPr>
          <w:rFonts w:ascii="Times New Roman" w:hAnsi="Times New Roman"/>
          <w:sz w:val="28"/>
          <w:szCs w:val="28"/>
        </w:rPr>
        <w:t>,</w:t>
      </w:r>
      <w:r w:rsidR="00FA262F" w:rsidRPr="004E0022">
        <w:rPr>
          <w:rFonts w:ascii="Times New Roman" w:hAnsi="Times New Roman"/>
          <w:sz w:val="28"/>
          <w:szCs w:val="28"/>
        </w:rPr>
        <w:t xml:space="preserve"> атрибутивн</w:t>
      </w:r>
      <w:r w:rsidR="00D321C7" w:rsidRPr="004E0022">
        <w:rPr>
          <w:rFonts w:ascii="Times New Roman" w:hAnsi="Times New Roman"/>
          <w:sz w:val="28"/>
          <w:szCs w:val="28"/>
        </w:rPr>
        <w:t>ые</w:t>
      </w:r>
      <w:r w:rsidR="00FA262F" w:rsidRPr="004E0022">
        <w:rPr>
          <w:rFonts w:ascii="Times New Roman" w:hAnsi="Times New Roman"/>
          <w:sz w:val="28"/>
          <w:szCs w:val="28"/>
        </w:rPr>
        <w:t xml:space="preserve"> </w:t>
      </w:r>
      <w:r w:rsidR="00D321C7" w:rsidRPr="004E0022">
        <w:rPr>
          <w:rFonts w:ascii="Times New Roman" w:hAnsi="Times New Roman"/>
          <w:sz w:val="28"/>
          <w:szCs w:val="28"/>
        </w:rPr>
        <w:t>данные</w:t>
      </w:r>
      <w:r w:rsidR="00D321C7">
        <w:rPr>
          <w:rFonts w:ascii="Times New Roman" w:hAnsi="Times New Roman"/>
          <w:sz w:val="28"/>
          <w:szCs w:val="28"/>
        </w:rPr>
        <w:t xml:space="preserve"> </w:t>
      </w:r>
      <w:r w:rsidR="00FA262F" w:rsidRPr="00FA262F">
        <w:rPr>
          <w:rFonts w:ascii="Times New Roman" w:hAnsi="Times New Roman"/>
          <w:sz w:val="28"/>
          <w:szCs w:val="28"/>
        </w:rPr>
        <w:t>игра</w:t>
      </w:r>
      <w:r w:rsidR="00D321C7">
        <w:rPr>
          <w:rFonts w:ascii="Times New Roman" w:hAnsi="Times New Roman"/>
          <w:sz w:val="28"/>
          <w:szCs w:val="28"/>
        </w:rPr>
        <w:t>ю</w:t>
      </w:r>
      <w:r w:rsidR="00FA262F" w:rsidRPr="00FA262F">
        <w:rPr>
          <w:rFonts w:ascii="Times New Roman" w:hAnsi="Times New Roman"/>
          <w:sz w:val="28"/>
          <w:szCs w:val="28"/>
        </w:rPr>
        <w:t xml:space="preserve">т </w:t>
      </w:r>
      <w:r w:rsidR="00FA262F" w:rsidRPr="00351F5E">
        <w:rPr>
          <w:rFonts w:ascii="Times New Roman" w:hAnsi="Times New Roman"/>
          <w:sz w:val="28"/>
          <w:szCs w:val="28"/>
        </w:rPr>
        <w:t>важную роль в системах прикладного назначения</w:t>
      </w:r>
      <w:r w:rsidR="00351F5E" w:rsidRPr="00351F5E">
        <w:rPr>
          <w:rFonts w:ascii="Times New Roman" w:hAnsi="Times New Roman"/>
          <w:sz w:val="28"/>
          <w:szCs w:val="28"/>
        </w:rPr>
        <w:t>,</w:t>
      </w:r>
      <w:r w:rsidR="00351F5E">
        <w:rPr>
          <w:rFonts w:ascii="Times New Roman" w:hAnsi="Times New Roman"/>
          <w:sz w:val="28"/>
          <w:szCs w:val="28"/>
        </w:rPr>
        <w:t xml:space="preserve"> </w:t>
      </w:r>
      <w:r w:rsidR="00BC1929">
        <w:rPr>
          <w:rFonts w:ascii="Times New Roman" w:hAnsi="Times New Roman"/>
          <w:sz w:val="28"/>
          <w:szCs w:val="28"/>
        </w:rPr>
        <w:t>так как</w:t>
      </w:r>
      <w:r w:rsidR="00BB78AD">
        <w:rPr>
          <w:rFonts w:ascii="Times New Roman" w:hAnsi="Times New Roman"/>
          <w:sz w:val="28"/>
          <w:szCs w:val="28"/>
        </w:rPr>
        <w:t xml:space="preserve"> </w:t>
      </w:r>
      <w:r w:rsidRPr="00351F5E">
        <w:rPr>
          <w:rFonts w:ascii="Times New Roman" w:hAnsi="Times New Roman"/>
          <w:sz w:val="28"/>
          <w:szCs w:val="28"/>
        </w:rPr>
        <w:t>для содержательной оценки динамических эффектов требуются продолжительные временные ряды годовых статистических показателей.</w:t>
      </w:r>
      <w:r w:rsidR="00855F0C" w:rsidRPr="00351F5E">
        <w:rPr>
          <w:rFonts w:ascii="Times New Roman" w:hAnsi="Times New Roman"/>
          <w:sz w:val="28"/>
          <w:szCs w:val="28"/>
        </w:rPr>
        <w:t xml:space="preserve"> </w:t>
      </w:r>
      <w:r w:rsidR="00855F0C">
        <w:rPr>
          <w:rFonts w:ascii="Times New Roman" w:hAnsi="Times New Roman"/>
          <w:sz w:val="28"/>
          <w:szCs w:val="28"/>
        </w:rPr>
        <w:t xml:space="preserve">В качестве ключевых требований к информационному обеспечению ГИС </w:t>
      </w:r>
      <w:r w:rsidR="00201F8C">
        <w:rPr>
          <w:rFonts w:ascii="Times New Roman" w:hAnsi="Times New Roman"/>
          <w:sz w:val="28"/>
          <w:szCs w:val="28"/>
        </w:rPr>
        <w:t xml:space="preserve">с учетом рассмотренного зарубежного опыта </w:t>
      </w:r>
      <w:r w:rsidR="00855F0C">
        <w:rPr>
          <w:rFonts w:ascii="Times New Roman" w:hAnsi="Times New Roman"/>
          <w:sz w:val="28"/>
          <w:szCs w:val="28"/>
        </w:rPr>
        <w:t>можно выделить:</w:t>
      </w:r>
    </w:p>
    <w:p w14:paraId="7475D6F4" w14:textId="77777777" w:rsidR="00855F0C" w:rsidRDefault="00855F0C" w:rsidP="00B80F88">
      <w:pPr>
        <w:spacing w:after="0" w:line="276" w:lineRule="auto"/>
        <w:ind w:firstLine="709"/>
        <w:jc w:val="both"/>
        <w:rPr>
          <w:rFonts w:ascii="Times New Roman" w:hAnsi="Times New Roman"/>
          <w:sz w:val="28"/>
          <w:szCs w:val="28"/>
        </w:rPr>
      </w:pPr>
      <w:r>
        <w:rPr>
          <w:rFonts w:ascii="Times New Roman" w:hAnsi="Times New Roman"/>
          <w:sz w:val="28"/>
          <w:szCs w:val="28"/>
        </w:rPr>
        <w:t>- достоверность;</w:t>
      </w:r>
    </w:p>
    <w:p w14:paraId="67C44613" w14:textId="77777777" w:rsidR="00855F0C" w:rsidRDefault="00855F0C" w:rsidP="00B80F88">
      <w:pPr>
        <w:spacing w:after="0" w:line="276" w:lineRule="auto"/>
        <w:ind w:firstLine="709"/>
        <w:jc w:val="both"/>
        <w:rPr>
          <w:rFonts w:ascii="Times New Roman" w:hAnsi="Times New Roman"/>
          <w:sz w:val="28"/>
          <w:szCs w:val="28"/>
        </w:rPr>
      </w:pPr>
      <w:r>
        <w:rPr>
          <w:rFonts w:ascii="Times New Roman" w:hAnsi="Times New Roman"/>
          <w:sz w:val="28"/>
          <w:szCs w:val="28"/>
        </w:rPr>
        <w:t>- полнот</w:t>
      </w:r>
      <w:r w:rsidR="00D321C7">
        <w:rPr>
          <w:rFonts w:ascii="Times New Roman" w:hAnsi="Times New Roman"/>
          <w:sz w:val="28"/>
          <w:szCs w:val="28"/>
        </w:rPr>
        <w:t>у</w:t>
      </w:r>
      <w:r>
        <w:rPr>
          <w:rFonts w:ascii="Times New Roman" w:hAnsi="Times New Roman"/>
          <w:sz w:val="28"/>
          <w:szCs w:val="28"/>
        </w:rPr>
        <w:t>;</w:t>
      </w:r>
    </w:p>
    <w:p w14:paraId="6FC1356B" w14:textId="77777777" w:rsidR="00855F0C" w:rsidRDefault="00855F0C" w:rsidP="00B80F88">
      <w:pPr>
        <w:spacing w:after="0" w:line="276" w:lineRule="auto"/>
        <w:ind w:firstLine="709"/>
        <w:jc w:val="both"/>
        <w:rPr>
          <w:rFonts w:ascii="Times New Roman" w:hAnsi="Times New Roman"/>
          <w:sz w:val="28"/>
          <w:szCs w:val="28"/>
        </w:rPr>
      </w:pPr>
      <w:r>
        <w:rPr>
          <w:rFonts w:ascii="Times New Roman" w:hAnsi="Times New Roman"/>
          <w:sz w:val="28"/>
          <w:szCs w:val="28"/>
        </w:rPr>
        <w:t>- актуальность;</w:t>
      </w:r>
    </w:p>
    <w:p w14:paraId="622B4700" w14:textId="77777777" w:rsidR="00855F0C" w:rsidRDefault="00855F0C" w:rsidP="00B80F88">
      <w:pPr>
        <w:spacing w:after="0" w:line="276" w:lineRule="auto"/>
        <w:ind w:firstLine="709"/>
        <w:jc w:val="both"/>
        <w:rPr>
          <w:rFonts w:ascii="Times New Roman" w:hAnsi="Times New Roman"/>
          <w:sz w:val="28"/>
          <w:szCs w:val="28"/>
        </w:rPr>
      </w:pPr>
      <w:r>
        <w:rPr>
          <w:rFonts w:ascii="Times New Roman" w:hAnsi="Times New Roman"/>
          <w:sz w:val="28"/>
          <w:szCs w:val="28"/>
        </w:rPr>
        <w:t>- согласованность;</w:t>
      </w:r>
    </w:p>
    <w:p w14:paraId="314FB207" w14:textId="77777777" w:rsidR="00855F0C" w:rsidRDefault="00855F0C" w:rsidP="00B80F88">
      <w:pPr>
        <w:spacing w:after="0" w:line="276" w:lineRule="auto"/>
        <w:ind w:firstLine="709"/>
        <w:jc w:val="both"/>
        <w:rPr>
          <w:rFonts w:ascii="Times New Roman" w:hAnsi="Times New Roman"/>
          <w:sz w:val="28"/>
          <w:szCs w:val="28"/>
        </w:rPr>
      </w:pPr>
      <w:r>
        <w:rPr>
          <w:rFonts w:ascii="Times New Roman" w:hAnsi="Times New Roman"/>
          <w:sz w:val="28"/>
          <w:szCs w:val="28"/>
        </w:rPr>
        <w:t>- понятность (однозначность).</w:t>
      </w:r>
    </w:p>
    <w:p w14:paraId="596D8704" w14:textId="55A36532" w:rsidR="00F6395A" w:rsidRPr="00F6395A" w:rsidRDefault="001A5584" w:rsidP="00B80F88">
      <w:pPr>
        <w:spacing w:after="0" w:line="276" w:lineRule="auto"/>
        <w:ind w:firstLine="709"/>
        <w:jc w:val="both"/>
        <w:rPr>
          <w:rFonts w:ascii="Times New Roman" w:hAnsi="Times New Roman"/>
          <w:strike/>
          <w:sz w:val="28"/>
          <w:szCs w:val="28"/>
        </w:rPr>
      </w:pPr>
      <w:r w:rsidRPr="001A5584">
        <w:rPr>
          <w:rFonts w:ascii="Times New Roman" w:hAnsi="Times New Roman"/>
          <w:sz w:val="28"/>
          <w:szCs w:val="28"/>
        </w:rPr>
        <w:t xml:space="preserve">Достоверность может быть обеспечена </w:t>
      </w:r>
      <w:r w:rsidR="00BB78AD" w:rsidRPr="004E0022">
        <w:rPr>
          <w:rFonts w:ascii="Times New Roman" w:hAnsi="Times New Roman"/>
          <w:sz w:val="28"/>
          <w:szCs w:val="28"/>
        </w:rPr>
        <w:t>путем</w:t>
      </w:r>
      <w:r w:rsidR="00BB78AD">
        <w:rPr>
          <w:rFonts w:ascii="Times New Roman" w:hAnsi="Times New Roman"/>
          <w:sz w:val="28"/>
          <w:szCs w:val="28"/>
        </w:rPr>
        <w:t xml:space="preserve"> выбора</w:t>
      </w:r>
      <w:r w:rsidRPr="001A5584">
        <w:rPr>
          <w:rFonts w:ascii="Times New Roman" w:hAnsi="Times New Roman"/>
          <w:sz w:val="28"/>
          <w:szCs w:val="28"/>
        </w:rPr>
        <w:t xml:space="preserve"> авторитетного</w:t>
      </w:r>
      <w:r w:rsidR="00D321C7" w:rsidRPr="001A5584">
        <w:rPr>
          <w:rFonts w:ascii="Times New Roman" w:hAnsi="Times New Roman"/>
          <w:sz w:val="28"/>
          <w:szCs w:val="28"/>
        </w:rPr>
        <w:t xml:space="preserve"> </w:t>
      </w:r>
      <w:r w:rsidRPr="001A5584">
        <w:rPr>
          <w:rFonts w:ascii="Times New Roman" w:hAnsi="Times New Roman"/>
          <w:sz w:val="28"/>
          <w:szCs w:val="28"/>
        </w:rPr>
        <w:t xml:space="preserve">источника </w:t>
      </w:r>
      <w:r w:rsidRPr="00D321C7">
        <w:rPr>
          <w:rFonts w:ascii="Times New Roman" w:hAnsi="Times New Roman"/>
          <w:sz w:val="28"/>
          <w:szCs w:val="28"/>
        </w:rPr>
        <w:t xml:space="preserve">информации </w:t>
      </w:r>
      <w:r w:rsidRPr="001A5584">
        <w:rPr>
          <w:rFonts w:ascii="Times New Roman" w:hAnsi="Times New Roman"/>
          <w:sz w:val="28"/>
          <w:szCs w:val="28"/>
        </w:rPr>
        <w:t xml:space="preserve">о демографических и социально-экономических показателях </w:t>
      </w:r>
      <w:r>
        <w:rPr>
          <w:rFonts w:ascii="Times New Roman" w:hAnsi="Times New Roman"/>
          <w:sz w:val="28"/>
          <w:szCs w:val="28"/>
        </w:rPr>
        <w:t>муниципальных образований</w:t>
      </w:r>
      <w:r w:rsidRPr="001A5584">
        <w:rPr>
          <w:rFonts w:ascii="Times New Roman" w:hAnsi="Times New Roman"/>
          <w:sz w:val="28"/>
          <w:szCs w:val="28"/>
        </w:rPr>
        <w:t xml:space="preserve">. Естественно, наиболее подходящим </w:t>
      </w:r>
      <w:r w:rsidR="000612B0" w:rsidRPr="004E0022">
        <w:rPr>
          <w:rFonts w:ascii="Times New Roman" w:hAnsi="Times New Roman"/>
          <w:sz w:val="28"/>
          <w:szCs w:val="28"/>
        </w:rPr>
        <w:t xml:space="preserve">вариантом </w:t>
      </w:r>
      <w:r w:rsidRPr="004E0022">
        <w:rPr>
          <w:rFonts w:ascii="Times New Roman" w:hAnsi="Times New Roman"/>
          <w:sz w:val="28"/>
          <w:szCs w:val="28"/>
        </w:rPr>
        <w:t>с</w:t>
      </w:r>
      <w:r w:rsidRPr="001A5584">
        <w:rPr>
          <w:rFonts w:ascii="Times New Roman" w:hAnsi="Times New Roman"/>
          <w:sz w:val="28"/>
          <w:szCs w:val="28"/>
        </w:rPr>
        <w:t xml:space="preserve"> этой точки зрения может быть официальная статистика </w:t>
      </w:r>
      <w:r w:rsidR="000612B0">
        <w:rPr>
          <w:rFonts w:ascii="Times New Roman" w:hAnsi="Times New Roman"/>
          <w:sz w:val="28"/>
          <w:szCs w:val="28"/>
        </w:rPr>
        <w:t>(</w:t>
      </w:r>
      <w:r w:rsidRPr="001A5584">
        <w:rPr>
          <w:rFonts w:ascii="Times New Roman" w:hAnsi="Times New Roman"/>
          <w:sz w:val="28"/>
          <w:szCs w:val="28"/>
        </w:rPr>
        <w:t>в случае ее доступности</w:t>
      </w:r>
      <w:r w:rsidR="000612B0">
        <w:rPr>
          <w:rFonts w:ascii="Times New Roman" w:hAnsi="Times New Roman"/>
          <w:sz w:val="28"/>
          <w:szCs w:val="28"/>
        </w:rPr>
        <w:t>)</w:t>
      </w:r>
      <w:r w:rsidRPr="001A5584">
        <w:rPr>
          <w:rFonts w:ascii="Times New Roman" w:hAnsi="Times New Roman"/>
          <w:sz w:val="28"/>
          <w:szCs w:val="28"/>
        </w:rPr>
        <w:t>. Однако</w:t>
      </w:r>
      <w:r w:rsidR="000612B0">
        <w:rPr>
          <w:rFonts w:ascii="Times New Roman" w:hAnsi="Times New Roman"/>
          <w:sz w:val="28"/>
          <w:szCs w:val="28"/>
        </w:rPr>
        <w:t xml:space="preserve"> </w:t>
      </w:r>
      <w:r w:rsidR="000612B0" w:rsidRPr="004E0022">
        <w:rPr>
          <w:rFonts w:ascii="Times New Roman" w:hAnsi="Times New Roman"/>
          <w:sz w:val="28"/>
          <w:szCs w:val="28"/>
        </w:rPr>
        <w:t>зачастую,</w:t>
      </w:r>
      <w:r w:rsidRPr="001A5584">
        <w:rPr>
          <w:rFonts w:ascii="Times New Roman" w:hAnsi="Times New Roman"/>
          <w:sz w:val="28"/>
          <w:szCs w:val="28"/>
        </w:rPr>
        <w:t xml:space="preserve"> </w:t>
      </w:r>
      <w:r w:rsidR="000612B0" w:rsidRPr="000612B0">
        <w:rPr>
          <w:rFonts w:ascii="Times New Roman" w:hAnsi="Times New Roman"/>
          <w:sz w:val="28"/>
          <w:szCs w:val="28"/>
        </w:rPr>
        <w:t xml:space="preserve">и </w:t>
      </w:r>
      <w:r w:rsidRPr="001A5584">
        <w:rPr>
          <w:rFonts w:ascii="Times New Roman" w:hAnsi="Times New Roman"/>
          <w:sz w:val="28"/>
          <w:szCs w:val="28"/>
        </w:rPr>
        <w:t>особенно</w:t>
      </w:r>
      <w:r w:rsidR="000612B0">
        <w:rPr>
          <w:rFonts w:ascii="Times New Roman" w:hAnsi="Times New Roman"/>
          <w:sz w:val="28"/>
          <w:szCs w:val="28"/>
        </w:rPr>
        <w:t xml:space="preserve"> это </w:t>
      </w:r>
      <w:r w:rsidRPr="009A2E11">
        <w:rPr>
          <w:rFonts w:ascii="Times New Roman" w:hAnsi="Times New Roman"/>
          <w:sz w:val="28"/>
          <w:szCs w:val="28"/>
        </w:rPr>
        <w:t>свойственно</w:t>
      </w:r>
      <w:r w:rsidRPr="000612B0">
        <w:rPr>
          <w:rFonts w:ascii="Times New Roman" w:hAnsi="Times New Roman"/>
          <w:sz w:val="28"/>
          <w:szCs w:val="28"/>
        </w:rPr>
        <w:t xml:space="preserve"> </w:t>
      </w:r>
      <w:r w:rsidRPr="001A5584">
        <w:rPr>
          <w:rFonts w:ascii="Times New Roman" w:hAnsi="Times New Roman"/>
          <w:sz w:val="28"/>
          <w:szCs w:val="28"/>
        </w:rPr>
        <w:t>муниципальн</w:t>
      </w:r>
      <w:r w:rsidR="000612B0">
        <w:rPr>
          <w:rFonts w:ascii="Times New Roman" w:hAnsi="Times New Roman"/>
          <w:sz w:val="28"/>
          <w:szCs w:val="28"/>
        </w:rPr>
        <w:t>о</w:t>
      </w:r>
      <w:r w:rsidR="009A2E11">
        <w:rPr>
          <w:rFonts w:ascii="Times New Roman" w:hAnsi="Times New Roman"/>
          <w:sz w:val="28"/>
          <w:szCs w:val="28"/>
        </w:rPr>
        <w:t>му</w:t>
      </w:r>
      <w:r w:rsidR="000612B0">
        <w:rPr>
          <w:rFonts w:ascii="Times New Roman" w:hAnsi="Times New Roman"/>
          <w:sz w:val="28"/>
          <w:szCs w:val="28"/>
        </w:rPr>
        <w:t xml:space="preserve"> </w:t>
      </w:r>
      <w:r w:rsidR="000612B0" w:rsidRPr="004E0022">
        <w:rPr>
          <w:rFonts w:ascii="Times New Roman" w:hAnsi="Times New Roman"/>
          <w:sz w:val="28"/>
          <w:szCs w:val="28"/>
        </w:rPr>
        <w:t>уровн</w:t>
      </w:r>
      <w:r w:rsidR="009A2E11" w:rsidRPr="004E0022">
        <w:rPr>
          <w:rFonts w:ascii="Times New Roman" w:hAnsi="Times New Roman"/>
          <w:sz w:val="28"/>
          <w:szCs w:val="28"/>
        </w:rPr>
        <w:t>ю</w:t>
      </w:r>
      <w:r w:rsidR="000612B0" w:rsidRPr="004E0022">
        <w:rPr>
          <w:rFonts w:ascii="Times New Roman" w:hAnsi="Times New Roman"/>
          <w:sz w:val="28"/>
          <w:szCs w:val="28"/>
        </w:rPr>
        <w:t>,</w:t>
      </w:r>
      <w:r w:rsidR="000612B0">
        <w:rPr>
          <w:rFonts w:ascii="Times New Roman" w:hAnsi="Times New Roman"/>
          <w:sz w:val="28"/>
          <w:szCs w:val="28"/>
        </w:rPr>
        <w:t xml:space="preserve"> </w:t>
      </w:r>
      <w:r w:rsidRPr="001A5584">
        <w:rPr>
          <w:rFonts w:ascii="Times New Roman" w:hAnsi="Times New Roman"/>
          <w:sz w:val="28"/>
          <w:szCs w:val="28"/>
        </w:rPr>
        <w:t>доступность официальн</w:t>
      </w:r>
      <w:r w:rsidR="000612B0">
        <w:rPr>
          <w:rFonts w:ascii="Times New Roman" w:hAnsi="Times New Roman"/>
          <w:sz w:val="28"/>
          <w:szCs w:val="28"/>
        </w:rPr>
        <w:t>ых</w:t>
      </w:r>
      <w:r w:rsidRPr="001A5584">
        <w:rPr>
          <w:rFonts w:ascii="Times New Roman" w:hAnsi="Times New Roman"/>
          <w:sz w:val="28"/>
          <w:szCs w:val="28"/>
        </w:rPr>
        <w:t xml:space="preserve"> </w:t>
      </w:r>
      <w:r w:rsidRPr="000612B0">
        <w:rPr>
          <w:rFonts w:ascii="Times New Roman" w:hAnsi="Times New Roman"/>
          <w:sz w:val="28"/>
          <w:szCs w:val="28"/>
        </w:rPr>
        <w:t xml:space="preserve">данных </w:t>
      </w:r>
      <w:r w:rsidR="00BB78AD" w:rsidRPr="004E0022">
        <w:rPr>
          <w:rFonts w:ascii="Times New Roman" w:hAnsi="Times New Roman"/>
          <w:sz w:val="28"/>
          <w:szCs w:val="28"/>
        </w:rPr>
        <w:t>бывает</w:t>
      </w:r>
      <w:r w:rsidRPr="004E0022">
        <w:rPr>
          <w:rFonts w:ascii="Times New Roman" w:hAnsi="Times New Roman"/>
          <w:sz w:val="28"/>
          <w:szCs w:val="28"/>
        </w:rPr>
        <w:t xml:space="preserve"> затруднена</w:t>
      </w:r>
      <w:r w:rsidR="00BB78AD">
        <w:rPr>
          <w:rFonts w:ascii="Times New Roman" w:hAnsi="Times New Roman"/>
          <w:sz w:val="28"/>
          <w:szCs w:val="28"/>
        </w:rPr>
        <w:t>.</w:t>
      </w:r>
      <w:r w:rsidR="009A2E11">
        <w:rPr>
          <w:rFonts w:ascii="Times New Roman" w:hAnsi="Times New Roman"/>
          <w:sz w:val="28"/>
          <w:szCs w:val="28"/>
        </w:rPr>
        <w:t xml:space="preserve"> </w:t>
      </w:r>
      <w:r w:rsidR="00BB78AD" w:rsidRPr="004E0022">
        <w:rPr>
          <w:rFonts w:ascii="Times New Roman" w:hAnsi="Times New Roman"/>
          <w:sz w:val="28"/>
          <w:szCs w:val="28"/>
        </w:rPr>
        <w:t xml:space="preserve">И </w:t>
      </w:r>
      <w:r w:rsidR="009A2E11" w:rsidRPr="004E0022">
        <w:rPr>
          <w:rFonts w:ascii="Times New Roman" w:hAnsi="Times New Roman"/>
          <w:sz w:val="28"/>
          <w:szCs w:val="28"/>
        </w:rPr>
        <w:t>тогда</w:t>
      </w:r>
      <w:r w:rsidRPr="001A5584">
        <w:rPr>
          <w:rFonts w:ascii="Times New Roman" w:hAnsi="Times New Roman"/>
          <w:sz w:val="28"/>
          <w:szCs w:val="28"/>
        </w:rPr>
        <w:t xml:space="preserve"> в</w:t>
      </w:r>
      <w:r w:rsidR="00BB78AD">
        <w:rPr>
          <w:rFonts w:ascii="Times New Roman" w:hAnsi="Times New Roman"/>
          <w:sz w:val="28"/>
          <w:szCs w:val="28"/>
        </w:rPr>
        <w:t>ысокие требования достоверности</w:t>
      </w:r>
      <w:r w:rsidRPr="001A5584">
        <w:rPr>
          <w:rFonts w:ascii="Times New Roman" w:hAnsi="Times New Roman"/>
          <w:sz w:val="28"/>
          <w:szCs w:val="28"/>
        </w:rPr>
        <w:t xml:space="preserve"> </w:t>
      </w:r>
      <w:r w:rsidR="00BB78AD">
        <w:rPr>
          <w:rFonts w:ascii="Times New Roman" w:hAnsi="Times New Roman"/>
          <w:sz w:val="28"/>
          <w:szCs w:val="28"/>
        </w:rPr>
        <w:t>(</w:t>
      </w:r>
      <w:r w:rsidRPr="001A5584">
        <w:rPr>
          <w:rFonts w:ascii="Times New Roman" w:hAnsi="Times New Roman"/>
          <w:sz w:val="28"/>
          <w:szCs w:val="28"/>
        </w:rPr>
        <w:t xml:space="preserve">т.е. </w:t>
      </w:r>
      <w:r w:rsidRPr="004E0022">
        <w:rPr>
          <w:rFonts w:ascii="Times New Roman" w:hAnsi="Times New Roman"/>
          <w:sz w:val="28"/>
          <w:szCs w:val="28"/>
        </w:rPr>
        <w:t>использовани</w:t>
      </w:r>
      <w:r w:rsidR="009A2E11" w:rsidRPr="004E0022">
        <w:rPr>
          <w:rFonts w:ascii="Times New Roman" w:hAnsi="Times New Roman"/>
          <w:sz w:val="28"/>
          <w:szCs w:val="28"/>
        </w:rPr>
        <w:t>я</w:t>
      </w:r>
      <w:r w:rsidRPr="004E0022">
        <w:rPr>
          <w:rFonts w:ascii="Times New Roman" w:hAnsi="Times New Roman"/>
          <w:sz w:val="28"/>
          <w:szCs w:val="28"/>
        </w:rPr>
        <w:t xml:space="preserve"> только официальных</w:t>
      </w:r>
      <w:r w:rsidRPr="001A5584">
        <w:rPr>
          <w:rFonts w:ascii="Times New Roman" w:hAnsi="Times New Roman"/>
          <w:sz w:val="28"/>
          <w:szCs w:val="28"/>
        </w:rPr>
        <w:t xml:space="preserve"> источников</w:t>
      </w:r>
      <w:r w:rsidR="00BB78AD">
        <w:rPr>
          <w:rFonts w:ascii="Times New Roman" w:hAnsi="Times New Roman"/>
          <w:sz w:val="28"/>
          <w:szCs w:val="28"/>
        </w:rPr>
        <w:t>)</w:t>
      </w:r>
      <w:r w:rsidRPr="001A5584">
        <w:rPr>
          <w:rFonts w:ascii="Times New Roman" w:hAnsi="Times New Roman"/>
          <w:sz w:val="28"/>
          <w:szCs w:val="28"/>
        </w:rPr>
        <w:t xml:space="preserve"> начинают противоречить </w:t>
      </w:r>
      <w:r w:rsidR="000612B0" w:rsidRPr="004E0022">
        <w:rPr>
          <w:rFonts w:ascii="Times New Roman" w:hAnsi="Times New Roman"/>
          <w:sz w:val="28"/>
          <w:szCs w:val="28"/>
        </w:rPr>
        <w:lastRenderedPageBreak/>
        <w:t xml:space="preserve">условиям </w:t>
      </w:r>
      <w:r w:rsidRPr="004E0022">
        <w:rPr>
          <w:rFonts w:ascii="Times New Roman" w:hAnsi="Times New Roman"/>
          <w:sz w:val="28"/>
          <w:szCs w:val="28"/>
        </w:rPr>
        <w:t>по</w:t>
      </w:r>
      <w:r w:rsidRPr="001A5584">
        <w:rPr>
          <w:rFonts w:ascii="Times New Roman" w:hAnsi="Times New Roman"/>
          <w:sz w:val="28"/>
          <w:szCs w:val="28"/>
        </w:rPr>
        <w:t>лноты информации</w:t>
      </w:r>
      <w:r w:rsidR="000612B0">
        <w:rPr>
          <w:rFonts w:ascii="Times New Roman" w:hAnsi="Times New Roman"/>
          <w:sz w:val="28"/>
          <w:szCs w:val="28"/>
        </w:rPr>
        <w:t xml:space="preserve">, что в </w:t>
      </w:r>
      <w:r w:rsidRPr="001A5584">
        <w:rPr>
          <w:rFonts w:ascii="Times New Roman" w:hAnsi="Times New Roman"/>
          <w:sz w:val="28"/>
          <w:szCs w:val="28"/>
        </w:rPr>
        <w:t>нашем случае означает</w:t>
      </w:r>
      <w:r w:rsidR="004E0022">
        <w:rPr>
          <w:rFonts w:ascii="Times New Roman" w:hAnsi="Times New Roman"/>
          <w:sz w:val="28"/>
          <w:szCs w:val="28"/>
        </w:rPr>
        <w:t xml:space="preserve"> наличие в открытом доступе </w:t>
      </w:r>
      <w:r w:rsidRPr="009A2E11">
        <w:rPr>
          <w:rFonts w:ascii="Times New Roman" w:hAnsi="Times New Roman"/>
          <w:sz w:val="28"/>
          <w:szCs w:val="28"/>
        </w:rPr>
        <w:t xml:space="preserve">данных </w:t>
      </w:r>
      <w:r w:rsidRPr="001A5584">
        <w:rPr>
          <w:rFonts w:ascii="Times New Roman" w:hAnsi="Times New Roman"/>
          <w:sz w:val="28"/>
          <w:szCs w:val="28"/>
        </w:rPr>
        <w:t xml:space="preserve">для </w:t>
      </w:r>
      <w:r w:rsidRPr="00544372">
        <w:rPr>
          <w:rFonts w:ascii="Times New Roman" w:hAnsi="Times New Roman"/>
          <w:sz w:val="28"/>
          <w:szCs w:val="28"/>
        </w:rPr>
        <w:t>всех рассматриваемых</w:t>
      </w:r>
      <w:r w:rsidRPr="001A5584">
        <w:rPr>
          <w:rFonts w:ascii="Times New Roman" w:hAnsi="Times New Roman"/>
          <w:sz w:val="28"/>
          <w:szCs w:val="28"/>
        </w:rPr>
        <w:t xml:space="preserve"> показателей </w:t>
      </w:r>
      <w:r w:rsidR="00042277" w:rsidRPr="00F50953">
        <w:rPr>
          <w:rFonts w:ascii="Times New Roman" w:hAnsi="Times New Roman"/>
          <w:sz w:val="28"/>
          <w:szCs w:val="28"/>
        </w:rPr>
        <w:t>на каждом</w:t>
      </w:r>
      <w:r w:rsidR="00042277">
        <w:rPr>
          <w:rFonts w:ascii="Times New Roman" w:hAnsi="Times New Roman"/>
          <w:sz w:val="28"/>
          <w:szCs w:val="28"/>
        </w:rPr>
        <w:t xml:space="preserve"> </w:t>
      </w:r>
      <w:r w:rsidRPr="00F50953">
        <w:rPr>
          <w:rFonts w:ascii="Times New Roman" w:hAnsi="Times New Roman"/>
          <w:sz w:val="28"/>
          <w:szCs w:val="28"/>
        </w:rPr>
        <w:t>объект</w:t>
      </w:r>
      <w:r w:rsidR="00544372" w:rsidRPr="00F50953">
        <w:rPr>
          <w:rFonts w:ascii="Times New Roman" w:hAnsi="Times New Roman"/>
          <w:sz w:val="28"/>
          <w:szCs w:val="28"/>
        </w:rPr>
        <w:t>е</w:t>
      </w:r>
      <w:r w:rsidRPr="001A5584">
        <w:rPr>
          <w:rFonts w:ascii="Times New Roman" w:hAnsi="Times New Roman"/>
          <w:sz w:val="28"/>
          <w:szCs w:val="28"/>
        </w:rPr>
        <w:t xml:space="preserve"> на всем заданном временном диапазоне.</w:t>
      </w:r>
      <w:r w:rsidR="00544372">
        <w:rPr>
          <w:rFonts w:ascii="Times New Roman" w:hAnsi="Times New Roman"/>
          <w:sz w:val="28"/>
          <w:szCs w:val="28"/>
        </w:rPr>
        <w:t xml:space="preserve"> П</w:t>
      </w:r>
      <w:r w:rsidRPr="001A5584">
        <w:rPr>
          <w:rFonts w:ascii="Times New Roman" w:hAnsi="Times New Roman"/>
          <w:sz w:val="28"/>
          <w:szCs w:val="28"/>
        </w:rPr>
        <w:t>робел</w:t>
      </w:r>
      <w:r w:rsidR="00544372">
        <w:rPr>
          <w:rFonts w:ascii="Times New Roman" w:hAnsi="Times New Roman"/>
          <w:sz w:val="28"/>
          <w:szCs w:val="28"/>
        </w:rPr>
        <w:t>ы</w:t>
      </w:r>
      <w:r w:rsidRPr="001A5584">
        <w:rPr>
          <w:rFonts w:ascii="Times New Roman" w:hAnsi="Times New Roman"/>
          <w:sz w:val="28"/>
          <w:szCs w:val="28"/>
        </w:rPr>
        <w:t xml:space="preserve"> </w:t>
      </w:r>
      <w:r w:rsidR="00544372">
        <w:rPr>
          <w:rFonts w:ascii="Times New Roman" w:hAnsi="Times New Roman"/>
          <w:sz w:val="28"/>
          <w:szCs w:val="28"/>
        </w:rPr>
        <w:t>могут быть з</w:t>
      </w:r>
      <w:r w:rsidR="00544372" w:rsidRPr="001A5584">
        <w:rPr>
          <w:rFonts w:ascii="Times New Roman" w:hAnsi="Times New Roman"/>
          <w:sz w:val="28"/>
          <w:szCs w:val="28"/>
        </w:rPr>
        <w:t>аполнен</w:t>
      </w:r>
      <w:r w:rsidR="00544372">
        <w:rPr>
          <w:rFonts w:ascii="Times New Roman" w:hAnsi="Times New Roman"/>
          <w:sz w:val="28"/>
          <w:szCs w:val="28"/>
        </w:rPr>
        <w:t>ы</w:t>
      </w:r>
      <w:r w:rsidR="00544372" w:rsidRPr="001A5584">
        <w:rPr>
          <w:rFonts w:ascii="Times New Roman" w:hAnsi="Times New Roman"/>
          <w:sz w:val="28"/>
          <w:szCs w:val="28"/>
        </w:rPr>
        <w:t xml:space="preserve"> </w:t>
      </w:r>
      <w:r w:rsidRPr="001A5584">
        <w:rPr>
          <w:rFonts w:ascii="Times New Roman" w:hAnsi="Times New Roman"/>
          <w:sz w:val="28"/>
          <w:szCs w:val="28"/>
        </w:rPr>
        <w:t xml:space="preserve">за счет привлечения нескольких альтернативных </w:t>
      </w:r>
      <w:r w:rsidRPr="00544372">
        <w:rPr>
          <w:rFonts w:ascii="Times New Roman" w:hAnsi="Times New Roman"/>
          <w:sz w:val="28"/>
          <w:szCs w:val="28"/>
        </w:rPr>
        <w:t>источников</w:t>
      </w:r>
      <w:r w:rsidR="00F6395A">
        <w:rPr>
          <w:rFonts w:ascii="Times New Roman" w:hAnsi="Times New Roman"/>
          <w:sz w:val="28"/>
          <w:szCs w:val="28"/>
        </w:rPr>
        <w:t>,</w:t>
      </w:r>
      <w:r w:rsidRPr="00544372">
        <w:rPr>
          <w:rFonts w:ascii="Times New Roman" w:hAnsi="Times New Roman"/>
          <w:sz w:val="28"/>
          <w:szCs w:val="28"/>
        </w:rPr>
        <w:t xml:space="preserve"> </w:t>
      </w:r>
      <w:r w:rsidRPr="001A5584">
        <w:rPr>
          <w:rFonts w:ascii="Times New Roman" w:hAnsi="Times New Roman"/>
          <w:sz w:val="28"/>
          <w:szCs w:val="28"/>
        </w:rPr>
        <w:t xml:space="preserve">в </w:t>
      </w:r>
      <w:r w:rsidR="00BC1929">
        <w:rPr>
          <w:rFonts w:ascii="Times New Roman" w:hAnsi="Times New Roman"/>
          <w:sz w:val="28"/>
          <w:szCs w:val="28"/>
        </w:rPr>
        <w:t>том числе</w:t>
      </w:r>
      <w:r w:rsidR="00BC1929" w:rsidRPr="00EC2CD3">
        <w:rPr>
          <w:rFonts w:ascii="Times New Roman" w:hAnsi="Times New Roman"/>
          <w:sz w:val="28"/>
          <w:szCs w:val="28"/>
        </w:rPr>
        <w:t xml:space="preserve"> </w:t>
      </w:r>
      <w:r w:rsidRPr="001A5584">
        <w:rPr>
          <w:rFonts w:ascii="Times New Roman" w:hAnsi="Times New Roman"/>
          <w:sz w:val="28"/>
          <w:szCs w:val="28"/>
        </w:rPr>
        <w:t>публичных</w:t>
      </w:r>
      <w:r w:rsidR="00544372">
        <w:rPr>
          <w:rFonts w:ascii="Times New Roman" w:hAnsi="Times New Roman"/>
          <w:sz w:val="28"/>
          <w:szCs w:val="28"/>
        </w:rPr>
        <w:t xml:space="preserve"> данных</w:t>
      </w:r>
      <w:r w:rsidR="00042277">
        <w:rPr>
          <w:rFonts w:ascii="Times New Roman" w:hAnsi="Times New Roman"/>
          <w:sz w:val="28"/>
          <w:szCs w:val="28"/>
        </w:rPr>
        <w:t xml:space="preserve"> </w:t>
      </w:r>
      <w:r w:rsidRPr="001A5584">
        <w:rPr>
          <w:rFonts w:ascii="Times New Roman" w:hAnsi="Times New Roman"/>
          <w:sz w:val="28"/>
          <w:szCs w:val="28"/>
        </w:rPr>
        <w:t xml:space="preserve">и </w:t>
      </w:r>
      <w:r w:rsidRPr="00F6395A">
        <w:rPr>
          <w:rFonts w:ascii="Times New Roman" w:hAnsi="Times New Roman"/>
          <w:sz w:val="28"/>
          <w:szCs w:val="28"/>
        </w:rPr>
        <w:t>статистической информации</w:t>
      </w:r>
      <w:r w:rsidR="00F6395A" w:rsidRPr="00F6395A">
        <w:rPr>
          <w:rFonts w:ascii="Times New Roman" w:hAnsi="Times New Roman"/>
          <w:sz w:val="28"/>
          <w:szCs w:val="28"/>
        </w:rPr>
        <w:t xml:space="preserve">, </w:t>
      </w:r>
      <w:r w:rsidRPr="005F070E">
        <w:rPr>
          <w:rFonts w:ascii="Times New Roman" w:hAnsi="Times New Roman"/>
          <w:sz w:val="28"/>
          <w:szCs w:val="28"/>
        </w:rPr>
        <w:t>не относящихся к официальным</w:t>
      </w:r>
      <w:r w:rsidR="00B668C8" w:rsidRPr="005F070E">
        <w:rPr>
          <w:rFonts w:ascii="Times New Roman" w:hAnsi="Times New Roman"/>
          <w:sz w:val="28"/>
          <w:szCs w:val="28"/>
        </w:rPr>
        <w:t xml:space="preserve"> материалам</w:t>
      </w:r>
      <w:r w:rsidR="00544372" w:rsidRPr="005F070E">
        <w:rPr>
          <w:rFonts w:ascii="Times New Roman" w:hAnsi="Times New Roman"/>
          <w:sz w:val="28"/>
          <w:szCs w:val="28"/>
        </w:rPr>
        <w:t>.</w:t>
      </w:r>
    </w:p>
    <w:p w14:paraId="59E18170" w14:textId="5E4CBAB6" w:rsidR="007E0337" w:rsidRDefault="008C7252" w:rsidP="00B80F88">
      <w:pPr>
        <w:spacing w:after="0" w:line="276" w:lineRule="auto"/>
        <w:ind w:firstLine="567"/>
        <w:jc w:val="both"/>
        <w:rPr>
          <w:rFonts w:ascii="Times New Roman" w:hAnsi="Times New Roman"/>
          <w:sz w:val="28"/>
          <w:szCs w:val="28"/>
        </w:rPr>
      </w:pPr>
      <w:r w:rsidRPr="00C174DF">
        <w:rPr>
          <w:rFonts w:ascii="Times New Roman" w:hAnsi="Times New Roman"/>
          <w:sz w:val="28"/>
          <w:szCs w:val="28"/>
        </w:rPr>
        <w:t xml:space="preserve">При этом </w:t>
      </w:r>
      <w:r w:rsidR="001A5584" w:rsidRPr="00C174DF">
        <w:rPr>
          <w:rFonts w:ascii="Times New Roman" w:hAnsi="Times New Roman"/>
          <w:sz w:val="28"/>
          <w:szCs w:val="28"/>
        </w:rPr>
        <w:t>обеспечение</w:t>
      </w:r>
      <w:r w:rsidR="001A5584" w:rsidRPr="001A5584">
        <w:rPr>
          <w:rFonts w:ascii="Times New Roman" w:hAnsi="Times New Roman"/>
          <w:sz w:val="28"/>
          <w:szCs w:val="28"/>
        </w:rPr>
        <w:t xml:space="preserve"> полноты массива данных </w:t>
      </w:r>
      <w:r w:rsidRPr="00C174DF">
        <w:rPr>
          <w:rFonts w:ascii="Times New Roman" w:hAnsi="Times New Roman"/>
          <w:sz w:val="28"/>
          <w:szCs w:val="28"/>
        </w:rPr>
        <w:t>подразумевает</w:t>
      </w:r>
      <w:r>
        <w:rPr>
          <w:rFonts w:ascii="Times New Roman" w:hAnsi="Times New Roman"/>
          <w:sz w:val="28"/>
          <w:szCs w:val="28"/>
        </w:rPr>
        <w:t xml:space="preserve"> </w:t>
      </w:r>
      <w:r w:rsidRPr="00C174DF">
        <w:rPr>
          <w:rFonts w:ascii="Times New Roman" w:hAnsi="Times New Roman"/>
          <w:sz w:val="28"/>
          <w:szCs w:val="28"/>
        </w:rPr>
        <w:t xml:space="preserve">гарантию их </w:t>
      </w:r>
      <w:r w:rsidR="001A5584" w:rsidRPr="00C174DF">
        <w:rPr>
          <w:rFonts w:ascii="Times New Roman" w:hAnsi="Times New Roman"/>
          <w:sz w:val="28"/>
          <w:szCs w:val="28"/>
        </w:rPr>
        <w:t>актуальност</w:t>
      </w:r>
      <w:r w:rsidRPr="00C174DF">
        <w:rPr>
          <w:rFonts w:ascii="Times New Roman" w:hAnsi="Times New Roman"/>
          <w:sz w:val="28"/>
          <w:szCs w:val="28"/>
        </w:rPr>
        <w:t>и</w:t>
      </w:r>
      <w:r w:rsidR="001A5584" w:rsidRPr="00C174DF">
        <w:rPr>
          <w:rFonts w:ascii="Times New Roman" w:hAnsi="Times New Roman"/>
          <w:sz w:val="28"/>
          <w:szCs w:val="28"/>
        </w:rPr>
        <w:t xml:space="preserve">, </w:t>
      </w:r>
      <w:r w:rsidRPr="00C174DF">
        <w:rPr>
          <w:rFonts w:ascii="Times New Roman" w:hAnsi="Times New Roman"/>
          <w:sz w:val="28"/>
          <w:szCs w:val="28"/>
        </w:rPr>
        <w:t>что</w:t>
      </w:r>
      <w:r w:rsidR="00C174DF">
        <w:rPr>
          <w:rFonts w:ascii="Times New Roman" w:hAnsi="Times New Roman"/>
          <w:sz w:val="28"/>
          <w:szCs w:val="28"/>
        </w:rPr>
        <w:t xml:space="preserve"> </w:t>
      </w:r>
      <w:r w:rsidR="001A5584" w:rsidRPr="001A5584">
        <w:rPr>
          <w:rFonts w:ascii="Times New Roman" w:hAnsi="Times New Roman"/>
          <w:sz w:val="28"/>
          <w:szCs w:val="28"/>
        </w:rPr>
        <w:t xml:space="preserve">в большинстве случаев </w:t>
      </w:r>
      <w:r w:rsidR="00BB78AD" w:rsidRPr="00C174DF">
        <w:rPr>
          <w:rFonts w:ascii="Times New Roman" w:hAnsi="Times New Roman"/>
          <w:sz w:val="28"/>
          <w:szCs w:val="28"/>
        </w:rPr>
        <w:t xml:space="preserve">свидетельствует об </w:t>
      </w:r>
      <w:r w:rsidR="00F6395A" w:rsidRPr="00C174DF">
        <w:rPr>
          <w:rFonts w:ascii="Times New Roman" w:hAnsi="Times New Roman"/>
          <w:sz w:val="28"/>
          <w:szCs w:val="28"/>
        </w:rPr>
        <w:t xml:space="preserve">их </w:t>
      </w:r>
      <w:r w:rsidR="00BB78AD" w:rsidRPr="00C174DF">
        <w:rPr>
          <w:rFonts w:ascii="Times New Roman" w:hAnsi="Times New Roman"/>
          <w:sz w:val="28"/>
          <w:szCs w:val="28"/>
        </w:rPr>
        <w:t>доступности</w:t>
      </w:r>
      <w:r w:rsidR="00C174DF">
        <w:rPr>
          <w:rFonts w:ascii="Times New Roman" w:hAnsi="Times New Roman"/>
          <w:sz w:val="28"/>
          <w:szCs w:val="28"/>
        </w:rPr>
        <w:t xml:space="preserve"> </w:t>
      </w:r>
      <w:r w:rsidR="00E57FC3" w:rsidRPr="00C174DF">
        <w:rPr>
          <w:rFonts w:ascii="Times New Roman" w:hAnsi="Times New Roman"/>
          <w:sz w:val="28"/>
          <w:szCs w:val="28"/>
        </w:rPr>
        <w:t>в течение</w:t>
      </w:r>
      <w:r w:rsidR="00E57FC3">
        <w:rPr>
          <w:rFonts w:ascii="Times New Roman" w:hAnsi="Times New Roman"/>
          <w:sz w:val="28"/>
          <w:szCs w:val="28"/>
        </w:rPr>
        <w:t xml:space="preserve"> </w:t>
      </w:r>
      <w:r w:rsidR="001A5584" w:rsidRPr="001A5584">
        <w:rPr>
          <w:rFonts w:ascii="Times New Roman" w:hAnsi="Times New Roman"/>
          <w:sz w:val="28"/>
          <w:szCs w:val="28"/>
        </w:rPr>
        <w:t>последни</w:t>
      </w:r>
      <w:r w:rsidR="00E57FC3">
        <w:rPr>
          <w:rFonts w:ascii="Times New Roman" w:hAnsi="Times New Roman"/>
          <w:sz w:val="28"/>
          <w:szCs w:val="28"/>
        </w:rPr>
        <w:t>х</w:t>
      </w:r>
      <w:r w:rsidR="001A5584" w:rsidRPr="001A5584">
        <w:rPr>
          <w:rFonts w:ascii="Times New Roman" w:hAnsi="Times New Roman"/>
          <w:sz w:val="28"/>
          <w:szCs w:val="28"/>
        </w:rPr>
        <w:t xml:space="preserve"> рассматриваемы</w:t>
      </w:r>
      <w:r w:rsidR="00E57FC3">
        <w:rPr>
          <w:rFonts w:ascii="Times New Roman" w:hAnsi="Times New Roman"/>
          <w:sz w:val="28"/>
          <w:szCs w:val="28"/>
        </w:rPr>
        <w:t>х</w:t>
      </w:r>
      <w:r w:rsidR="001A5584" w:rsidRPr="001A5584">
        <w:rPr>
          <w:rFonts w:ascii="Times New Roman" w:hAnsi="Times New Roman"/>
          <w:sz w:val="28"/>
          <w:szCs w:val="28"/>
        </w:rPr>
        <w:t xml:space="preserve"> временны</w:t>
      </w:r>
      <w:r w:rsidR="00E57FC3">
        <w:rPr>
          <w:rFonts w:ascii="Times New Roman" w:hAnsi="Times New Roman"/>
          <w:sz w:val="28"/>
          <w:szCs w:val="28"/>
        </w:rPr>
        <w:t>х</w:t>
      </w:r>
      <w:r w:rsidR="001A5584" w:rsidRPr="001A5584">
        <w:rPr>
          <w:rFonts w:ascii="Times New Roman" w:hAnsi="Times New Roman"/>
          <w:sz w:val="28"/>
          <w:szCs w:val="28"/>
        </w:rPr>
        <w:t xml:space="preserve"> период</w:t>
      </w:r>
      <w:r w:rsidR="00E57FC3">
        <w:rPr>
          <w:rFonts w:ascii="Times New Roman" w:hAnsi="Times New Roman"/>
          <w:sz w:val="28"/>
          <w:szCs w:val="28"/>
        </w:rPr>
        <w:t>ов</w:t>
      </w:r>
      <w:r w:rsidR="007E0337">
        <w:rPr>
          <w:rFonts w:ascii="Times New Roman" w:hAnsi="Times New Roman"/>
          <w:sz w:val="28"/>
          <w:szCs w:val="28"/>
        </w:rPr>
        <w:t>.</w:t>
      </w:r>
      <w:r w:rsidR="001A5584" w:rsidRPr="001A5584">
        <w:rPr>
          <w:rFonts w:ascii="Times New Roman" w:hAnsi="Times New Roman"/>
          <w:sz w:val="28"/>
          <w:szCs w:val="28"/>
        </w:rPr>
        <w:t xml:space="preserve"> </w:t>
      </w:r>
      <w:r w:rsidR="00680583" w:rsidRPr="00C174DF">
        <w:rPr>
          <w:rFonts w:ascii="Times New Roman" w:hAnsi="Times New Roman"/>
          <w:sz w:val="28"/>
          <w:szCs w:val="28"/>
        </w:rPr>
        <w:t>Обращение к нескольким альтернативным источникам</w:t>
      </w:r>
      <w:r w:rsidR="007E0337" w:rsidRPr="00C174DF">
        <w:rPr>
          <w:rFonts w:ascii="Times New Roman" w:hAnsi="Times New Roman"/>
          <w:sz w:val="28"/>
          <w:szCs w:val="28"/>
        </w:rPr>
        <w:t xml:space="preserve"> может облегчить задачу снабжения ГИС актуальной информацией.</w:t>
      </w:r>
    </w:p>
    <w:p w14:paraId="3B2F8F7D" w14:textId="7E3267BD" w:rsidR="001A5584" w:rsidRPr="001A5584" w:rsidRDefault="001A5584" w:rsidP="00B80F88">
      <w:pPr>
        <w:spacing w:after="0" w:line="276" w:lineRule="auto"/>
        <w:ind w:firstLine="709"/>
        <w:jc w:val="both"/>
        <w:rPr>
          <w:rFonts w:ascii="Times New Roman" w:hAnsi="Times New Roman"/>
          <w:sz w:val="28"/>
          <w:szCs w:val="28"/>
        </w:rPr>
      </w:pPr>
      <w:r w:rsidRPr="001A5584">
        <w:rPr>
          <w:rFonts w:ascii="Times New Roman" w:hAnsi="Times New Roman"/>
          <w:sz w:val="28"/>
          <w:szCs w:val="28"/>
        </w:rPr>
        <w:t xml:space="preserve">Кроме того, в течение времени жизни ГИС должен существовать инструментарий для </w:t>
      </w:r>
      <w:r w:rsidR="002F310A" w:rsidRPr="00C174DF">
        <w:rPr>
          <w:rFonts w:ascii="Times New Roman" w:hAnsi="Times New Roman"/>
          <w:sz w:val="28"/>
          <w:szCs w:val="28"/>
        </w:rPr>
        <w:t>обновления</w:t>
      </w:r>
      <w:r w:rsidR="007E0337" w:rsidRPr="00C174DF">
        <w:rPr>
          <w:rFonts w:ascii="Times New Roman" w:hAnsi="Times New Roman"/>
          <w:sz w:val="28"/>
          <w:szCs w:val="28"/>
        </w:rPr>
        <w:t xml:space="preserve"> </w:t>
      </w:r>
      <w:r w:rsidRPr="00C174DF">
        <w:rPr>
          <w:rFonts w:ascii="Times New Roman" w:hAnsi="Times New Roman"/>
          <w:sz w:val="28"/>
          <w:szCs w:val="28"/>
        </w:rPr>
        <w:t>ввод</w:t>
      </w:r>
      <w:r w:rsidR="002F310A" w:rsidRPr="00C174DF">
        <w:rPr>
          <w:rFonts w:ascii="Times New Roman" w:hAnsi="Times New Roman"/>
          <w:sz w:val="28"/>
          <w:szCs w:val="28"/>
        </w:rPr>
        <w:t>имых</w:t>
      </w:r>
      <w:r w:rsidRPr="00C174DF">
        <w:rPr>
          <w:rFonts w:ascii="Times New Roman" w:hAnsi="Times New Roman"/>
          <w:sz w:val="28"/>
          <w:szCs w:val="28"/>
        </w:rPr>
        <w:t xml:space="preserve"> данных</w:t>
      </w:r>
      <w:r w:rsidRPr="001A5584">
        <w:rPr>
          <w:rFonts w:ascii="Times New Roman" w:hAnsi="Times New Roman"/>
          <w:sz w:val="28"/>
          <w:szCs w:val="28"/>
        </w:rPr>
        <w:t xml:space="preserve"> (в том числе и в автоматизированном режиме)</w:t>
      </w:r>
      <w:r w:rsidR="008B6986">
        <w:rPr>
          <w:rFonts w:ascii="Times New Roman" w:hAnsi="Times New Roman"/>
          <w:sz w:val="28"/>
          <w:szCs w:val="28"/>
        </w:rPr>
        <w:t xml:space="preserve"> </w:t>
      </w:r>
      <w:r w:rsidR="002F310A" w:rsidRPr="00C174DF">
        <w:rPr>
          <w:rFonts w:ascii="Times New Roman" w:hAnsi="Times New Roman"/>
          <w:sz w:val="28"/>
          <w:szCs w:val="28"/>
        </w:rPr>
        <w:t xml:space="preserve">с целью </w:t>
      </w:r>
      <w:r w:rsidR="008B6986" w:rsidRPr="00C174DF">
        <w:rPr>
          <w:rFonts w:ascii="Times New Roman" w:hAnsi="Times New Roman"/>
          <w:sz w:val="28"/>
          <w:szCs w:val="28"/>
        </w:rPr>
        <w:t>обеспеч</w:t>
      </w:r>
      <w:r w:rsidR="002F310A" w:rsidRPr="00C174DF">
        <w:rPr>
          <w:rFonts w:ascii="Times New Roman" w:hAnsi="Times New Roman"/>
          <w:sz w:val="28"/>
          <w:szCs w:val="28"/>
        </w:rPr>
        <w:t>ения</w:t>
      </w:r>
      <w:r w:rsidR="002F310A">
        <w:rPr>
          <w:rFonts w:ascii="Times New Roman" w:hAnsi="Times New Roman"/>
          <w:sz w:val="28"/>
          <w:szCs w:val="28"/>
        </w:rPr>
        <w:t xml:space="preserve"> </w:t>
      </w:r>
      <w:r w:rsidR="008B6986">
        <w:rPr>
          <w:rFonts w:ascii="Times New Roman" w:hAnsi="Times New Roman"/>
          <w:sz w:val="28"/>
          <w:szCs w:val="28"/>
        </w:rPr>
        <w:t>основн</w:t>
      </w:r>
      <w:r w:rsidR="002F310A">
        <w:rPr>
          <w:rFonts w:ascii="Times New Roman" w:hAnsi="Times New Roman"/>
          <w:sz w:val="28"/>
          <w:szCs w:val="28"/>
        </w:rPr>
        <w:t>ой</w:t>
      </w:r>
      <w:r w:rsidR="008B6986">
        <w:rPr>
          <w:rFonts w:ascii="Times New Roman" w:hAnsi="Times New Roman"/>
          <w:sz w:val="28"/>
          <w:szCs w:val="28"/>
        </w:rPr>
        <w:t xml:space="preserve"> цел</w:t>
      </w:r>
      <w:r w:rsidR="002F310A">
        <w:rPr>
          <w:rFonts w:ascii="Times New Roman" w:hAnsi="Times New Roman"/>
          <w:sz w:val="28"/>
          <w:szCs w:val="28"/>
        </w:rPr>
        <w:t>и</w:t>
      </w:r>
      <w:r w:rsidR="008B6986">
        <w:rPr>
          <w:rFonts w:ascii="Times New Roman" w:hAnsi="Times New Roman"/>
          <w:sz w:val="28"/>
          <w:szCs w:val="28"/>
        </w:rPr>
        <w:t xml:space="preserve"> мониторинга</w:t>
      </w:r>
      <w:r w:rsidR="006246EF">
        <w:rPr>
          <w:rFonts w:ascii="Times New Roman" w:hAnsi="Times New Roman"/>
          <w:sz w:val="28"/>
          <w:szCs w:val="28"/>
        </w:rPr>
        <w:t xml:space="preserve"> — </w:t>
      </w:r>
      <w:r w:rsidR="008B6986">
        <w:rPr>
          <w:rFonts w:ascii="Times New Roman" w:hAnsi="Times New Roman"/>
          <w:sz w:val="28"/>
          <w:szCs w:val="28"/>
        </w:rPr>
        <w:t>возможност</w:t>
      </w:r>
      <w:r w:rsidR="002F310A">
        <w:rPr>
          <w:rFonts w:ascii="Times New Roman" w:hAnsi="Times New Roman"/>
          <w:sz w:val="28"/>
          <w:szCs w:val="28"/>
        </w:rPr>
        <w:t>и</w:t>
      </w:r>
      <w:r w:rsidR="008B6986">
        <w:rPr>
          <w:rFonts w:ascii="Times New Roman" w:hAnsi="Times New Roman"/>
          <w:sz w:val="28"/>
          <w:szCs w:val="28"/>
        </w:rPr>
        <w:t xml:space="preserve"> принятия </w:t>
      </w:r>
      <w:r w:rsidR="00160B3A" w:rsidRPr="00C174DF">
        <w:rPr>
          <w:rFonts w:ascii="Times New Roman" w:hAnsi="Times New Roman"/>
          <w:sz w:val="28"/>
          <w:szCs w:val="28"/>
        </w:rPr>
        <w:t xml:space="preserve">на его основе </w:t>
      </w:r>
      <w:r w:rsidR="008B6986" w:rsidRPr="00C174DF">
        <w:rPr>
          <w:rFonts w:ascii="Times New Roman" w:hAnsi="Times New Roman"/>
          <w:sz w:val="28"/>
          <w:szCs w:val="28"/>
        </w:rPr>
        <w:t>эффективных</w:t>
      </w:r>
      <w:r w:rsidR="008B6986">
        <w:rPr>
          <w:rFonts w:ascii="Times New Roman" w:hAnsi="Times New Roman"/>
          <w:sz w:val="28"/>
          <w:szCs w:val="28"/>
        </w:rPr>
        <w:t xml:space="preserve"> оперативных и стратегических управленческих решений.</w:t>
      </w:r>
    </w:p>
    <w:p w14:paraId="2AA0742C" w14:textId="18D884A1" w:rsidR="001A5584" w:rsidRPr="00D002C4" w:rsidRDefault="00FF6400" w:rsidP="00B80F88">
      <w:pPr>
        <w:spacing w:after="0" w:line="276" w:lineRule="auto"/>
        <w:ind w:firstLine="709"/>
        <w:jc w:val="both"/>
        <w:rPr>
          <w:rFonts w:ascii="Times New Roman" w:hAnsi="Times New Roman"/>
          <w:strike/>
          <w:sz w:val="28"/>
          <w:szCs w:val="28"/>
        </w:rPr>
      </w:pPr>
      <w:r>
        <w:rPr>
          <w:rFonts w:ascii="Times New Roman" w:hAnsi="Times New Roman"/>
          <w:sz w:val="28"/>
          <w:szCs w:val="28"/>
        </w:rPr>
        <w:t xml:space="preserve">Но </w:t>
      </w:r>
      <w:r w:rsidR="001A5584" w:rsidRPr="00FF6400">
        <w:rPr>
          <w:rFonts w:ascii="Times New Roman" w:hAnsi="Times New Roman"/>
          <w:sz w:val="28"/>
          <w:szCs w:val="28"/>
        </w:rPr>
        <w:t>решение проблемы</w:t>
      </w:r>
      <w:r w:rsidR="001A5584" w:rsidRPr="001A5584">
        <w:rPr>
          <w:rFonts w:ascii="Times New Roman" w:hAnsi="Times New Roman"/>
          <w:sz w:val="28"/>
          <w:szCs w:val="28"/>
        </w:rPr>
        <w:t xml:space="preserve"> полноты и </w:t>
      </w:r>
      <w:r w:rsidR="001A5584" w:rsidRPr="00C174DF">
        <w:rPr>
          <w:rFonts w:ascii="Times New Roman" w:hAnsi="Times New Roman"/>
          <w:sz w:val="28"/>
          <w:szCs w:val="28"/>
        </w:rPr>
        <w:t xml:space="preserve">актуальности </w:t>
      </w:r>
      <w:r w:rsidRPr="00C174DF">
        <w:rPr>
          <w:rFonts w:ascii="Times New Roman" w:hAnsi="Times New Roman"/>
          <w:sz w:val="28"/>
          <w:szCs w:val="28"/>
        </w:rPr>
        <w:t>информации</w:t>
      </w:r>
      <w:r>
        <w:rPr>
          <w:rFonts w:ascii="Times New Roman" w:hAnsi="Times New Roman"/>
          <w:sz w:val="28"/>
          <w:szCs w:val="28"/>
        </w:rPr>
        <w:t xml:space="preserve"> </w:t>
      </w:r>
      <w:r w:rsidR="001A5584" w:rsidRPr="001A5584">
        <w:rPr>
          <w:rFonts w:ascii="Times New Roman" w:hAnsi="Times New Roman"/>
          <w:sz w:val="28"/>
          <w:szCs w:val="28"/>
        </w:rPr>
        <w:t xml:space="preserve">за счет </w:t>
      </w:r>
      <w:r w:rsidR="006D5C34">
        <w:rPr>
          <w:rFonts w:ascii="Times New Roman" w:hAnsi="Times New Roman"/>
          <w:sz w:val="28"/>
          <w:szCs w:val="28"/>
        </w:rPr>
        <w:t xml:space="preserve">нескольких </w:t>
      </w:r>
      <w:r w:rsidR="001A5584" w:rsidRPr="001A5584">
        <w:rPr>
          <w:rFonts w:ascii="Times New Roman" w:hAnsi="Times New Roman"/>
          <w:sz w:val="28"/>
          <w:szCs w:val="28"/>
        </w:rPr>
        <w:t xml:space="preserve">альтернативных </w:t>
      </w:r>
      <w:r w:rsidR="00173AF3" w:rsidRPr="007608AE">
        <w:rPr>
          <w:rFonts w:ascii="Times New Roman" w:hAnsi="Times New Roman"/>
          <w:sz w:val="28"/>
          <w:szCs w:val="28"/>
        </w:rPr>
        <w:t>ресурсов</w:t>
      </w:r>
      <w:r w:rsidR="00173AF3">
        <w:rPr>
          <w:rFonts w:ascii="Times New Roman" w:hAnsi="Times New Roman"/>
          <w:sz w:val="28"/>
          <w:szCs w:val="28"/>
        </w:rPr>
        <w:t xml:space="preserve"> </w:t>
      </w:r>
      <w:r w:rsidR="001A5584" w:rsidRPr="00173AF3">
        <w:rPr>
          <w:rFonts w:ascii="Times New Roman" w:hAnsi="Times New Roman"/>
          <w:sz w:val="28"/>
          <w:szCs w:val="28"/>
        </w:rPr>
        <w:t xml:space="preserve">данных </w:t>
      </w:r>
      <w:r w:rsidR="001A5584" w:rsidRPr="001A5584">
        <w:rPr>
          <w:rFonts w:ascii="Times New Roman" w:hAnsi="Times New Roman"/>
          <w:sz w:val="28"/>
          <w:szCs w:val="28"/>
        </w:rPr>
        <w:t xml:space="preserve">создает </w:t>
      </w:r>
      <w:r w:rsidR="00F6395A">
        <w:rPr>
          <w:rFonts w:ascii="Times New Roman" w:hAnsi="Times New Roman"/>
          <w:sz w:val="28"/>
          <w:szCs w:val="28"/>
        </w:rPr>
        <w:t xml:space="preserve">определенные </w:t>
      </w:r>
      <w:r w:rsidR="001A5584" w:rsidRPr="001A5584">
        <w:rPr>
          <w:rFonts w:ascii="Times New Roman" w:hAnsi="Times New Roman"/>
          <w:sz w:val="28"/>
          <w:szCs w:val="28"/>
        </w:rPr>
        <w:t>сложности</w:t>
      </w:r>
      <w:r w:rsidR="00F6395A" w:rsidRPr="00F6395A">
        <w:rPr>
          <w:rFonts w:ascii="Times New Roman" w:hAnsi="Times New Roman"/>
          <w:sz w:val="28"/>
          <w:szCs w:val="28"/>
        </w:rPr>
        <w:t>:</w:t>
      </w:r>
      <w:r w:rsidR="001A5584" w:rsidRPr="00F6395A">
        <w:rPr>
          <w:rFonts w:ascii="Times New Roman" w:hAnsi="Times New Roman"/>
          <w:sz w:val="28"/>
          <w:szCs w:val="28"/>
        </w:rPr>
        <w:t xml:space="preserve"> </w:t>
      </w:r>
      <w:r w:rsidR="00F6395A">
        <w:rPr>
          <w:rFonts w:ascii="Times New Roman" w:hAnsi="Times New Roman"/>
          <w:sz w:val="28"/>
          <w:szCs w:val="28"/>
        </w:rPr>
        <w:t>п</w:t>
      </w:r>
      <w:r w:rsidR="001A5584" w:rsidRPr="001A5584">
        <w:rPr>
          <w:rFonts w:ascii="Times New Roman" w:hAnsi="Times New Roman"/>
          <w:sz w:val="28"/>
          <w:szCs w:val="28"/>
        </w:rPr>
        <w:t xml:space="preserve">рактика показывает, что </w:t>
      </w:r>
      <w:r w:rsidR="00F6395A" w:rsidRPr="001A5584">
        <w:rPr>
          <w:rFonts w:ascii="Times New Roman" w:hAnsi="Times New Roman"/>
          <w:sz w:val="28"/>
          <w:szCs w:val="28"/>
        </w:rPr>
        <w:t xml:space="preserve">даже </w:t>
      </w:r>
      <w:r w:rsidR="001A5584" w:rsidRPr="001A5584">
        <w:rPr>
          <w:rFonts w:ascii="Times New Roman" w:hAnsi="Times New Roman"/>
          <w:sz w:val="28"/>
          <w:szCs w:val="28"/>
        </w:rPr>
        <w:t xml:space="preserve">данные, предоставляемые в рамках одного </w:t>
      </w:r>
      <w:r w:rsidR="001A5584" w:rsidRPr="007608AE">
        <w:rPr>
          <w:rFonts w:ascii="Times New Roman" w:hAnsi="Times New Roman"/>
          <w:sz w:val="28"/>
          <w:szCs w:val="28"/>
        </w:rPr>
        <w:t>официального источника</w:t>
      </w:r>
      <w:r w:rsidR="007608AE">
        <w:rPr>
          <w:rFonts w:ascii="Times New Roman" w:hAnsi="Times New Roman"/>
          <w:sz w:val="28"/>
          <w:szCs w:val="28"/>
        </w:rPr>
        <w:t>,</w:t>
      </w:r>
      <w:r w:rsidR="001A5584" w:rsidRPr="007608AE">
        <w:rPr>
          <w:rFonts w:ascii="Times New Roman" w:hAnsi="Times New Roman"/>
          <w:sz w:val="28"/>
          <w:szCs w:val="28"/>
        </w:rPr>
        <w:t xml:space="preserve"> могут быть не согласован</w:t>
      </w:r>
      <w:r w:rsidR="00D002C4" w:rsidRPr="007608AE">
        <w:rPr>
          <w:rFonts w:ascii="Times New Roman" w:hAnsi="Times New Roman"/>
          <w:sz w:val="28"/>
          <w:szCs w:val="28"/>
        </w:rPr>
        <w:t>ы,</w:t>
      </w:r>
      <w:r w:rsidR="001A5584" w:rsidRPr="007608AE">
        <w:rPr>
          <w:rFonts w:ascii="Times New Roman" w:hAnsi="Times New Roman"/>
          <w:sz w:val="28"/>
          <w:szCs w:val="28"/>
        </w:rPr>
        <w:t xml:space="preserve"> </w:t>
      </w:r>
      <w:r w:rsidR="00D002C4" w:rsidRPr="007608AE">
        <w:rPr>
          <w:rFonts w:ascii="Times New Roman" w:hAnsi="Times New Roman"/>
          <w:sz w:val="28"/>
          <w:szCs w:val="28"/>
        </w:rPr>
        <w:t xml:space="preserve">а </w:t>
      </w:r>
      <w:r w:rsidR="00173AF3" w:rsidRPr="007608AE">
        <w:rPr>
          <w:rFonts w:ascii="Times New Roman" w:hAnsi="Times New Roman"/>
          <w:sz w:val="28"/>
          <w:szCs w:val="28"/>
        </w:rPr>
        <w:t xml:space="preserve">при </w:t>
      </w:r>
      <w:r w:rsidR="001A5584" w:rsidRPr="007608AE">
        <w:rPr>
          <w:rFonts w:ascii="Times New Roman" w:hAnsi="Times New Roman"/>
          <w:sz w:val="28"/>
          <w:szCs w:val="28"/>
        </w:rPr>
        <w:t>использовании</w:t>
      </w:r>
      <w:r w:rsidR="006D5C34" w:rsidRPr="007608AE">
        <w:rPr>
          <w:rFonts w:ascii="Times New Roman" w:hAnsi="Times New Roman"/>
          <w:sz w:val="28"/>
          <w:szCs w:val="28"/>
        </w:rPr>
        <w:t xml:space="preserve"> </w:t>
      </w:r>
      <w:r w:rsidR="001A5584" w:rsidRPr="007608AE">
        <w:rPr>
          <w:rFonts w:ascii="Times New Roman" w:hAnsi="Times New Roman"/>
          <w:sz w:val="28"/>
          <w:szCs w:val="28"/>
        </w:rPr>
        <w:t xml:space="preserve">нескольких </w:t>
      </w:r>
      <w:r w:rsidR="00173AF3" w:rsidRPr="007608AE">
        <w:rPr>
          <w:rFonts w:ascii="Times New Roman" w:hAnsi="Times New Roman"/>
          <w:sz w:val="28"/>
          <w:szCs w:val="28"/>
        </w:rPr>
        <w:t xml:space="preserve">проблемы </w:t>
      </w:r>
      <w:r w:rsidR="001A5584" w:rsidRPr="007608AE">
        <w:rPr>
          <w:rFonts w:ascii="Times New Roman" w:hAnsi="Times New Roman"/>
          <w:sz w:val="28"/>
          <w:szCs w:val="28"/>
        </w:rPr>
        <w:t xml:space="preserve">неизбежны. Существует ряд методик выявления </w:t>
      </w:r>
      <w:r w:rsidR="00173AF3" w:rsidRPr="007608AE">
        <w:rPr>
          <w:rFonts w:ascii="Times New Roman" w:hAnsi="Times New Roman"/>
          <w:sz w:val="28"/>
          <w:szCs w:val="28"/>
        </w:rPr>
        <w:t xml:space="preserve">и автоматического исправления такого рода </w:t>
      </w:r>
      <w:r w:rsidR="001A5584" w:rsidRPr="007608AE">
        <w:rPr>
          <w:rFonts w:ascii="Times New Roman" w:hAnsi="Times New Roman"/>
          <w:sz w:val="28"/>
          <w:szCs w:val="28"/>
        </w:rPr>
        <w:t>несогласованностей</w:t>
      </w:r>
      <w:r w:rsidR="00906DE1" w:rsidRPr="007608AE">
        <w:rPr>
          <w:rFonts w:ascii="Times New Roman" w:hAnsi="Times New Roman"/>
          <w:sz w:val="28"/>
          <w:szCs w:val="28"/>
        </w:rPr>
        <w:t>,</w:t>
      </w:r>
      <w:r w:rsidR="001A5584" w:rsidRPr="007608AE">
        <w:rPr>
          <w:rFonts w:ascii="Times New Roman" w:hAnsi="Times New Roman"/>
          <w:sz w:val="28"/>
          <w:szCs w:val="28"/>
        </w:rPr>
        <w:t xml:space="preserve"> однако их применение не гарантирует безошибочного исправления всех </w:t>
      </w:r>
      <w:r w:rsidR="00D002C4" w:rsidRPr="007608AE">
        <w:rPr>
          <w:rFonts w:ascii="Times New Roman" w:hAnsi="Times New Roman"/>
          <w:sz w:val="28"/>
          <w:szCs w:val="28"/>
        </w:rPr>
        <w:t>ситуаций и стопроцентного успеха</w:t>
      </w:r>
      <w:r w:rsidR="007608AE" w:rsidRPr="007608AE">
        <w:rPr>
          <w:rFonts w:ascii="Times New Roman" w:hAnsi="Times New Roman"/>
          <w:sz w:val="28"/>
          <w:szCs w:val="28"/>
        </w:rPr>
        <w:t>.</w:t>
      </w:r>
    </w:p>
    <w:p w14:paraId="68957394" w14:textId="542A7149" w:rsidR="00C9342C" w:rsidRDefault="001A5584" w:rsidP="00B80F88">
      <w:pPr>
        <w:spacing w:after="0" w:line="276" w:lineRule="auto"/>
        <w:ind w:firstLine="709"/>
        <w:jc w:val="both"/>
        <w:rPr>
          <w:rFonts w:ascii="Times New Roman" w:hAnsi="Times New Roman"/>
          <w:sz w:val="28"/>
          <w:szCs w:val="28"/>
        </w:rPr>
      </w:pPr>
      <w:r w:rsidRPr="001A5584">
        <w:rPr>
          <w:rFonts w:ascii="Times New Roman" w:hAnsi="Times New Roman"/>
          <w:sz w:val="28"/>
          <w:szCs w:val="28"/>
        </w:rPr>
        <w:t xml:space="preserve">Вопросы понятности (однозначности) показателей </w:t>
      </w:r>
      <w:r w:rsidR="00906DE1" w:rsidRPr="007608AE">
        <w:rPr>
          <w:rFonts w:ascii="Times New Roman" w:hAnsi="Times New Roman"/>
          <w:sz w:val="28"/>
          <w:szCs w:val="28"/>
        </w:rPr>
        <w:t>напрямую</w:t>
      </w:r>
      <w:r w:rsidR="00906DE1">
        <w:rPr>
          <w:rFonts w:ascii="Times New Roman" w:hAnsi="Times New Roman"/>
          <w:sz w:val="28"/>
          <w:szCs w:val="28"/>
        </w:rPr>
        <w:t xml:space="preserve"> </w:t>
      </w:r>
      <w:r w:rsidRPr="001A5584">
        <w:rPr>
          <w:rFonts w:ascii="Times New Roman" w:hAnsi="Times New Roman"/>
          <w:sz w:val="28"/>
          <w:szCs w:val="28"/>
        </w:rPr>
        <w:t xml:space="preserve">связаны с методикой </w:t>
      </w:r>
      <w:r w:rsidR="00906DE1" w:rsidRPr="007608AE">
        <w:rPr>
          <w:rFonts w:ascii="Times New Roman" w:hAnsi="Times New Roman"/>
          <w:sz w:val="28"/>
          <w:szCs w:val="28"/>
        </w:rPr>
        <w:t>их</w:t>
      </w:r>
      <w:r w:rsidR="00906DE1">
        <w:rPr>
          <w:rFonts w:ascii="Times New Roman" w:hAnsi="Times New Roman"/>
          <w:sz w:val="28"/>
          <w:szCs w:val="28"/>
        </w:rPr>
        <w:t xml:space="preserve"> </w:t>
      </w:r>
      <w:r w:rsidRPr="00906DE1">
        <w:rPr>
          <w:rFonts w:ascii="Times New Roman" w:hAnsi="Times New Roman"/>
          <w:sz w:val="28"/>
          <w:szCs w:val="28"/>
        </w:rPr>
        <w:t xml:space="preserve">сбора </w:t>
      </w:r>
      <w:r w:rsidRPr="001A5584">
        <w:rPr>
          <w:rFonts w:ascii="Times New Roman" w:hAnsi="Times New Roman"/>
          <w:sz w:val="28"/>
          <w:szCs w:val="28"/>
        </w:rPr>
        <w:t xml:space="preserve">и расчета в организациях, формирующих первичные </w:t>
      </w:r>
      <w:r w:rsidRPr="007608AE">
        <w:rPr>
          <w:rFonts w:ascii="Times New Roman" w:hAnsi="Times New Roman"/>
          <w:sz w:val="28"/>
          <w:szCs w:val="28"/>
        </w:rPr>
        <w:t>данные</w:t>
      </w:r>
      <w:r w:rsidR="00906DE1" w:rsidRPr="007608AE">
        <w:rPr>
          <w:rFonts w:ascii="Times New Roman" w:hAnsi="Times New Roman"/>
          <w:sz w:val="28"/>
          <w:szCs w:val="28"/>
        </w:rPr>
        <w:t xml:space="preserve">, </w:t>
      </w:r>
      <w:r w:rsidR="00BC1929">
        <w:rPr>
          <w:rFonts w:ascii="Times New Roman" w:hAnsi="Times New Roman"/>
          <w:sz w:val="28"/>
          <w:szCs w:val="28"/>
        </w:rPr>
        <w:t>так как</w:t>
      </w:r>
      <w:r w:rsidRPr="007608AE">
        <w:rPr>
          <w:rFonts w:ascii="Times New Roman" w:hAnsi="Times New Roman"/>
          <w:sz w:val="28"/>
          <w:szCs w:val="28"/>
        </w:rPr>
        <w:t xml:space="preserve"> в рамках процесса создания информационного обеспеч</w:t>
      </w:r>
      <w:r w:rsidR="007608AE" w:rsidRPr="007608AE">
        <w:rPr>
          <w:rFonts w:ascii="Times New Roman" w:hAnsi="Times New Roman"/>
          <w:sz w:val="28"/>
          <w:szCs w:val="28"/>
        </w:rPr>
        <w:t>ения</w:t>
      </w:r>
      <w:r w:rsidRPr="007608AE">
        <w:rPr>
          <w:rFonts w:ascii="Times New Roman" w:hAnsi="Times New Roman"/>
          <w:sz w:val="28"/>
          <w:szCs w:val="28"/>
        </w:rPr>
        <w:t xml:space="preserve"> ГИС изменение и улучшение качества </w:t>
      </w:r>
      <w:r w:rsidR="00906DE1" w:rsidRPr="007608AE">
        <w:rPr>
          <w:rFonts w:ascii="Times New Roman" w:hAnsi="Times New Roman"/>
          <w:sz w:val="28"/>
          <w:szCs w:val="28"/>
        </w:rPr>
        <w:t xml:space="preserve">этих исходных материалов </w:t>
      </w:r>
      <w:r w:rsidRPr="007608AE">
        <w:rPr>
          <w:rFonts w:ascii="Times New Roman" w:hAnsi="Times New Roman"/>
          <w:sz w:val="28"/>
          <w:szCs w:val="28"/>
        </w:rPr>
        <w:t>не представляется возможным.</w:t>
      </w:r>
      <w:r w:rsidRPr="001A5584">
        <w:rPr>
          <w:rFonts w:ascii="Times New Roman" w:hAnsi="Times New Roman"/>
          <w:sz w:val="28"/>
          <w:szCs w:val="28"/>
        </w:rPr>
        <w:t xml:space="preserve">  </w:t>
      </w:r>
    </w:p>
    <w:p w14:paraId="487FEC6D" w14:textId="19A2E5A7" w:rsidR="00FD2873" w:rsidRDefault="00FD2873" w:rsidP="00B80F88">
      <w:pPr>
        <w:spacing w:after="0" w:line="276" w:lineRule="auto"/>
        <w:ind w:firstLine="709"/>
        <w:jc w:val="both"/>
        <w:rPr>
          <w:rFonts w:ascii="Times New Roman" w:hAnsi="Times New Roman"/>
          <w:sz w:val="28"/>
          <w:szCs w:val="28"/>
        </w:rPr>
      </w:pPr>
      <w:r w:rsidRPr="001A5584">
        <w:rPr>
          <w:rFonts w:ascii="Times New Roman" w:hAnsi="Times New Roman"/>
          <w:sz w:val="28"/>
          <w:szCs w:val="28"/>
        </w:rPr>
        <w:t xml:space="preserve">Таким образом, одновременное и полное выполнение всех требований </w:t>
      </w:r>
      <w:r w:rsidRPr="00C23786">
        <w:rPr>
          <w:rFonts w:ascii="Times New Roman" w:hAnsi="Times New Roman"/>
          <w:sz w:val="28"/>
          <w:szCs w:val="28"/>
        </w:rPr>
        <w:t>к характеру</w:t>
      </w:r>
      <w:r>
        <w:rPr>
          <w:rFonts w:ascii="Times New Roman" w:hAnsi="Times New Roman"/>
          <w:sz w:val="28"/>
          <w:szCs w:val="28"/>
        </w:rPr>
        <w:t xml:space="preserve"> информации (</w:t>
      </w:r>
      <w:r w:rsidRPr="001A5584">
        <w:rPr>
          <w:rFonts w:ascii="Times New Roman" w:hAnsi="Times New Roman"/>
          <w:sz w:val="28"/>
          <w:szCs w:val="28"/>
        </w:rPr>
        <w:t xml:space="preserve">ввиду наличия </w:t>
      </w:r>
      <w:r w:rsidRPr="00C23786">
        <w:rPr>
          <w:rFonts w:ascii="Times New Roman" w:hAnsi="Times New Roman"/>
          <w:sz w:val="28"/>
          <w:szCs w:val="28"/>
        </w:rPr>
        <w:t>в них разночтений)</w:t>
      </w:r>
      <w:r>
        <w:rPr>
          <w:rFonts w:ascii="Times New Roman" w:hAnsi="Times New Roman"/>
          <w:sz w:val="28"/>
          <w:szCs w:val="28"/>
        </w:rPr>
        <w:t xml:space="preserve"> </w:t>
      </w:r>
      <w:r w:rsidRPr="001A5584">
        <w:rPr>
          <w:rFonts w:ascii="Times New Roman" w:hAnsi="Times New Roman"/>
          <w:sz w:val="28"/>
          <w:szCs w:val="28"/>
        </w:rPr>
        <w:t>затруднен</w:t>
      </w:r>
      <w:r w:rsidRPr="00FD2873">
        <w:rPr>
          <w:rFonts w:ascii="Times New Roman" w:hAnsi="Times New Roman"/>
          <w:sz w:val="28"/>
          <w:szCs w:val="28"/>
        </w:rPr>
        <w:t>о.</w:t>
      </w:r>
      <w:r>
        <w:rPr>
          <w:rFonts w:ascii="Times New Roman" w:hAnsi="Times New Roman"/>
          <w:sz w:val="28"/>
          <w:szCs w:val="28"/>
        </w:rPr>
        <w:t xml:space="preserve"> </w:t>
      </w:r>
      <w:r w:rsidR="00BC1929">
        <w:rPr>
          <w:rFonts w:ascii="Times New Roman" w:hAnsi="Times New Roman"/>
          <w:sz w:val="28"/>
          <w:szCs w:val="28"/>
        </w:rPr>
        <w:t>Тем не менее</w:t>
      </w:r>
      <w:r w:rsidRPr="001A5584">
        <w:rPr>
          <w:rFonts w:ascii="Times New Roman" w:hAnsi="Times New Roman"/>
          <w:sz w:val="28"/>
          <w:szCs w:val="28"/>
        </w:rPr>
        <w:t xml:space="preserve"> </w:t>
      </w:r>
      <w:r w:rsidRPr="00C23786">
        <w:rPr>
          <w:rFonts w:ascii="Times New Roman" w:hAnsi="Times New Roman"/>
          <w:sz w:val="28"/>
          <w:szCs w:val="28"/>
        </w:rPr>
        <w:t>повышение интегрального значение качества данных за счет разумного привлечения альтернативных источников исходных материалов и использования методов разрешения противоречий между ними возможно.</w:t>
      </w:r>
      <w:r w:rsidRPr="001A5584">
        <w:rPr>
          <w:rFonts w:ascii="Times New Roman" w:hAnsi="Times New Roman"/>
          <w:sz w:val="28"/>
          <w:szCs w:val="28"/>
        </w:rPr>
        <w:t xml:space="preserve"> </w:t>
      </w:r>
    </w:p>
    <w:p w14:paraId="6E9DEE82" w14:textId="3EDF44E8" w:rsidR="008152D7" w:rsidRDefault="00944CF7"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Учитывая многочисленность муниципальных </w:t>
      </w:r>
      <w:r w:rsidRPr="00C23786">
        <w:rPr>
          <w:rFonts w:ascii="Times New Roman" w:hAnsi="Times New Roman"/>
          <w:sz w:val="28"/>
          <w:szCs w:val="28"/>
        </w:rPr>
        <w:t>образований, в рамках формирования информационного обеспечения для ГИС целесообразно автоматизировать как процессы</w:t>
      </w:r>
      <w:r>
        <w:rPr>
          <w:rFonts w:ascii="Times New Roman" w:hAnsi="Times New Roman"/>
          <w:sz w:val="28"/>
          <w:szCs w:val="28"/>
        </w:rPr>
        <w:t xml:space="preserve"> создания </w:t>
      </w:r>
      <w:r w:rsidRPr="00DF0905">
        <w:rPr>
          <w:rFonts w:ascii="Times New Roman" w:hAnsi="Times New Roman"/>
          <w:sz w:val="28"/>
          <w:szCs w:val="28"/>
        </w:rPr>
        <w:t xml:space="preserve">массива демографических и </w:t>
      </w:r>
      <w:r w:rsidRPr="00DF0905">
        <w:rPr>
          <w:rFonts w:ascii="Times New Roman" w:hAnsi="Times New Roman"/>
          <w:sz w:val="28"/>
          <w:szCs w:val="28"/>
        </w:rPr>
        <w:lastRenderedPageBreak/>
        <w:t xml:space="preserve">социально-экономических показателей в </w:t>
      </w:r>
      <w:r>
        <w:rPr>
          <w:rFonts w:ascii="Times New Roman" w:hAnsi="Times New Roman"/>
          <w:sz w:val="28"/>
          <w:szCs w:val="28"/>
        </w:rPr>
        <w:t xml:space="preserve">разрезе муниципалитетов, </w:t>
      </w:r>
      <w:r w:rsidRPr="00C23786">
        <w:rPr>
          <w:rFonts w:ascii="Times New Roman" w:hAnsi="Times New Roman"/>
          <w:sz w:val="28"/>
          <w:szCs w:val="28"/>
        </w:rPr>
        <w:t>так и сбора, верификации и актуализации исходных данных, для чего требу</w:t>
      </w:r>
      <w:r w:rsidRPr="00DF0905">
        <w:rPr>
          <w:rFonts w:ascii="Times New Roman" w:hAnsi="Times New Roman"/>
          <w:sz w:val="28"/>
          <w:szCs w:val="28"/>
        </w:rPr>
        <w:t>ется разработка программных модулей</w:t>
      </w:r>
      <w:r w:rsidRPr="00F572A7">
        <w:rPr>
          <w:rFonts w:ascii="Times New Roman" w:hAnsi="Times New Roman" w:cs="Times New Roman"/>
          <w:sz w:val="28"/>
          <w:szCs w:val="28"/>
        </w:rPr>
        <w:t xml:space="preserve"> </w:t>
      </w:r>
      <w:r w:rsidR="00DF4044" w:rsidRPr="00F572A7">
        <w:rPr>
          <w:rFonts w:ascii="Times New Roman" w:hAnsi="Times New Roman" w:cs="Times New Roman"/>
          <w:sz w:val="28"/>
          <w:szCs w:val="28"/>
        </w:rPr>
        <w:t>[</w:t>
      </w:r>
      <w:r w:rsidR="00DF4044">
        <w:rPr>
          <w:rFonts w:ascii="Times New Roman" w:hAnsi="Times New Roman" w:cs="Times New Roman"/>
          <w:sz w:val="28"/>
          <w:szCs w:val="28"/>
        </w:rPr>
        <w:t>17</w:t>
      </w:r>
      <w:r w:rsidR="00DF4044" w:rsidRPr="00F572A7">
        <w:rPr>
          <w:rFonts w:ascii="Times New Roman" w:hAnsi="Times New Roman" w:cs="Times New Roman"/>
          <w:sz w:val="28"/>
          <w:szCs w:val="28"/>
        </w:rPr>
        <w:t>]</w:t>
      </w:r>
      <w:r w:rsidR="008152D7" w:rsidRPr="00DF0905">
        <w:rPr>
          <w:rFonts w:ascii="Times New Roman" w:hAnsi="Times New Roman"/>
          <w:sz w:val="28"/>
          <w:szCs w:val="28"/>
        </w:rPr>
        <w:t>.</w:t>
      </w:r>
    </w:p>
    <w:p w14:paraId="3BD3D40F" w14:textId="77777777" w:rsidR="00D31EE2" w:rsidRDefault="008152D7" w:rsidP="00B80F88">
      <w:pPr>
        <w:spacing w:after="0" w:line="276" w:lineRule="auto"/>
        <w:ind w:firstLine="709"/>
        <w:jc w:val="both"/>
        <w:rPr>
          <w:rFonts w:ascii="Times New Roman" w:hAnsi="Times New Roman"/>
          <w:sz w:val="28"/>
          <w:szCs w:val="28"/>
        </w:rPr>
      </w:pPr>
      <w:r>
        <w:rPr>
          <w:rFonts w:ascii="Times New Roman" w:hAnsi="Times New Roman"/>
          <w:sz w:val="28"/>
          <w:szCs w:val="28"/>
        </w:rPr>
        <w:t>Н</w:t>
      </w:r>
      <w:r w:rsidR="00D31EE2">
        <w:rPr>
          <w:rFonts w:ascii="Times New Roman" w:hAnsi="Times New Roman"/>
          <w:sz w:val="28"/>
          <w:szCs w:val="28"/>
        </w:rPr>
        <w:t>а основании вышеизложенного можно сформулировать основные требования к</w:t>
      </w:r>
      <w:r>
        <w:rPr>
          <w:rFonts w:ascii="Times New Roman" w:hAnsi="Times New Roman"/>
          <w:sz w:val="28"/>
          <w:szCs w:val="28"/>
        </w:rPr>
        <w:t xml:space="preserve"> программно-инструментальному обеспечению</w:t>
      </w:r>
      <w:r w:rsidR="00D31EE2">
        <w:rPr>
          <w:rFonts w:ascii="Times New Roman" w:hAnsi="Times New Roman"/>
          <w:sz w:val="28"/>
          <w:szCs w:val="28"/>
        </w:rPr>
        <w:t xml:space="preserve"> ГИС </w:t>
      </w:r>
      <w:bookmarkStart w:id="4" w:name="_Hlk105670126"/>
      <w:r w:rsidR="00D31EE2">
        <w:rPr>
          <w:rFonts w:ascii="Times New Roman" w:hAnsi="Times New Roman"/>
          <w:sz w:val="28"/>
          <w:szCs w:val="28"/>
        </w:rPr>
        <w:t>мониторинга привлекательности муниципальных образований</w:t>
      </w:r>
      <w:bookmarkEnd w:id="4"/>
      <w:r>
        <w:rPr>
          <w:rFonts w:ascii="Times New Roman" w:hAnsi="Times New Roman"/>
          <w:sz w:val="28"/>
          <w:szCs w:val="28"/>
        </w:rPr>
        <w:t>, которое должно</w:t>
      </w:r>
      <w:r w:rsidR="00D31EE2">
        <w:rPr>
          <w:rFonts w:ascii="Times New Roman" w:hAnsi="Times New Roman"/>
          <w:sz w:val="28"/>
          <w:szCs w:val="28"/>
        </w:rPr>
        <w:t>:</w:t>
      </w:r>
    </w:p>
    <w:p w14:paraId="487B0D67" w14:textId="77777777" w:rsidR="00760AFC" w:rsidRPr="00760AFC" w:rsidRDefault="00760AFC" w:rsidP="00B80F88">
      <w:pPr>
        <w:spacing w:after="0" w:line="276" w:lineRule="auto"/>
        <w:ind w:firstLine="709"/>
        <w:jc w:val="both"/>
        <w:rPr>
          <w:rFonts w:ascii="Times New Roman" w:hAnsi="Times New Roman"/>
          <w:sz w:val="28"/>
          <w:szCs w:val="28"/>
        </w:rPr>
      </w:pPr>
      <w:r w:rsidRPr="0086507B">
        <w:rPr>
          <w:rFonts w:ascii="Times New Roman" w:hAnsi="Times New Roman"/>
          <w:sz w:val="28"/>
          <w:szCs w:val="28"/>
        </w:rPr>
        <w:t xml:space="preserve">- включать </w:t>
      </w:r>
      <w:r w:rsidR="0086507B" w:rsidRPr="0086507B">
        <w:rPr>
          <w:rFonts w:ascii="Times New Roman" w:hAnsi="Times New Roman"/>
          <w:sz w:val="28"/>
          <w:szCs w:val="28"/>
        </w:rPr>
        <w:t>в себя информационное хранилище (базу данных), содержащую демографические и социально-экономические показатели муниципальных образований региона за разные периоды времени;</w:t>
      </w:r>
    </w:p>
    <w:p w14:paraId="33BE0CF9" w14:textId="38AC4F0E" w:rsidR="00760AFC" w:rsidRPr="00760AFC" w:rsidRDefault="00F371D9"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 </w:t>
      </w:r>
      <w:r w:rsidR="00760AFC" w:rsidRPr="00760AFC">
        <w:rPr>
          <w:rFonts w:ascii="Times New Roman" w:hAnsi="Times New Roman"/>
          <w:sz w:val="28"/>
          <w:szCs w:val="28"/>
        </w:rPr>
        <w:t xml:space="preserve">обладать </w:t>
      </w:r>
      <w:r w:rsidR="00AF1D5C" w:rsidRPr="00C23786">
        <w:rPr>
          <w:rFonts w:ascii="Times New Roman" w:hAnsi="Times New Roman"/>
          <w:sz w:val="28"/>
          <w:szCs w:val="28"/>
        </w:rPr>
        <w:t xml:space="preserve">средствами </w:t>
      </w:r>
      <w:r w:rsidR="00944CF7" w:rsidRPr="00C23786">
        <w:rPr>
          <w:rFonts w:ascii="Times New Roman" w:hAnsi="Times New Roman"/>
          <w:sz w:val="28"/>
          <w:szCs w:val="28"/>
        </w:rPr>
        <w:t xml:space="preserve">для </w:t>
      </w:r>
      <w:r w:rsidR="00760AFC" w:rsidRPr="00C23786">
        <w:rPr>
          <w:rFonts w:ascii="Times New Roman" w:hAnsi="Times New Roman"/>
          <w:sz w:val="28"/>
          <w:szCs w:val="28"/>
        </w:rPr>
        <w:t>сбора</w:t>
      </w:r>
      <w:r w:rsidR="0086507B" w:rsidRPr="00C23786">
        <w:rPr>
          <w:rFonts w:ascii="Times New Roman" w:hAnsi="Times New Roman"/>
          <w:sz w:val="28"/>
          <w:szCs w:val="28"/>
        </w:rPr>
        <w:t>,</w:t>
      </w:r>
      <w:r w:rsidR="00760AFC" w:rsidRPr="00C23786">
        <w:rPr>
          <w:rFonts w:ascii="Times New Roman" w:hAnsi="Times New Roman"/>
          <w:sz w:val="28"/>
          <w:szCs w:val="28"/>
        </w:rPr>
        <w:t xml:space="preserve"> </w:t>
      </w:r>
      <w:r w:rsidR="00944CF7" w:rsidRPr="00C23786">
        <w:rPr>
          <w:rFonts w:ascii="Times New Roman" w:hAnsi="Times New Roman"/>
          <w:sz w:val="28"/>
          <w:szCs w:val="28"/>
        </w:rPr>
        <w:t>актуализации</w:t>
      </w:r>
      <w:r w:rsidR="00944CF7" w:rsidRPr="00760AFC">
        <w:rPr>
          <w:rFonts w:ascii="Times New Roman" w:hAnsi="Times New Roman"/>
          <w:sz w:val="28"/>
          <w:szCs w:val="28"/>
        </w:rPr>
        <w:t xml:space="preserve"> </w:t>
      </w:r>
      <w:r w:rsidR="00944CF7">
        <w:rPr>
          <w:rFonts w:ascii="Times New Roman" w:hAnsi="Times New Roman"/>
          <w:sz w:val="28"/>
          <w:szCs w:val="28"/>
        </w:rPr>
        <w:t xml:space="preserve">и </w:t>
      </w:r>
      <w:r w:rsidR="00760AFC" w:rsidRPr="0086507B">
        <w:rPr>
          <w:rFonts w:ascii="Times New Roman" w:hAnsi="Times New Roman"/>
          <w:sz w:val="28"/>
          <w:szCs w:val="28"/>
        </w:rPr>
        <w:t xml:space="preserve">ввода </w:t>
      </w:r>
      <w:r w:rsidR="00760AFC" w:rsidRPr="00760AFC">
        <w:rPr>
          <w:rFonts w:ascii="Times New Roman" w:hAnsi="Times New Roman"/>
          <w:sz w:val="28"/>
          <w:szCs w:val="28"/>
        </w:rPr>
        <w:t xml:space="preserve">данных </w:t>
      </w:r>
      <w:r w:rsidR="00944CF7">
        <w:rPr>
          <w:rFonts w:ascii="Times New Roman" w:hAnsi="Times New Roman"/>
          <w:sz w:val="28"/>
          <w:szCs w:val="28"/>
        </w:rPr>
        <w:t>в информационное</w:t>
      </w:r>
      <w:r w:rsidR="00940AC4">
        <w:rPr>
          <w:rFonts w:ascii="Times New Roman" w:hAnsi="Times New Roman"/>
          <w:sz w:val="28"/>
          <w:szCs w:val="28"/>
        </w:rPr>
        <w:t xml:space="preserve"> хранилище, в </w:t>
      </w:r>
      <w:r w:rsidR="00BC1929">
        <w:rPr>
          <w:rFonts w:ascii="Times New Roman" w:hAnsi="Times New Roman"/>
          <w:sz w:val="28"/>
          <w:szCs w:val="28"/>
        </w:rPr>
        <w:t>том числе</w:t>
      </w:r>
      <w:r w:rsidR="00BC1929" w:rsidRPr="00EC2CD3">
        <w:rPr>
          <w:rFonts w:ascii="Times New Roman" w:hAnsi="Times New Roman"/>
          <w:sz w:val="28"/>
          <w:szCs w:val="28"/>
        </w:rPr>
        <w:t xml:space="preserve"> </w:t>
      </w:r>
      <w:r w:rsidR="00944CF7">
        <w:rPr>
          <w:rFonts w:ascii="Times New Roman" w:hAnsi="Times New Roman"/>
          <w:sz w:val="28"/>
          <w:szCs w:val="28"/>
        </w:rPr>
        <w:t>автоматизированным</w:t>
      </w:r>
      <w:r w:rsidR="00FD2873">
        <w:rPr>
          <w:rFonts w:ascii="Times New Roman" w:hAnsi="Times New Roman"/>
          <w:sz w:val="28"/>
          <w:szCs w:val="28"/>
        </w:rPr>
        <w:t xml:space="preserve">и, </w:t>
      </w:r>
      <w:r w:rsidR="00944CF7" w:rsidRPr="00760AFC">
        <w:rPr>
          <w:rFonts w:ascii="Times New Roman" w:hAnsi="Times New Roman"/>
          <w:sz w:val="28"/>
          <w:szCs w:val="28"/>
        </w:rPr>
        <w:t>для работы с большими объемами информации</w:t>
      </w:r>
      <w:r w:rsidR="00944CF7">
        <w:rPr>
          <w:rFonts w:ascii="Times New Roman" w:hAnsi="Times New Roman"/>
          <w:sz w:val="28"/>
          <w:szCs w:val="28"/>
        </w:rPr>
        <w:t xml:space="preserve"> </w:t>
      </w:r>
      <w:r w:rsidR="00760AFC" w:rsidRPr="00760AFC">
        <w:rPr>
          <w:rFonts w:ascii="Times New Roman" w:hAnsi="Times New Roman"/>
          <w:sz w:val="28"/>
          <w:szCs w:val="28"/>
        </w:rPr>
        <w:t xml:space="preserve">из заранее определенного набора слабоструктурированных источников, </w:t>
      </w:r>
      <w:r w:rsidR="00AF1D5C" w:rsidRPr="00C23786">
        <w:rPr>
          <w:rFonts w:ascii="Times New Roman" w:hAnsi="Times New Roman"/>
          <w:sz w:val="28"/>
          <w:szCs w:val="28"/>
        </w:rPr>
        <w:t xml:space="preserve">в </w:t>
      </w:r>
      <w:r w:rsidR="008866A8">
        <w:rPr>
          <w:rFonts w:ascii="Times New Roman" w:hAnsi="Times New Roman"/>
          <w:sz w:val="28"/>
          <w:szCs w:val="28"/>
        </w:rPr>
        <w:t>частности</w:t>
      </w:r>
      <w:r w:rsidR="00AF1D5C" w:rsidRPr="00C23786">
        <w:rPr>
          <w:rFonts w:ascii="Times New Roman" w:hAnsi="Times New Roman"/>
          <w:sz w:val="28"/>
          <w:szCs w:val="28"/>
        </w:rPr>
        <w:t xml:space="preserve"> открытых материалов</w:t>
      </w:r>
      <w:r w:rsidR="00760AFC" w:rsidRPr="00C23786">
        <w:rPr>
          <w:rFonts w:ascii="Times New Roman" w:hAnsi="Times New Roman"/>
          <w:sz w:val="28"/>
          <w:szCs w:val="28"/>
        </w:rPr>
        <w:t xml:space="preserve"> муниципальной статистики;</w:t>
      </w:r>
    </w:p>
    <w:p w14:paraId="1D047D28" w14:textId="0BA6A0ED" w:rsidR="00760AFC" w:rsidRPr="00760AFC" w:rsidRDefault="00F371D9"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 </w:t>
      </w:r>
      <w:r w:rsidR="00AF1D5C" w:rsidRPr="00C23786">
        <w:rPr>
          <w:rFonts w:ascii="Times New Roman" w:hAnsi="Times New Roman"/>
          <w:sz w:val="28"/>
          <w:szCs w:val="28"/>
        </w:rPr>
        <w:t xml:space="preserve">иметь возможности </w:t>
      </w:r>
      <w:r w:rsidR="00760AFC" w:rsidRPr="00C23786">
        <w:rPr>
          <w:rFonts w:ascii="Times New Roman" w:hAnsi="Times New Roman"/>
          <w:sz w:val="28"/>
          <w:szCs w:val="28"/>
        </w:rPr>
        <w:t>для проверки</w:t>
      </w:r>
      <w:r w:rsidR="00760AFC" w:rsidRPr="00760AFC">
        <w:rPr>
          <w:rFonts w:ascii="Times New Roman" w:hAnsi="Times New Roman"/>
          <w:sz w:val="28"/>
          <w:szCs w:val="28"/>
        </w:rPr>
        <w:t xml:space="preserve"> корректности и согласованности данных, редактирования (в том числе </w:t>
      </w:r>
      <w:r w:rsidR="00760AFC" w:rsidRPr="0086507B">
        <w:rPr>
          <w:rFonts w:ascii="Times New Roman" w:hAnsi="Times New Roman"/>
          <w:sz w:val="28"/>
          <w:szCs w:val="28"/>
        </w:rPr>
        <w:t>автоматизированного преобразования)</w:t>
      </w:r>
      <w:r w:rsidR="00760AFC" w:rsidRPr="00760AFC">
        <w:rPr>
          <w:rFonts w:ascii="Times New Roman" w:hAnsi="Times New Roman"/>
          <w:sz w:val="28"/>
          <w:szCs w:val="28"/>
        </w:rPr>
        <w:t xml:space="preserve"> и формирования итоговых очищенных наборов данных с возможностью их </w:t>
      </w:r>
      <w:proofErr w:type="spellStart"/>
      <w:r w:rsidR="00760AFC" w:rsidRPr="00760AFC">
        <w:rPr>
          <w:rFonts w:ascii="Times New Roman" w:hAnsi="Times New Roman"/>
          <w:sz w:val="28"/>
          <w:szCs w:val="28"/>
        </w:rPr>
        <w:t>версионирования</w:t>
      </w:r>
      <w:proofErr w:type="spellEnd"/>
      <w:r w:rsidR="00760AFC" w:rsidRPr="00760AFC">
        <w:rPr>
          <w:rFonts w:ascii="Times New Roman" w:hAnsi="Times New Roman"/>
          <w:sz w:val="28"/>
          <w:szCs w:val="28"/>
        </w:rPr>
        <w:t xml:space="preserve"> и актуализации;</w:t>
      </w:r>
    </w:p>
    <w:p w14:paraId="5042330F" w14:textId="77777777" w:rsidR="00D31EE2" w:rsidRDefault="00F371D9" w:rsidP="00B80F88">
      <w:pPr>
        <w:spacing w:after="0" w:line="276" w:lineRule="auto"/>
        <w:ind w:firstLine="709"/>
        <w:jc w:val="both"/>
        <w:rPr>
          <w:rFonts w:ascii="Times New Roman" w:hAnsi="Times New Roman"/>
          <w:sz w:val="28"/>
          <w:szCs w:val="28"/>
        </w:rPr>
      </w:pPr>
      <w:r>
        <w:rPr>
          <w:rFonts w:ascii="Times New Roman" w:hAnsi="Times New Roman"/>
          <w:sz w:val="28"/>
          <w:szCs w:val="28"/>
        </w:rPr>
        <w:t xml:space="preserve">- </w:t>
      </w:r>
      <w:r w:rsidR="00760AFC" w:rsidRPr="00760AFC">
        <w:rPr>
          <w:rFonts w:ascii="Times New Roman" w:hAnsi="Times New Roman"/>
          <w:sz w:val="28"/>
          <w:szCs w:val="28"/>
        </w:rPr>
        <w:t xml:space="preserve">обладать инструментарием для связывания объектов из информационного </w:t>
      </w:r>
      <w:r w:rsidR="00760AFC" w:rsidRPr="0086507B">
        <w:rPr>
          <w:rFonts w:ascii="Times New Roman" w:hAnsi="Times New Roman"/>
          <w:sz w:val="28"/>
          <w:szCs w:val="28"/>
        </w:rPr>
        <w:t xml:space="preserve">хранилища демографических и социально-экономических показателей с пространственными данными ГИС </w:t>
      </w:r>
      <w:r w:rsidRPr="0086507B">
        <w:rPr>
          <w:rFonts w:ascii="Times New Roman" w:hAnsi="Times New Roman"/>
          <w:sz w:val="28"/>
          <w:szCs w:val="28"/>
        </w:rPr>
        <w:t>мониторинга привлекательности муниципальных образований</w:t>
      </w:r>
      <w:r w:rsidR="0086507B" w:rsidRPr="0086507B">
        <w:rPr>
          <w:rFonts w:ascii="Times New Roman" w:hAnsi="Times New Roman"/>
          <w:sz w:val="28"/>
          <w:szCs w:val="28"/>
        </w:rPr>
        <w:t>, в том числе посредством реализации</w:t>
      </w:r>
      <w:r w:rsidR="00760AFC" w:rsidRPr="0086507B">
        <w:rPr>
          <w:rFonts w:ascii="Times New Roman" w:hAnsi="Times New Roman"/>
          <w:sz w:val="28"/>
          <w:szCs w:val="28"/>
        </w:rPr>
        <w:t xml:space="preserve"> функци</w:t>
      </w:r>
      <w:r w:rsidR="0086507B" w:rsidRPr="0086507B">
        <w:rPr>
          <w:rFonts w:ascii="Times New Roman" w:hAnsi="Times New Roman"/>
          <w:sz w:val="28"/>
          <w:szCs w:val="28"/>
        </w:rPr>
        <w:t>и</w:t>
      </w:r>
      <w:r w:rsidR="00760AFC" w:rsidRPr="0086507B">
        <w:rPr>
          <w:rFonts w:ascii="Times New Roman" w:hAnsi="Times New Roman"/>
          <w:sz w:val="28"/>
          <w:szCs w:val="28"/>
        </w:rPr>
        <w:t xml:space="preserve"> автоматизированного связывания.</w:t>
      </w:r>
    </w:p>
    <w:p w14:paraId="16ADA3E3" w14:textId="5DB57452" w:rsidR="00353AE8" w:rsidRPr="00940AC4" w:rsidRDefault="00353AE8" w:rsidP="00B80F88">
      <w:pPr>
        <w:spacing w:after="0" w:line="276" w:lineRule="auto"/>
        <w:ind w:firstLine="709"/>
        <w:jc w:val="both"/>
        <w:rPr>
          <w:rFonts w:ascii="Times New Roman" w:hAnsi="Times New Roman"/>
          <w:sz w:val="28"/>
          <w:szCs w:val="28"/>
        </w:rPr>
      </w:pPr>
      <w:r>
        <w:rPr>
          <w:rFonts w:ascii="Times New Roman" w:hAnsi="Times New Roman"/>
          <w:sz w:val="28"/>
          <w:szCs w:val="28"/>
        </w:rPr>
        <w:t>Безусловно</w:t>
      </w:r>
      <w:r w:rsidR="00AF1D5C">
        <w:rPr>
          <w:rFonts w:ascii="Times New Roman" w:hAnsi="Times New Roman"/>
          <w:sz w:val="28"/>
          <w:szCs w:val="28"/>
        </w:rPr>
        <w:t xml:space="preserve">, проведение </w:t>
      </w:r>
      <w:r w:rsidR="00AF1D5C" w:rsidRPr="00C23786">
        <w:rPr>
          <w:rFonts w:ascii="Times New Roman" w:hAnsi="Times New Roman"/>
          <w:sz w:val="28"/>
          <w:szCs w:val="28"/>
        </w:rPr>
        <w:t>такого рода</w:t>
      </w:r>
      <w:r w:rsidRPr="00C23786">
        <w:rPr>
          <w:rFonts w:ascii="Times New Roman" w:hAnsi="Times New Roman"/>
          <w:sz w:val="28"/>
          <w:szCs w:val="28"/>
        </w:rPr>
        <w:t xml:space="preserve"> работы</w:t>
      </w:r>
      <w:r>
        <w:rPr>
          <w:rFonts w:ascii="Times New Roman" w:hAnsi="Times New Roman"/>
          <w:sz w:val="28"/>
          <w:szCs w:val="28"/>
        </w:rPr>
        <w:t xml:space="preserve"> для всех муниципальных образований Российской Федерации </w:t>
      </w:r>
      <w:r w:rsidR="00AD77D2">
        <w:rPr>
          <w:rFonts w:ascii="Times New Roman" w:hAnsi="Times New Roman"/>
          <w:sz w:val="28"/>
          <w:szCs w:val="28"/>
        </w:rPr>
        <w:t xml:space="preserve">требует </w:t>
      </w:r>
      <w:r w:rsidR="00AF1D5C" w:rsidRPr="00C23786">
        <w:rPr>
          <w:rFonts w:ascii="Times New Roman" w:hAnsi="Times New Roman"/>
          <w:sz w:val="28"/>
          <w:szCs w:val="28"/>
        </w:rPr>
        <w:t xml:space="preserve">определенных затрат. </w:t>
      </w:r>
      <w:r w:rsidR="00C4350C">
        <w:rPr>
          <w:rFonts w:ascii="Times New Roman" w:hAnsi="Times New Roman"/>
          <w:sz w:val="28"/>
          <w:szCs w:val="28"/>
        </w:rPr>
        <w:t xml:space="preserve">В связи с этим в рамках данного исследования разработка ГИС </w:t>
      </w:r>
      <w:r w:rsidR="00C4350C" w:rsidRPr="00C4350C">
        <w:rPr>
          <w:rFonts w:ascii="Times New Roman" w:hAnsi="Times New Roman"/>
          <w:sz w:val="28"/>
          <w:szCs w:val="28"/>
        </w:rPr>
        <w:t>мониторинга социально-экономической привлекательности муниципальных образований</w:t>
      </w:r>
      <w:r w:rsidR="00C4350C">
        <w:rPr>
          <w:rFonts w:ascii="Times New Roman" w:hAnsi="Times New Roman"/>
          <w:sz w:val="28"/>
          <w:szCs w:val="28"/>
        </w:rPr>
        <w:t xml:space="preserve"> осуществляется на примере</w:t>
      </w:r>
      <w:r w:rsidR="00C23786">
        <w:rPr>
          <w:rFonts w:ascii="Times New Roman" w:hAnsi="Times New Roman"/>
          <w:sz w:val="28"/>
          <w:szCs w:val="28"/>
        </w:rPr>
        <w:t xml:space="preserve"> </w:t>
      </w:r>
      <w:r w:rsidR="00C4350C">
        <w:rPr>
          <w:rFonts w:ascii="Times New Roman" w:hAnsi="Times New Roman"/>
          <w:sz w:val="28"/>
          <w:szCs w:val="28"/>
        </w:rPr>
        <w:t>Республики Башкортостан, однако выделенные требования, особенности и подходы применимы и для других субъектов РФ</w:t>
      </w:r>
      <w:r w:rsidR="00704F80">
        <w:rPr>
          <w:rFonts w:ascii="Times New Roman" w:hAnsi="Times New Roman"/>
          <w:sz w:val="28"/>
          <w:szCs w:val="28"/>
        </w:rPr>
        <w:t xml:space="preserve"> и их муниципальных образований</w:t>
      </w:r>
      <w:r w:rsidR="00C4350C">
        <w:rPr>
          <w:rFonts w:ascii="Times New Roman" w:hAnsi="Times New Roman"/>
          <w:sz w:val="28"/>
          <w:szCs w:val="28"/>
        </w:rPr>
        <w:t xml:space="preserve"> и могут быть транслированы на территорию всей страны.</w:t>
      </w:r>
    </w:p>
    <w:p w14:paraId="26D499CC" w14:textId="4F6398DB"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xml:space="preserve">Отдельной проблемой при создании ГИС, что особенно актуально в современных условиях санкционного воздействия, является обязательство применения федеральными органами исполнительной власти и государственными внебюджетными фондами для решения своих задач исключительно отечественных программных продуктов. Это </w:t>
      </w:r>
      <w:r w:rsidRPr="00BF1449">
        <w:rPr>
          <w:rFonts w:ascii="Times New Roman" w:hAnsi="Times New Roman"/>
          <w:sz w:val="28"/>
          <w:szCs w:val="28"/>
        </w:rPr>
        <w:lastRenderedPageBreak/>
        <w:t>регламентировано приказом №</w:t>
      </w:r>
      <w:r w:rsidR="00BC1929">
        <w:rPr>
          <w:rFonts w:ascii="Times New Roman" w:hAnsi="Times New Roman"/>
          <w:sz w:val="28"/>
          <w:szCs w:val="28"/>
        </w:rPr>
        <w:t xml:space="preserve"> </w:t>
      </w:r>
      <w:r w:rsidRPr="00BF1449">
        <w:rPr>
          <w:rFonts w:ascii="Times New Roman" w:hAnsi="Times New Roman"/>
          <w:sz w:val="28"/>
          <w:szCs w:val="28"/>
        </w:rPr>
        <w:t>486 «Об утверждении классификатора программ для электронных вычислительных машин и баз данных»</w:t>
      </w:r>
      <w:r w:rsidRPr="00BF1449">
        <w:rPr>
          <w:rStyle w:val="a6"/>
          <w:rFonts w:ascii="Times New Roman" w:hAnsi="Times New Roman"/>
          <w:sz w:val="28"/>
          <w:szCs w:val="28"/>
        </w:rPr>
        <w:footnoteReference w:id="2"/>
      </w:r>
      <w:r w:rsidRPr="00BF1449">
        <w:rPr>
          <w:rFonts w:ascii="Times New Roman" w:hAnsi="Times New Roman"/>
          <w:sz w:val="28"/>
          <w:szCs w:val="28"/>
        </w:rPr>
        <w:t>. Однако в настоящий момент подходящие российские разработки отсутствуют, в связи с чем представляется обоснованным использовать программное обеспечение с «открытым исходным кодом», так как это не противоречит требованиям законодательства.</w:t>
      </w:r>
    </w:p>
    <w:p w14:paraId="451CFF4D"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«В этой связи для разработки системы геоинформационного мониторинга привлекательности муниципальных образований Республики Башкортостан были выбраны следующие программные продукты:</w:t>
      </w:r>
    </w:p>
    <w:p w14:paraId="047AFECC" w14:textId="3E3A2D35"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w:t>
      </w:r>
      <w:r w:rsidRPr="00BF1449">
        <w:rPr>
          <w:rFonts w:ascii="Times New Roman" w:hAnsi="Times New Roman"/>
          <w:sz w:val="28"/>
          <w:szCs w:val="28"/>
        </w:rPr>
        <w:tab/>
        <w:t>QGIS</w:t>
      </w:r>
      <w:r w:rsidR="006246EF">
        <w:rPr>
          <w:rFonts w:ascii="Times New Roman" w:hAnsi="Times New Roman"/>
          <w:sz w:val="28"/>
          <w:szCs w:val="28"/>
        </w:rPr>
        <w:t xml:space="preserve"> — </w:t>
      </w:r>
      <w:r w:rsidRPr="00BF1449">
        <w:rPr>
          <w:rFonts w:ascii="Times New Roman" w:hAnsi="Times New Roman"/>
          <w:sz w:val="28"/>
          <w:szCs w:val="28"/>
        </w:rPr>
        <w:t xml:space="preserve">для подготовки картографического материала и создания базы </w:t>
      </w:r>
      <w:proofErr w:type="spellStart"/>
      <w:r w:rsidRPr="00BF1449">
        <w:rPr>
          <w:rFonts w:ascii="Times New Roman" w:hAnsi="Times New Roman"/>
          <w:sz w:val="28"/>
          <w:szCs w:val="28"/>
        </w:rPr>
        <w:t>геоданных</w:t>
      </w:r>
      <w:proofErr w:type="spellEnd"/>
      <w:r w:rsidRPr="00BF1449">
        <w:rPr>
          <w:rFonts w:ascii="Times New Roman" w:hAnsi="Times New Roman"/>
          <w:sz w:val="28"/>
          <w:szCs w:val="28"/>
        </w:rPr>
        <w:t>;</w:t>
      </w:r>
    </w:p>
    <w:p w14:paraId="7D8D9912" w14:textId="693F030B"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w:t>
      </w:r>
      <w:r w:rsidRPr="00BF1449">
        <w:rPr>
          <w:rFonts w:ascii="Times New Roman" w:hAnsi="Times New Roman"/>
          <w:sz w:val="28"/>
          <w:szCs w:val="28"/>
        </w:rPr>
        <w:tab/>
        <w:t>XAMPP</w:t>
      </w:r>
      <w:r w:rsidR="006246EF">
        <w:rPr>
          <w:rFonts w:ascii="Times New Roman" w:hAnsi="Times New Roman"/>
          <w:sz w:val="28"/>
          <w:szCs w:val="28"/>
        </w:rPr>
        <w:t xml:space="preserve"> — </w:t>
      </w:r>
      <w:r w:rsidRPr="00BF1449">
        <w:rPr>
          <w:rFonts w:ascii="Times New Roman" w:hAnsi="Times New Roman"/>
          <w:sz w:val="28"/>
          <w:szCs w:val="28"/>
        </w:rPr>
        <w:t>для публикации сервисов с пространственными данными;</w:t>
      </w:r>
    </w:p>
    <w:p w14:paraId="3C3633E3" w14:textId="7FE668C4"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w:t>
      </w:r>
      <w:r w:rsidRPr="00BF1449">
        <w:rPr>
          <w:rFonts w:ascii="Times New Roman" w:hAnsi="Times New Roman"/>
          <w:sz w:val="28"/>
          <w:szCs w:val="28"/>
        </w:rPr>
        <w:tab/>
      </w:r>
      <w:proofErr w:type="spellStart"/>
      <w:r w:rsidRPr="00BF1449">
        <w:rPr>
          <w:rFonts w:ascii="Times New Roman" w:hAnsi="Times New Roman"/>
          <w:sz w:val="28"/>
          <w:szCs w:val="28"/>
        </w:rPr>
        <w:t>PostgreSQL</w:t>
      </w:r>
      <w:proofErr w:type="spellEnd"/>
      <w:r w:rsidR="006246EF">
        <w:rPr>
          <w:rFonts w:ascii="Times New Roman" w:hAnsi="Times New Roman"/>
          <w:sz w:val="28"/>
          <w:szCs w:val="28"/>
        </w:rPr>
        <w:t xml:space="preserve"> — </w:t>
      </w:r>
      <w:r w:rsidRPr="00BF1449">
        <w:rPr>
          <w:rFonts w:ascii="Times New Roman" w:hAnsi="Times New Roman"/>
          <w:sz w:val="28"/>
          <w:szCs w:val="28"/>
        </w:rPr>
        <w:t>СУБД для создания базы данных;</w:t>
      </w:r>
    </w:p>
    <w:p w14:paraId="0671581F" w14:textId="61EE96AA"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w:t>
      </w:r>
      <w:r w:rsidRPr="00BF1449">
        <w:rPr>
          <w:rFonts w:ascii="Times New Roman" w:hAnsi="Times New Roman"/>
          <w:sz w:val="28"/>
          <w:szCs w:val="28"/>
        </w:rPr>
        <w:tab/>
      </w:r>
      <w:proofErr w:type="spellStart"/>
      <w:r w:rsidRPr="00BF1449">
        <w:rPr>
          <w:rFonts w:ascii="Times New Roman" w:hAnsi="Times New Roman"/>
          <w:sz w:val="28"/>
          <w:szCs w:val="28"/>
        </w:rPr>
        <w:t>JavaScript</w:t>
      </w:r>
      <w:proofErr w:type="spellEnd"/>
      <w:r w:rsidR="006246EF">
        <w:rPr>
          <w:rFonts w:ascii="Times New Roman" w:hAnsi="Times New Roman"/>
          <w:sz w:val="28"/>
          <w:szCs w:val="28"/>
        </w:rPr>
        <w:t xml:space="preserve"> — </w:t>
      </w:r>
      <w:r w:rsidRPr="00BF1449">
        <w:rPr>
          <w:rFonts w:ascii="Times New Roman" w:hAnsi="Times New Roman"/>
          <w:sz w:val="28"/>
          <w:szCs w:val="28"/>
        </w:rPr>
        <w:t>для программирования пользовательского интерфейса;</w:t>
      </w:r>
    </w:p>
    <w:p w14:paraId="454E49C5" w14:textId="1EF1A409"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w:t>
      </w:r>
      <w:r w:rsidRPr="00BF1449">
        <w:rPr>
          <w:rFonts w:ascii="Times New Roman" w:hAnsi="Times New Roman"/>
          <w:sz w:val="28"/>
          <w:szCs w:val="28"/>
        </w:rPr>
        <w:tab/>
        <w:t>PHP</w:t>
      </w:r>
      <w:r w:rsidR="006246EF">
        <w:rPr>
          <w:rFonts w:ascii="Times New Roman" w:hAnsi="Times New Roman"/>
          <w:sz w:val="28"/>
          <w:szCs w:val="28"/>
        </w:rPr>
        <w:t xml:space="preserve"> — </w:t>
      </w:r>
      <w:r w:rsidRPr="00BF1449">
        <w:rPr>
          <w:rFonts w:ascii="Times New Roman" w:hAnsi="Times New Roman"/>
          <w:sz w:val="28"/>
          <w:szCs w:val="28"/>
        </w:rPr>
        <w:t>для работы с базой данных, вывода данных на веб-страницу;</w:t>
      </w:r>
    </w:p>
    <w:p w14:paraId="6770E05B" w14:textId="1CA1A38E"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w:t>
      </w:r>
      <w:r w:rsidRPr="00BF1449">
        <w:rPr>
          <w:rFonts w:ascii="Times New Roman" w:hAnsi="Times New Roman"/>
          <w:sz w:val="28"/>
          <w:szCs w:val="28"/>
        </w:rPr>
        <w:tab/>
        <w:t>HTML</w:t>
      </w:r>
      <w:r w:rsidR="006246EF">
        <w:rPr>
          <w:rFonts w:ascii="Times New Roman" w:hAnsi="Times New Roman"/>
          <w:sz w:val="28"/>
          <w:szCs w:val="28"/>
        </w:rPr>
        <w:t xml:space="preserve"> — </w:t>
      </w:r>
      <w:r w:rsidRPr="00BF1449">
        <w:rPr>
          <w:rFonts w:ascii="Times New Roman" w:hAnsi="Times New Roman"/>
          <w:sz w:val="28"/>
          <w:szCs w:val="28"/>
        </w:rPr>
        <w:t>для верстки веб-страницы, СSS</w:t>
      </w:r>
      <w:r w:rsidR="006246EF">
        <w:rPr>
          <w:rFonts w:ascii="Times New Roman" w:hAnsi="Times New Roman"/>
          <w:sz w:val="28"/>
          <w:szCs w:val="28"/>
        </w:rPr>
        <w:t xml:space="preserve"> — </w:t>
      </w:r>
      <w:r w:rsidRPr="00BF1449">
        <w:rPr>
          <w:rFonts w:ascii="Times New Roman" w:hAnsi="Times New Roman"/>
          <w:sz w:val="28"/>
          <w:szCs w:val="28"/>
        </w:rPr>
        <w:t>для оформления пользовательского интерфейса;</w:t>
      </w:r>
    </w:p>
    <w:p w14:paraId="705C026F" w14:textId="7108A90A"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w:t>
      </w:r>
      <w:r w:rsidRPr="00BF1449">
        <w:rPr>
          <w:rFonts w:ascii="Times New Roman" w:hAnsi="Times New Roman"/>
          <w:sz w:val="28"/>
          <w:szCs w:val="28"/>
        </w:rPr>
        <w:tab/>
      </w:r>
      <w:proofErr w:type="spellStart"/>
      <w:r w:rsidRPr="00BF1449">
        <w:rPr>
          <w:rFonts w:ascii="Times New Roman" w:hAnsi="Times New Roman"/>
          <w:sz w:val="28"/>
          <w:szCs w:val="28"/>
        </w:rPr>
        <w:t>Notepad</w:t>
      </w:r>
      <w:proofErr w:type="spellEnd"/>
      <w:r w:rsidRPr="00BF1449">
        <w:rPr>
          <w:rFonts w:ascii="Times New Roman" w:hAnsi="Times New Roman"/>
          <w:sz w:val="28"/>
          <w:szCs w:val="28"/>
        </w:rPr>
        <w:t>++</w:t>
      </w:r>
      <w:r w:rsidR="006246EF">
        <w:rPr>
          <w:rFonts w:ascii="Times New Roman" w:hAnsi="Times New Roman"/>
          <w:sz w:val="28"/>
          <w:szCs w:val="28"/>
        </w:rPr>
        <w:t xml:space="preserve"> — </w:t>
      </w:r>
      <w:r w:rsidRPr="00BF1449">
        <w:rPr>
          <w:rFonts w:ascii="Times New Roman" w:hAnsi="Times New Roman"/>
          <w:sz w:val="28"/>
          <w:szCs w:val="28"/>
        </w:rPr>
        <w:t>в качестве среды разработки веб-приложения» [17].</w:t>
      </w:r>
    </w:p>
    <w:p w14:paraId="14D65470" w14:textId="6BFF336D"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В соответствии с выделенными вы</w:t>
      </w:r>
      <w:r w:rsidR="008866A8">
        <w:rPr>
          <w:rFonts w:ascii="Times New Roman" w:hAnsi="Times New Roman"/>
          <w:sz w:val="28"/>
          <w:szCs w:val="28"/>
        </w:rPr>
        <w:t xml:space="preserve">ше особенностями и </w:t>
      </w:r>
      <w:proofErr w:type="gramStart"/>
      <w:r w:rsidR="008866A8">
        <w:rPr>
          <w:rFonts w:ascii="Times New Roman" w:hAnsi="Times New Roman"/>
          <w:sz w:val="28"/>
          <w:szCs w:val="28"/>
        </w:rPr>
        <w:t xml:space="preserve">требованиями </w:t>
      </w:r>
      <w:r w:rsidRPr="00BF1449">
        <w:rPr>
          <w:rFonts w:ascii="Times New Roman" w:hAnsi="Times New Roman"/>
          <w:sz w:val="28"/>
          <w:szCs w:val="28"/>
        </w:rPr>
        <w:t xml:space="preserve"> структура</w:t>
      </w:r>
      <w:proofErr w:type="gramEnd"/>
      <w:r w:rsidRPr="00BF1449">
        <w:rPr>
          <w:rFonts w:ascii="Times New Roman" w:hAnsi="Times New Roman"/>
          <w:sz w:val="28"/>
          <w:szCs w:val="28"/>
        </w:rPr>
        <w:t xml:space="preserve"> ГИС должна включать два ключевых блока: организационный, моделирования и визуализации.</w:t>
      </w:r>
    </w:p>
    <w:p w14:paraId="7D7206C1"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При этом первый фактически обеспечивает функциональную основу всей ГИС и включает в себя четыре взаимосвязанных элемента, интегрированных в единую систему:</w:t>
      </w:r>
    </w:p>
    <w:p w14:paraId="1A7A118D"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xml:space="preserve">- источники информации; </w:t>
      </w:r>
    </w:p>
    <w:p w14:paraId="58001661"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xml:space="preserve">- пространственные масштабы; </w:t>
      </w:r>
    </w:p>
    <w:p w14:paraId="16675E02"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модуль функциональных возможностей;</w:t>
      </w:r>
    </w:p>
    <w:p w14:paraId="168E333E"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модуль моделирования и визуализации.</w:t>
      </w:r>
    </w:p>
    <w:p w14:paraId="6850940F" w14:textId="77777777" w:rsidR="000E114F" w:rsidRPr="00BF1449" w:rsidRDefault="000E114F" w:rsidP="00B80F88">
      <w:pPr>
        <w:spacing w:after="0" w:line="276" w:lineRule="auto"/>
        <w:ind w:firstLine="709"/>
        <w:jc w:val="both"/>
        <w:rPr>
          <w:rFonts w:ascii="Times New Roman" w:hAnsi="Times New Roman"/>
          <w:sz w:val="28"/>
          <w:szCs w:val="28"/>
        </w:rPr>
      </w:pPr>
      <w:bookmarkStart w:id="5" w:name="_Hlk108424987"/>
      <w:r w:rsidRPr="00BF1449">
        <w:rPr>
          <w:rFonts w:ascii="Times New Roman" w:hAnsi="Times New Roman"/>
          <w:sz w:val="28"/>
          <w:szCs w:val="28"/>
        </w:rPr>
        <w:t>В свою очередь, блок моделирования и визуализации определяет возможности системы в рамках отображения, районирования, редактирования, поиска и прогнозирования.</w:t>
      </w:r>
    </w:p>
    <w:bookmarkEnd w:id="5"/>
    <w:p w14:paraId="764CE8AD"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lastRenderedPageBreak/>
        <w:t>Рассмотрим подробнее особенности функционирования структурных элементов предлагаемой ГИС.</w:t>
      </w:r>
    </w:p>
    <w:p w14:paraId="7F871DE5" w14:textId="2A686EE4"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Первый компонент организационного блока</w:t>
      </w:r>
      <w:r w:rsidR="006246EF">
        <w:rPr>
          <w:rFonts w:ascii="Times New Roman" w:hAnsi="Times New Roman"/>
          <w:sz w:val="28"/>
          <w:szCs w:val="28"/>
        </w:rPr>
        <w:t xml:space="preserve"> — </w:t>
      </w:r>
      <w:r w:rsidRPr="00BF1449">
        <w:rPr>
          <w:rFonts w:ascii="Times New Roman" w:hAnsi="Times New Roman"/>
          <w:sz w:val="28"/>
          <w:szCs w:val="28"/>
        </w:rPr>
        <w:t>«Источники информации»</w:t>
      </w:r>
      <w:r w:rsidR="006246EF">
        <w:rPr>
          <w:rFonts w:ascii="Times New Roman" w:hAnsi="Times New Roman"/>
          <w:sz w:val="28"/>
          <w:szCs w:val="28"/>
        </w:rPr>
        <w:t xml:space="preserve"> — </w:t>
      </w:r>
      <w:r w:rsidRPr="00BF1449">
        <w:rPr>
          <w:rFonts w:ascii="Times New Roman" w:hAnsi="Times New Roman"/>
          <w:sz w:val="28"/>
          <w:szCs w:val="28"/>
        </w:rPr>
        <w:t xml:space="preserve">базируется на статистических данных о социально-экономическом развитии муниципальных образований Республики Башкортостан. Для формирования информационной базы использовались </w:t>
      </w:r>
      <w:bookmarkStart w:id="6" w:name="_Hlk108775338"/>
      <w:r w:rsidRPr="00BF1449">
        <w:rPr>
          <w:rFonts w:ascii="Times New Roman" w:hAnsi="Times New Roman"/>
          <w:sz w:val="28"/>
          <w:szCs w:val="28"/>
        </w:rPr>
        <w:t xml:space="preserve">данные территориального органа Федеральной службы государственной статистики и инвестиционных паспортов муниципалитетов и городов региона. </w:t>
      </w:r>
      <w:bookmarkEnd w:id="6"/>
    </w:p>
    <w:p w14:paraId="7D92CD81" w14:textId="46C19061"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В качестве показателей, характеризующих привлекательность данной территории и оказывающих существенное влияние на движение человеческого капитала (с учетом рассмотренного зарубежного опыта оценки пространственно-социальной мобильности и особенностей муниципально</w:t>
      </w:r>
      <w:r w:rsidR="008C3E84">
        <w:rPr>
          <w:rFonts w:ascii="Times New Roman" w:hAnsi="Times New Roman"/>
          <w:sz w:val="28"/>
          <w:szCs w:val="28"/>
        </w:rPr>
        <w:t xml:space="preserve">й статистики), были выбраны </w:t>
      </w:r>
      <w:r w:rsidRPr="00BF1449">
        <w:rPr>
          <w:rFonts w:ascii="Times New Roman" w:hAnsi="Times New Roman"/>
          <w:sz w:val="28"/>
          <w:szCs w:val="28"/>
        </w:rPr>
        <w:t>следующие:</w:t>
      </w:r>
    </w:p>
    <w:p w14:paraId="03E2BCB0"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1. Численность населения, чел.</w:t>
      </w:r>
    </w:p>
    <w:p w14:paraId="2C6D51ED"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2. Общий коэффициент рождаемости, промилле</w:t>
      </w:r>
      <w:r w:rsidRPr="00BF1449">
        <w:rPr>
          <w:rStyle w:val="a6"/>
          <w:rFonts w:ascii="Times New Roman" w:hAnsi="Times New Roman"/>
          <w:sz w:val="28"/>
          <w:szCs w:val="28"/>
        </w:rPr>
        <w:footnoteReference w:id="3"/>
      </w:r>
      <w:r w:rsidRPr="00BF1449">
        <w:rPr>
          <w:rFonts w:ascii="Times New Roman" w:hAnsi="Times New Roman"/>
          <w:sz w:val="28"/>
          <w:szCs w:val="28"/>
        </w:rPr>
        <w:t>.</w:t>
      </w:r>
    </w:p>
    <w:p w14:paraId="78ECCE75"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3. Общий коэффициент смертности, промилле.</w:t>
      </w:r>
    </w:p>
    <w:p w14:paraId="2FB944C8"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4. Численность выбывших, чел.</w:t>
      </w:r>
    </w:p>
    <w:p w14:paraId="7190843F"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5. Среднемесячная номинальная начисленная заработная плата, тыс. руб.</w:t>
      </w:r>
    </w:p>
    <w:p w14:paraId="502E4BB0"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6. Количество выброшенных в атмосферу загрязняющих веществ, отходящих от стационарных источников, тыс. тонн.</w:t>
      </w:r>
    </w:p>
    <w:p w14:paraId="1B1A80DF"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7. Стоимость отгруженных товаров собственного производства, выполненных собственными силами работ и услуг (без субъектов малого предпринимательства), млн руб.</w:t>
      </w:r>
    </w:p>
    <w:p w14:paraId="62CEADFF"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8. Объем инвестиций в основной капитал, млн руб.</w:t>
      </w:r>
    </w:p>
    <w:p w14:paraId="2DF5F850" w14:textId="7B3B5A6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При этом сбор перечисленных показателей должен производиться за период не менее 5 лет. Также следует отметить, что помимо первоначальных абсолютных знач</w:t>
      </w:r>
      <w:r w:rsidR="00BC1929">
        <w:rPr>
          <w:rFonts w:ascii="Times New Roman" w:hAnsi="Times New Roman"/>
          <w:sz w:val="28"/>
          <w:szCs w:val="28"/>
        </w:rPr>
        <w:t>ений осуществляется расчет на 1</w:t>
      </w:r>
      <w:r w:rsidRPr="00BF1449">
        <w:rPr>
          <w:rFonts w:ascii="Times New Roman" w:hAnsi="Times New Roman"/>
          <w:sz w:val="28"/>
          <w:szCs w:val="28"/>
        </w:rPr>
        <w:t>000 чел. населения, а также нормирование этих величин, что впоследствии позволяет использовать полученную базу для корректного анализа.</w:t>
      </w:r>
    </w:p>
    <w:p w14:paraId="73214315" w14:textId="6A1B6F11" w:rsidR="00CA54BF" w:rsidRPr="000C0F39" w:rsidRDefault="000E114F" w:rsidP="00B80F88">
      <w:pPr>
        <w:spacing w:after="0" w:line="276" w:lineRule="auto"/>
        <w:ind w:firstLine="709"/>
        <w:contextualSpacing/>
        <w:jc w:val="both"/>
        <w:rPr>
          <w:rFonts w:ascii="Times New Roman" w:hAnsi="Times New Roman"/>
          <w:color w:val="0D0D0D"/>
          <w:sz w:val="24"/>
          <w:szCs w:val="24"/>
        </w:rPr>
      </w:pPr>
      <w:r w:rsidRPr="00BF1449">
        <w:rPr>
          <w:rFonts w:ascii="Times New Roman" w:hAnsi="Times New Roman"/>
          <w:sz w:val="28"/>
          <w:szCs w:val="28"/>
        </w:rPr>
        <w:t xml:space="preserve"> Основная роль второго компонента организационного блока</w:t>
      </w:r>
      <w:r w:rsidR="006246EF">
        <w:rPr>
          <w:rFonts w:ascii="Times New Roman" w:hAnsi="Times New Roman"/>
          <w:sz w:val="28"/>
          <w:szCs w:val="28"/>
        </w:rPr>
        <w:t xml:space="preserve"> — </w:t>
      </w:r>
      <w:r w:rsidRPr="00BF1449">
        <w:rPr>
          <w:rFonts w:ascii="Times New Roman" w:hAnsi="Times New Roman"/>
          <w:sz w:val="28"/>
          <w:szCs w:val="28"/>
        </w:rPr>
        <w:t>«Пространственные масштабы»</w:t>
      </w:r>
      <w:r w:rsidR="006246EF">
        <w:rPr>
          <w:rFonts w:ascii="Times New Roman" w:hAnsi="Times New Roman"/>
          <w:sz w:val="28"/>
          <w:szCs w:val="28"/>
        </w:rPr>
        <w:t xml:space="preserve"> — </w:t>
      </w:r>
      <w:r w:rsidRPr="00BF1449">
        <w:rPr>
          <w:rFonts w:ascii="Times New Roman" w:hAnsi="Times New Roman"/>
          <w:sz w:val="28"/>
          <w:szCs w:val="28"/>
        </w:rPr>
        <w:t xml:space="preserve">состоит в визуализации собранной статистической базы муниципальных образований региона и предполагает применение картографических данных. </w:t>
      </w:r>
      <w:r w:rsidRPr="00BF1449">
        <w:rPr>
          <w:rFonts w:ascii="Times New Roman" w:hAnsi="Times New Roman"/>
          <w:color w:val="0D0D0D"/>
          <w:sz w:val="28"/>
          <w:szCs w:val="28"/>
        </w:rPr>
        <w:t>В качестве базовых (</w:t>
      </w:r>
      <w:r w:rsidR="00BC1929">
        <w:rPr>
          <w:rFonts w:ascii="Times New Roman" w:hAnsi="Times New Roman"/>
          <w:color w:val="0D0D0D"/>
          <w:sz w:val="28"/>
          <w:szCs w:val="28"/>
        </w:rPr>
        <w:t xml:space="preserve">см. </w:t>
      </w:r>
      <w:proofErr w:type="gramStart"/>
      <w:r w:rsidR="00BC1929">
        <w:rPr>
          <w:rFonts w:ascii="Times New Roman" w:hAnsi="Times New Roman"/>
          <w:i/>
          <w:color w:val="0D0D0D"/>
          <w:sz w:val="28"/>
          <w:szCs w:val="28"/>
        </w:rPr>
        <w:t>таблицу</w:t>
      </w:r>
      <w:r w:rsidR="008C3E84">
        <w:rPr>
          <w:rFonts w:ascii="Times New Roman" w:hAnsi="Times New Roman"/>
          <w:color w:val="0D0D0D"/>
          <w:sz w:val="28"/>
          <w:szCs w:val="28"/>
        </w:rPr>
        <w:t xml:space="preserve">) </w:t>
      </w:r>
      <w:r w:rsidRPr="00BF1449">
        <w:rPr>
          <w:rFonts w:ascii="Times New Roman" w:hAnsi="Times New Roman"/>
          <w:color w:val="0D0D0D"/>
          <w:sz w:val="28"/>
          <w:szCs w:val="28"/>
        </w:rPr>
        <w:t xml:space="preserve"> </w:t>
      </w:r>
      <w:r w:rsidRPr="00BF1449">
        <w:rPr>
          <w:rFonts w:ascii="Times New Roman" w:hAnsi="Times New Roman"/>
          <w:color w:val="0D0D0D"/>
          <w:sz w:val="28"/>
          <w:szCs w:val="28"/>
        </w:rPr>
        <w:lastRenderedPageBreak/>
        <w:t>«</w:t>
      </w:r>
      <w:proofErr w:type="gramEnd"/>
      <w:r w:rsidRPr="00BF1449">
        <w:rPr>
          <w:rFonts w:ascii="Times New Roman" w:hAnsi="Times New Roman"/>
          <w:color w:val="0D0D0D"/>
          <w:sz w:val="28"/>
          <w:szCs w:val="28"/>
        </w:rPr>
        <w:t xml:space="preserve">используются общегеографические слои в масштабе, с проекционной системой координат </w:t>
      </w:r>
      <w:r w:rsidRPr="00BF1449">
        <w:rPr>
          <w:rFonts w:ascii="Times New Roman" w:hAnsi="Times New Roman"/>
          <w:iCs/>
          <w:color w:val="0D0D0D"/>
          <w:sz w:val="28"/>
          <w:szCs w:val="28"/>
        </w:rPr>
        <w:t>EPSG</w:t>
      </w:r>
      <w:r w:rsidRPr="00BF1449">
        <w:rPr>
          <w:rFonts w:ascii="Times New Roman" w:hAnsi="Times New Roman"/>
          <w:color w:val="0D0D0D"/>
          <w:sz w:val="28"/>
          <w:szCs w:val="28"/>
        </w:rPr>
        <w:t>:4326–</w:t>
      </w:r>
      <w:r w:rsidRPr="00BF1449">
        <w:rPr>
          <w:rFonts w:ascii="Times New Roman" w:hAnsi="Times New Roman"/>
          <w:iCs/>
          <w:color w:val="0D0D0D"/>
          <w:sz w:val="28"/>
          <w:szCs w:val="28"/>
        </w:rPr>
        <w:t>WGS</w:t>
      </w:r>
      <w:r w:rsidRPr="00BF1449">
        <w:rPr>
          <w:rFonts w:ascii="Times New Roman" w:hAnsi="Times New Roman"/>
          <w:color w:val="0D0D0D"/>
          <w:sz w:val="28"/>
          <w:szCs w:val="28"/>
        </w:rPr>
        <w:t xml:space="preserve"> 84–</w:t>
      </w:r>
      <w:proofErr w:type="spellStart"/>
      <w:r w:rsidRPr="00BF1449">
        <w:rPr>
          <w:rFonts w:ascii="Times New Roman" w:hAnsi="Times New Roman"/>
          <w:iCs/>
          <w:color w:val="0D0D0D"/>
          <w:sz w:val="28"/>
          <w:szCs w:val="28"/>
        </w:rPr>
        <w:t>Geographic</w:t>
      </w:r>
      <w:proofErr w:type="spellEnd"/>
      <w:r w:rsidRPr="00BF1449">
        <w:rPr>
          <w:rFonts w:ascii="Times New Roman" w:hAnsi="Times New Roman"/>
          <w:color w:val="0D0D0D"/>
          <w:sz w:val="28"/>
          <w:szCs w:val="28"/>
        </w:rPr>
        <w:t>, описывающие территорию республики и включающие в себя слои муниципальных образований, городов» [18].</w:t>
      </w:r>
      <w:r w:rsidRPr="00BF1449">
        <w:rPr>
          <w:rFonts w:ascii="Times New Roman" w:hAnsi="Times New Roman"/>
          <w:color w:val="0D0D0D"/>
          <w:sz w:val="24"/>
          <w:szCs w:val="24"/>
        </w:rPr>
        <w:t xml:space="preserve"> </w:t>
      </w:r>
    </w:p>
    <w:p w14:paraId="0EF62322" w14:textId="566B95CB" w:rsidR="000E114F" w:rsidRPr="00BF1449" w:rsidRDefault="005F7555" w:rsidP="00B80F88">
      <w:pPr>
        <w:spacing w:line="276" w:lineRule="auto"/>
        <w:jc w:val="right"/>
        <w:rPr>
          <w:rFonts w:ascii="Times New Roman" w:hAnsi="Times New Roman"/>
          <w:i/>
          <w:iCs/>
          <w:color w:val="0D0D0D"/>
          <w:sz w:val="28"/>
          <w:szCs w:val="28"/>
        </w:rPr>
      </w:pPr>
      <w:r>
        <w:rPr>
          <w:rFonts w:ascii="Times New Roman" w:hAnsi="Times New Roman"/>
          <w:i/>
          <w:iCs/>
          <w:color w:val="0D0D0D"/>
          <w:sz w:val="28"/>
          <w:szCs w:val="28"/>
        </w:rPr>
        <w:t>Таблица</w:t>
      </w:r>
      <w:r w:rsidR="000E114F" w:rsidRPr="00BF1449">
        <w:rPr>
          <w:rFonts w:ascii="Times New Roman" w:hAnsi="Times New Roman"/>
          <w:i/>
          <w:iCs/>
          <w:color w:val="0D0D0D"/>
          <w:sz w:val="28"/>
          <w:szCs w:val="28"/>
        </w:rPr>
        <w:t xml:space="preserve"> / </w:t>
      </w:r>
      <w:r w:rsidR="000E114F" w:rsidRPr="00BF1449">
        <w:rPr>
          <w:rFonts w:ascii="Times New Roman" w:hAnsi="Times New Roman"/>
          <w:i/>
          <w:iCs/>
          <w:color w:val="0D0D0D"/>
          <w:sz w:val="28"/>
          <w:szCs w:val="28"/>
          <w:lang w:val="en-US"/>
        </w:rPr>
        <w:t>Table</w:t>
      </w:r>
    </w:p>
    <w:p w14:paraId="13AE945D" w14:textId="1A8955CA" w:rsidR="000E114F" w:rsidRPr="00C02E68" w:rsidRDefault="000E114F" w:rsidP="00B80F88">
      <w:pPr>
        <w:spacing w:line="276" w:lineRule="auto"/>
        <w:jc w:val="center"/>
        <w:rPr>
          <w:rFonts w:ascii="Times New Roman" w:hAnsi="Times New Roman"/>
          <w:b/>
          <w:bCs/>
          <w:color w:val="0D0D0D"/>
          <w:sz w:val="28"/>
          <w:szCs w:val="28"/>
        </w:rPr>
      </w:pPr>
      <w:r w:rsidRPr="00BF1449">
        <w:rPr>
          <w:rFonts w:ascii="Times New Roman" w:hAnsi="Times New Roman"/>
          <w:b/>
          <w:bCs/>
          <w:color w:val="0D0D0D"/>
          <w:sz w:val="28"/>
          <w:szCs w:val="28"/>
        </w:rPr>
        <w:t>Наборы</w:t>
      </w:r>
      <w:r w:rsidRPr="00C02E68">
        <w:rPr>
          <w:rFonts w:ascii="Times New Roman" w:hAnsi="Times New Roman"/>
          <w:b/>
          <w:bCs/>
          <w:color w:val="0D0D0D"/>
          <w:sz w:val="28"/>
          <w:szCs w:val="28"/>
        </w:rPr>
        <w:t xml:space="preserve"> </w:t>
      </w:r>
      <w:r w:rsidRPr="00BF1449">
        <w:rPr>
          <w:rFonts w:ascii="Times New Roman" w:hAnsi="Times New Roman"/>
          <w:b/>
          <w:bCs/>
          <w:color w:val="0D0D0D"/>
          <w:sz w:val="28"/>
          <w:szCs w:val="28"/>
        </w:rPr>
        <w:t>слоев</w:t>
      </w:r>
      <w:r w:rsidRPr="00C02E68">
        <w:rPr>
          <w:rFonts w:ascii="Times New Roman" w:hAnsi="Times New Roman"/>
          <w:b/>
          <w:bCs/>
          <w:color w:val="0D0D0D"/>
          <w:sz w:val="28"/>
          <w:szCs w:val="28"/>
        </w:rPr>
        <w:t xml:space="preserve"> </w:t>
      </w:r>
      <w:r w:rsidRPr="00BF1449">
        <w:rPr>
          <w:rFonts w:ascii="Times New Roman" w:hAnsi="Times New Roman"/>
          <w:b/>
          <w:bCs/>
          <w:color w:val="0D0D0D"/>
          <w:sz w:val="28"/>
          <w:szCs w:val="28"/>
        </w:rPr>
        <w:t>пространственных</w:t>
      </w:r>
      <w:r w:rsidRPr="00C02E68">
        <w:rPr>
          <w:rFonts w:ascii="Times New Roman" w:hAnsi="Times New Roman"/>
          <w:b/>
          <w:bCs/>
          <w:color w:val="0D0D0D"/>
          <w:sz w:val="28"/>
          <w:szCs w:val="28"/>
        </w:rPr>
        <w:t xml:space="preserve"> </w:t>
      </w:r>
      <w:r w:rsidRPr="00BF1449">
        <w:rPr>
          <w:rFonts w:ascii="Times New Roman" w:hAnsi="Times New Roman"/>
          <w:b/>
          <w:bCs/>
          <w:color w:val="0D0D0D"/>
          <w:sz w:val="28"/>
          <w:szCs w:val="28"/>
        </w:rPr>
        <w:t>объектов</w:t>
      </w:r>
      <w:r w:rsidRPr="00C02E68">
        <w:rPr>
          <w:rFonts w:ascii="Times New Roman" w:hAnsi="Times New Roman"/>
          <w:b/>
          <w:bCs/>
          <w:color w:val="0D0D0D"/>
          <w:sz w:val="28"/>
          <w:szCs w:val="28"/>
        </w:rPr>
        <w:t xml:space="preserve"> / </w:t>
      </w:r>
      <w:r w:rsidR="00C02E68">
        <w:rPr>
          <w:rFonts w:ascii="Times New Roman" w:hAnsi="Times New Roman"/>
          <w:b/>
          <w:bCs/>
          <w:color w:val="0D0D0D"/>
          <w:sz w:val="28"/>
          <w:szCs w:val="28"/>
          <w:lang w:val="en-US"/>
        </w:rPr>
        <w:t>Feature</w:t>
      </w:r>
      <w:r w:rsidR="00C02E68" w:rsidRPr="00C02E68">
        <w:rPr>
          <w:rFonts w:ascii="Times New Roman" w:hAnsi="Times New Roman"/>
          <w:b/>
          <w:bCs/>
          <w:color w:val="0D0D0D"/>
          <w:sz w:val="28"/>
          <w:szCs w:val="28"/>
        </w:rPr>
        <w:t xml:space="preserve"> </w:t>
      </w:r>
      <w:r w:rsidR="00C02E68">
        <w:rPr>
          <w:rFonts w:ascii="Times New Roman" w:hAnsi="Times New Roman"/>
          <w:b/>
          <w:bCs/>
          <w:color w:val="0D0D0D"/>
          <w:sz w:val="28"/>
          <w:szCs w:val="28"/>
          <w:lang w:val="en-US"/>
        </w:rPr>
        <w:t>layer</w:t>
      </w:r>
      <w:r w:rsidR="00C02E68" w:rsidRPr="00C02E68">
        <w:rPr>
          <w:rFonts w:ascii="Times New Roman" w:hAnsi="Times New Roman"/>
          <w:b/>
          <w:bCs/>
          <w:color w:val="0D0D0D"/>
          <w:sz w:val="28"/>
          <w:szCs w:val="28"/>
        </w:rPr>
        <w:t xml:space="preserve"> </w:t>
      </w:r>
      <w:r w:rsidR="00C02E68">
        <w:rPr>
          <w:rFonts w:ascii="Times New Roman" w:hAnsi="Times New Roman"/>
          <w:b/>
          <w:bCs/>
          <w:color w:val="0D0D0D"/>
          <w:sz w:val="28"/>
          <w:szCs w:val="28"/>
          <w:lang w:val="en-US"/>
        </w:rPr>
        <w:t>sets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526"/>
        <w:gridCol w:w="2528"/>
        <w:gridCol w:w="1479"/>
      </w:tblGrid>
      <w:tr w:rsidR="000E114F" w:rsidRPr="00BF1449" w14:paraId="79CBF871" w14:textId="77777777" w:rsidTr="004612F1">
        <w:trP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14:paraId="2B7E726D" w14:textId="77777777" w:rsidR="000E114F" w:rsidRPr="00BF1449" w:rsidRDefault="000E114F" w:rsidP="00B80F88">
            <w:pPr>
              <w:spacing w:after="0" w:line="276" w:lineRule="auto"/>
              <w:jc w:val="center"/>
              <w:rPr>
                <w:rFonts w:ascii="Times New Roman" w:hAnsi="Times New Roman"/>
                <w:b/>
                <w:bCs/>
                <w:color w:val="0D0D0D"/>
                <w:sz w:val="24"/>
                <w:szCs w:val="24"/>
              </w:rPr>
            </w:pPr>
            <w:r w:rsidRPr="00BF1449">
              <w:rPr>
                <w:rFonts w:ascii="Times New Roman" w:hAnsi="Times New Roman"/>
                <w:b/>
                <w:bCs/>
                <w:color w:val="0D0D0D"/>
                <w:sz w:val="24"/>
                <w:szCs w:val="24"/>
              </w:rPr>
              <w:t xml:space="preserve">Наименование набора слоев пространственных объектов / </w:t>
            </w:r>
          </w:p>
          <w:p w14:paraId="2CF893BE" w14:textId="77777777" w:rsidR="000E114F" w:rsidRPr="00BF1449" w:rsidRDefault="000E114F" w:rsidP="00B80F88">
            <w:pPr>
              <w:spacing w:after="0" w:line="276" w:lineRule="auto"/>
              <w:jc w:val="center"/>
              <w:rPr>
                <w:rFonts w:ascii="Times New Roman" w:hAnsi="Times New Roman"/>
                <w:b/>
                <w:bCs/>
                <w:color w:val="0D0D0D"/>
                <w:sz w:val="24"/>
                <w:szCs w:val="24"/>
                <w:lang w:val="en-US"/>
              </w:rPr>
            </w:pPr>
            <w:r w:rsidRPr="00BF1449">
              <w:rPr>
                <w:rFonts w:ascii="Times New Roman" w:hAnsi="Times New Roman"/>
                <w:b/>
                <w:bCs/>
                <w:color w:val="0D0D0D"/>
                <w:sz w:val="24"/>
                <w:szCs w:val="24"/>
                <w:lang w:val="en-US"/>
              </w:rPr>
              <w:t>Name of the feature layer set</w:t>
            </w:r>
          </w:p>
        </w:tc>
        <w:tc>
          <w:tcPr>
            <w:tcW w:w="1394" w:type="pct"/>
            <w:tcBorders>
              <w:top w:val="single" w:sz="4" w:space="0" w:color="auto"/>
              <w:left w:val="single" w:sz="4" w:space="0" w:color="auto"/>
              <w:bottom w:val="single" w:sz="4" w:space="0" w:color="auto"/>
              <w:right w:val="single" w:sz="4" w:space="0" w:color="auto"/>
            </w:tcBorders>
            <w:vAlign w:val="center"/>
            <w:hideMark/>
          </w:tcPr>
          <w:p w14:paraId="5748B930" w14:textId="77777777" w:rsidR="000E114F" w:rsidRPr="00BF1449" w:rsidRDefault="000E114F" w:rsidP="00B80F88">
            <w:pPr>
              <w:spacing w:after="0" w:line="276" w:lineRule="auto"/>
              <w:jc w:val="center"/>
              <w:rPr>
                <w:rFonts w:ascii="Times New Roman" w:hAnsi="Times New Roman"/>
                <w:b/>
                <w:bCs/>
                <w:color w:val="0D0D0D"/>
                <w:sz w:val="24"/>
                <w:szCs w:val="24"/>
              </w:rPr>
            </w:pPr>
            <w:r w:rsidRPr="00BF1449">
              <w:rPr>
                <w:rFonts w:ascii="Times New Roman" w:hAnsi="Times New Roman"/>
                <w:b/>
                <w:bCs/>
                <w:color w:val="0D0D0D"/>
                <w:sz w:val="24"/>
                <w:szCs w:val="24"/>
              </w:rPr>
              <w:t xml:space="preserve">Описание набора слоев пространственных объектов / </w:t>
            </w:r>
          </w:p>
          <w:p w14:paraId="1BF54620" w14:textId="77777777" w:rsidR="000E114F" w:rsidRPr="00BF1449" w:rsidRDefault="000E114F" w:rsidP="00B80F88">
            <w:pPr>
              <w:spacing w:after="0" w:line="276" w:lineRule="auto"/>
              <w:jc w:val="center"/>
              <w:rPr>
                <w:rFonts w:ascii="Times New Roman" w:hAnsi="Times New Roman"/>
                <w:b/>
                <w:bCs/>
                <w:color w:val="0D0D0D"/>
                <w:sz w:val="24"/>
                <w:szCs w:val="24"/>
                <w:lang w:val="en-US"/>
              </w:rPr>
            </w:pPr>
            <w:r w:rsidRPr="00BF1449">
              <w:rPr>
                <w:rFonts w:ascii="Times New Roman" w:hAnsi="Times New Roman"/>
                <w:b/>
                <w:bCs/>
                <w:color w:val="0D0D0D"/>
                <w:sz w:val="24"/>
                <w:szCs w:val="24"/>
                <w:lang w:val="en-US"/>
              </w:rPr>
              <w:t>Description of the feature layer set</w:t>
            </w:r>
          </w:p>
        </w:tc>
        <w:tc>
          <w:tcPr>
            <w:tcW w:w="1395" w:type="pct"/>
            <w:tcBorders>
              <w:top w:val="single" w:sz="4" w:space="0" w:color="auto"/>
              <w:left w:val="single" w:sz="4" w:space="0" w:color="auto"/>
              <w:bottom w:val="single" w:sz="4" w:space="0" w:color="auto"/>
              <w:right w:val="single" w:sz="4" w:space="0" w:color="auto"/>
            </w:tcBorders>
            <w:vAlign w:val="center"/>
            <w:hideMark/>
          </w:tcPr>
          <w:p w14:paraId="2B8FEB61" w14:textId="77777777" w:rsidR="000E114F" w:rsidRPr="00BF1449" w:rsidRDefault="000E114F" w:rsidP="00B80F88">
            <w:pPr>
              <w:spacing w:after="0" w:line="276" w:lineRule="auto"/>
              <w:jc w:val="center"/>
              <w:rPr>
                <w:rFonts w:ascii="Times New Roman" w:hAnsi="Times New Roman"/>
                <w:b/>
                <w:bCs/>
                <w:color w:val="0D0D0D"/>
                <w:sz w:val="24"/>
                <w:szCs w:val="24"/>
              </w:rPr>
            </w:pPr>
            <w:r w:rsidRPr="00BF1449">
              <w:rPr>
                <w:rFonts w:ascii="Times New Roman" w:hAnsi="Times New Roman"/>
                <w:b/>
                <w:bCs/>
                <w:color w:val="0D0D0D"/>
                <w:sz w:val="24"/>
                <w:szCs w:val="24"/>
              </w:rPr>
              <w:t xml:space="preserve">Слои пространственных объектов / </w:t>
            </w:r>
          </w:p>
          <w:p w14:paraId="4B45B317" w14:textId="77777777" w:rsidR="000E114F" w:rsidRPr="00BF1449" w:rsidRDefault="000E114F" w:rsidP="00B80F88">
            <w:pPr>
              <w:spacing w:after="0" w:line="276" w:lineRule="auto"/>
              <w:jc w:val="center"/>
              <w:rPr>
                <w:rFonts w:ascii="Times New Roman" w:hAnsi="Times New Roman"/>
                <w:b/>
                <w:bCs/>
                <w:color w:val="0D0D0D"/>
                <w:sz w:val="24"/>
                <w:szCs w:val="24"/>
              </w:rPr>
            </w:pPr>
            <w:proofErr w:type="spellStart"/>
            <w:r w:rsidRPr="00BF1449">
              <w:rPr>
                <w:rFonts w:ascii="Times New Roman" w:hAnsi="Times New Roman"/>
                <w:b/>
                <w:bCs/>
                <w:color w:val="0D0D0D"/>
                <w:sz w:val="24"/>
                <w:szCs w:val="24"/>
              </w:rPr>
              <w:t>Feature</w:t>
            </w:r>
            <w:proofErr w:type="spellEnd"/>
            <w:r w:rsidRPr="00BF1449">
              <w:rPr>
                <w:rFonts w:ascii="Times New Roman" w:hAnsi="Times New Roman"/>
                <w:b/>
                <w:bCs/>
                <w:color w:val="0D0D0D"/>
                <w:sz w:val="24"/>
                <w:szCs w:val="24"/>
              </w:rPr>
              <w:t xml:space="preserve"> </w:t>
            </w:r>
            <w:proofErr w:type="spellStart"/>
            <w:r w:rsidRPr="00BF1449">
              <w:rPr>
                <w:rFonts w:ascii="Times New Roman" w:hAnsi="Times New Roman"/>
                <w:b/>
                <w:bCs/>
                <w:color w:val="0D0D0D"/>
                <w:sz w:val="24"/>
                <w:szCs w:val="24"/>
              </w:rPr>
              <w:t>layers</w:t>
            </w:r>
            <w:proofErr w:type="spellEnd"/>
          </w:p>
        </w:tc>
        <w:tc>
          <w:tcPr>
            <w:tcW w:w="816" w:type="pct"/>
            <w:tcBorders>
              <w:top w:val="single" w:sz="4" w:space="0" w:color="auto"/>
              <w:left w:val="single" w:sz="4" w:space="0" w:color="auto"/>
              <w:bottom w:val="single" w:sz="4" w:space="0" w:color="auto"/>
              <w:right w:val="single" w:sz="4" w:space="0" w:color="auto"/>
            </w:tcBorders>
            <w:vAlign w:val="center"/>
            <w:hideMark/>
          </w:tcPr>
          <w:p w14:paraId="61484600" w14:textId="77777777" w:rsidR="000C0F39" w:rsidRDefault="000E114F" w:rsidP="00B80F88">
            <w:pPr>
              <w:spacing w:after="0" w:line="276" w:lineRule="auto"/>
              <w:jc w:val="center"/>
              <w:rPr>
                <w:rFonts w:ascii="Times New Roman" w:hAnsi="Times New Roman"/>
                <w:b/>
                <w:bCs/>
                <w:color w:val="0D0D0D"/>
                <w:sz w:val="24"/>
                <w:szCs w:val="24"/>
              </w:rPr>
            </w:pPr>
            <w:r w:rsidRPr="00BF1449">
              <w:rPr>
                <w:rFonts w:ascii="Times New Roman" w:hAnsi="Times New Roman"/>
                <w:b/>
                <w:bCs/>
                <w:color w:val="0D0D0D"/>
                <w:sz w:val="24"/>
                <w:szCs w:val="24"/>
              </w:rPr>
              <w:t xml:space="preserve">Тип геометрии / </w:t>
            </w:r>
          </w:p>
          <w:p w14:paraId="4BF464CD" w14:textId="30E521A3" w:rsidR="000E114F" w:rsidRPr="00BF1449" w:rsidRDefault="000E114F" w:rsidP="00B80F88">
            <w:pPr>
              <w:spacing w:after="0" w:line="276" w:lineRule="auto"/>
              <w:jc w:val="center"/>
              <w:rPr>
                <w:rFonts w:ascii="Times New Roman" w:hAnsi="Times New Roman"/>
                <w:b/>
                <w:bCs/>
                <w:color w:val="0D0D0D"/>
                <w:sz w:val="24"/>
                <w:szCs w:val="24"/>
              </w:rPr>
            </w:pPr>
            <w:proofErr w:type="spellStart"/>
            <w:r w:rsidRPr="00BF1449">
              <w:rPr>
                <w:rFonts w:ascii="Times New Roman" w:hAnsi="Times New Roman"/>
                <w:b/>
                <w:bCs/>
                <w:color w:val="0D0D0D"/>
                <w:sz w:val="24"/>
                <w:szCs w:val="24"/>
              </w:rPr>
              <w:t>Geometry</w:t>
            </w:r>
            <w:proofErr w:type="spellEnd"/>
            <w:r w:rsidRPr="00BF1449">
              <w:rPr>
                <w:rFonts w:ascii="Times New Roman" w:hAnsi="Times New Roman"/>
                <w:b/>
                <w:bCs/>
                <w:color w:val="0D0D0D"/>
                <w:sz w:val="24"/>
                <w:szCs w:val="24"/>
              </w:rPr>
              <w:t xml:space="preserve"> </w:t>
            </w:r>
            <w:proofErr w:type="spellStart"/>
            <w:r w:rsidRPr="00BF1449">
              <w:rPr>
                <w:rFonts w:ascii="Times New Roman" w:hAnsi="Times New Roman"/>
                <w:b/>
                <w:bCs/>
                <w:color w:val="0D0D0D"/>
                <w:sz w:val="24"/>
                <w:szCs w:val="24"/>
              </w:rPr>
              <w:t>type</w:t>
            </w:r>
            <w:proofErr w:type="spellEnd"/>
            <w:r w:rsidRPr="00BF1449">
              <w:rPr>
                <w:rFonts w:ascii="Times New Roman" w:hAnsi="Times New Roman"/>
                <w:b/>
                <w:bCs/>
                <w:color w:val="0D0D0D"/>
                <w:sz w:val="24"/>
                <w:szCs w:val="24"/>
              </w:rPr>
              <w:t xml:space="preserve"> </w:t>
            </w:r>
          </w:p>
        </w:tc>
      </w:tr>
      <w:tr w:rsidR="000E114F" w:rsidRPr="00BF1449" w14:paraId="274E2C6D" w14:textId="77777777" w:rsidTr="004612F1">
        <w:trP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14:paraId="2106FD71" w14:textId="77777777" w:rsidR="000E114F" w:rsidRPr="00BF1449" w:rsidRDefault="000E114F" w:rsidP="00B80F88">
            <w:pPr>
              <w:spacing w:line="276" w:lineRule="auto"/>
              <w:rPr>
                <w:rFonts w:ascii="Times New Roman" w:hAnsi="Times New Roman"/>
                <w:bCs/>
                <w:color w:val="0D0D0D"/>
                <w:sz w:val="24"/>
                <w:szCs w:val="24"/>
              </w:rPr>
            </w:pPr>
            <w:proofErr w:type="spellStart"/>
            <w:r w:rsidRPr="00BF1449">
              <w:rPr>
                <w:rFonts w:ascii="Times New Roman" w:hAnsi="Times New Roman"/>
                <w:bCs/>
                <w:color w:val="0D0D0D"/>
                <w:sz w:val="24"/>
                <w:szCs w:val="24"/>
              </w:rPr>
              <w:t>Districts</w:t>
            </w:r>
            <w:proofErr w:type="spellEnd"/>
          </w:p>
        </w:tc>
        <w:tc>
          <w:tcPr>
            <w:tcW w:w="1394" w:type="pct"/>
            <w:tcBorders>
              <w:top w:val="single" w:sz="4" w:space="0" w:color="auto"/>
              <w:left w:val="single" w:sz="4" w:space="0" w:color="auto"/>
              <w:bottom w:val="single" w:sz="4" w:space="0" w:color="auto"/>
              <w:right w:val="single" w:sz="4" w:space="0" w:color="auto"/>
            </w:tcBorders>
            <w:hideMark/>
          </w:tcPr>
          <w:p w14:paraId="24358B3B" w14:textId="77777777" w:rsidR="000E114F" w:rsidRPr="00BF1449" w:rsidRDefault="000E114F" w:rsidP="00B80F88">
            <w:pPr>
              <w:spacing w:line="276" w:lineRule="auto"/>
              <w:jc w:val="center"/>
              <w:rPr>
                <w:rFonts w:ascii="Times New Roman" w:hAnsi="Times New Roman"/>
                <w:bCs/>
                <w:color w:val="0D0D0D"/>
                <w:sz w:val="24"/>
                <w:szCs w:val="24"/>
              </w:rPr>
            </w:pPr>
            <w:r w:rsidRPr="00BF1449">
              <w:rPr>
                <w:rFonts w:ascii="Times New Roman" w:hAnsi="Times New Roman"/>
                <w:bCs/>
                <w:color w:val="0D0D0D"/>
                <w:sz w:val="24"/>
                <w:szCs w:val="24"/>
              </w:rPr>
              <w:t xml:space="preserve">Карта административных районов </w:t>
            </w:r>
          </w:p>
        </w:tc>
        <w:tc>
          <w:tcPr>
            <w:tcW w:w="1395" w:type="pct"/>
            <w:tcBorders>
              <w:top w:val="single" w:sz="4" w:space="0" w:color="auto"/>
              <w:left w:val="single" w:sz="4" w:space="0" w:color="auto"/>
              <w:bottom w:val="single" w:sz="4" w:space="0" w:color="auto"/>
              <w:right w:val="single" w:sz="4" w:space="0" w:color="auto"/>
            </w:tcBorders>
            <w:hideMark/>
          </w:tcPr>
          <w:p w14:paraId="352B0C3C" w14:textId="77777777" w:rsidR="000E114F" w:rsidRPr="00BF1449" w:rsidRDefault="000E114F" w:rsidP="00B80F88">
            <w:pPr>
              <w:spacing w:line="276" w:lineRule="auto"/>
              <w:jc w:val="center"/>
              <w:rPr>
                <w:rFonts w:ascii="Times New Roman" w:hAnsi="Times New Roman"/>
                <w:bCs/>
                <w:color w:val="0D0D0D"/>
                <w:sz w:val="24"/>
                <w:szCs w:val="24"/>
              </w:rPr>
            </w:pPr>
            <w:r w:rsidRPr="00BF1449">
              <w:rPr>
                <w:rFonts w:ascii="Times New Roman" w:hAnsi="Times New Roman"/>
                <w:bCs/>
                <w:color w:val="0D0D0D"/>
                <w:sz w:val="24"/>
                <w:szCs w:val="24"/>
              </w:rPr>
              <w:t xml:space="preserve">Административное деление </w:t>
            </w:r>
          </w:p>
        </w:tc>
        <w:tc>
          <w:tcPr>
            <w:tcW w:w="816" w:type="pct"/>
            <w:tcBorders>
              <w:top w:val="single" w:sz="4" w:space="0" w:color="auto"/>
              <w:left w:val="single" w:sz="4" w:space="0" w:color="auto"/>
              <w:bottom w:val="single" w:sz="4" w:space="0" w:color="auto"/>
              <w:right w:val="single" w:sz="4" w:space="0" w:color="auto"/>
            </w:tcBorders>
            <w:hideMark/>
          </w:tcPr>
          <w:p w14:paraId="4F811D4F" w14:textId="77777777" w:rsidR="000E114F" w:rsidRPr="00BF1449" w:rsidRDefault="000E114F" w:rsidP="00B80F88">
            <w:pPr>
              <w:spacing w:line="276" w:lineRule="auto"/>
              <w:jc w:val="center"/>
              <w:rPr>
                <w:rFonts w:ascii="Times New Roman" w:hAnsi="Times New Roman"/>
                <w:bCs/>
                <w:color w:val="0D0D0D"/>
                <w:sz w:val="24"/>
                <w:szCs w:val="24"/>
              </w:rPr>
            </w:pPr>
            <w:r w:rsidRPr="00BF1449">
              <w:rPr>
                <w:rFonts w:ascii="Times New Roman" w:hAnsi="Times New Roman"/>
                <w:bCs/>
                <w:color w:val="0D0D0D"/>
                <w:sz w:val="24"/>
                <w:szCs w:val="24"/>
              </w:rPr>
              <w:t>Полигон</w:t>
            </w:r>
          </w:p>
        </w:tc>
      </w:tr>
      <w:tr w:rsidR="000E114F" w:rsidRPr="00BF1449" w14:paraId="3779A8EB" w14:textId="77777777" w:rsidTr="004612F1">
        <w:trP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14:paraId="7D0B2B6F" w14:textId="77777777" w:rsidR="000E114F" w:rsidRPr="00BF1449" w:rsidRDefault="000E114F" w:rsidP="00B80F88">
            <w:pPr>
              <w:spacing w:after="0" w:line="276" w:lineRule="auto"/>
              <w:rPr>
                <w:rFonts w:ascii="Times New Roman" w:hAnsi="Times New Roman"/>
                <w:bCs/>
                <w:color w:val="0D0D0D"/>
                <w:sz w:val="24"/>
                <w:szCs w:val="24"/>
              </w:rPr>
            </w:pPr>
            <w:proofErr w:type="spellStart"/>
            <w:r w:rsidRPr="00BF1449">
              <w:rPr>
                <w:rFonts w:ascii="Times New Roman" w:hAnsi="Times New Roman"/>
                <w:bCs/>
                <w:color w:val="0D0D0D"/>
                <w:sz w:val="24"/>
                <w:szCs w:val="24"/>
              </w:rPr>
              <w:t>Base-map</w:t>
            </w:r>
            <w:proofErr w:type="spellEnd"/>
          </w:p>
        </w:tc>
        <w:tc>
          <w:tcPr>
            <w:tcW w:w="1394" w:type="pct"/>
            <w:tcBorders>
              <w:top w:val="single" w:sz="4" w:space="0" w:color="auto"/>
              <w:left w:val="single" w:sz="4" w:space="0" w:color="auto"/>
              <w:bottom w:val="single" w:sz="4" w:space="0" w:color="auto"/>
              <w:right w:val="single" w:sz="4" w:space="0" w:color="auto"/>
            </w:tcBorders>
            <w:hideMark/>
          </w:tcPr>
          <w:p w14:paraId="308E395C" w14:textId="77777777" w:rsidR="000E114F" w:rsidRPr="00BF1449" w:rsidRDefault="000E114F" w:rsidP="00B80F88">
            <w:pPr>
              <w:spacing w:after="0" w:line="276" w:lineRule="auto"/>
              <w:jc w:val="center"/>
              <w:rPr>
                <w:rFonts w:ascii="Times New Roman" w:hAnsi="Times New Roman"/>
                <w:bCs/>
                <w:color w:val="0D0D0D"/>
                <w:sz w:val="24"/>
                <w:szCs w:val="24"/>
              </w:rPr>
            </w:pPr>
            <w:r w:rsidRPr="00BF1449">
              <w:rPr>
                <w:rFonts w:ascii="Times New Roman" w:hAnsi="Times New Roman"/>
                <w:bCs/>
                <w:color w:val="0D0D0D"/>
                <w:sz w:val="24"/>
                <w:szCs w:val="24"/>
              </w:rPr>
              <w:t xml:space="preserve">Базовая карта </w:t>
            </w:r>
            <w:proofErr w:type="spellStart"/>
            <w:r w:rsidRPr="00BF1449">
              <w:rPr>
                <w:rFonts w:ascii="Times New Roman" w:hAnsi="Times New Roman"/>
                <w:bCs/>
                <w:color w:val="0D0D0D"/>
                <w:sz w:val="24"/>
                <w:szCs w:val="24"/>
              </w:rPr>
              <w:t>OpenStreetMap</w:t>
            </w:r>
            <w:proofErr w:type="spellEnd"/>
          </w:p>
        </w:tc>
        <w:tc>
          <w:tcPr>
            <w:tcW w:w="1395" w:type="pct"/>
            <w:tcBorders>
              <w:top w:val="single" w:sz="4" w:space="0" w:color="auto"/>
              <w:left w:val="single" w:sz="4" w:space="0" w:color="auto"/>
              <w:bottom w:val="single" w:sz="4" w:space="0" w:color="auto"/>
              <w:right w:val="single" w:sz="4" w:space="0" w:color="auto"/>
            </w:tcBorders>
            <w:hideMark/>
          </w:tcPr>
          <w:p w14:paraId="5B3B57F6" w14:textId="77777777" w:rsidR="000E114F" w:rsidRPr="00BF1449" w:rsidRDefault="000E114F" w:rsidP="00B80F88">
            <w:pPr>
              <w:spacing w:after="0" w:line="276" w:lineRule="auto"/>
              <w:jc w:val="center"/>
              <w:rPr>
                <w:rFonts w:ascii="Times New Roman" w:hAnsi="Times New Roman"/>
                <w:bCs/>
                <w:color w:val="0D0D0D"/>
                <w:sz w:val="24"/>
                <w:szCs w:val="24"/>
              </w:rPr>
            </w:pPr>
            <w:r w:rsidRPr="00BF1449">
              <w:rPr>
                <w:rFonts w:ascii="Times New Roman" w:hAnsi="Times New Roman"/>
                <w:bCs/>
                <w:color w:val="0D0D0D"/>
                <w:sz w:val="24"/>
                <w:szCs w:val="24"/>
              </w:rPr>
              <w:t>Административное деление</w:t>
            </w:r>
          </w:p>
        </w:tc>
        <w:tc>
          <w:tcPr>
            <w:tcW w:w="816" w:type="pct"/>
            <w:tcBorders>
              <w:top w:val="single" w:sz="4" w:space="0" w:color="auto"/>
              <w:left w:val="single" w:sz="4" w:space="0" w:color="auto"/>
              <w:bottom w:val="single" w:sz="4" w:space="0" w:color="auto"/>
              <w:right w:val="single" w:sz="4" w:space="0" w:color="auto"/>
            </w:tcBorders>
            <w:hideMark/>
          </w:tcPr>
          <w:p w14:paraId="0EAA5488" w14:textId="77777777" w:rsidR="000E114F" w:rsidRPr="00BF1449" w:rsidRDefault="000E114F" w:rsidP="00B80F88">
            <w:pPr>
              <w:spacing w:after="0" w:line="276" w:lineRule="auto"/>
              <w:jc w:val="center"/>
              <w:rPr>
                <w:rFonts w:ascii="Times New Roman" w:hAnsi="Times New Roman"/>
                <w:bCs/>
                <w:color w:val="0D0D0D"/>
                <w:sz w:val="24"/>
                <w:szCs w:val="24"/>
              </w:rPr>
            </w:pPr>
            <w:r w:rsidRPr="00BF1449">
              <w:rPr>
                <w:rFonts w:ascii="Times New Roman" w:hAnsi="Times New Roman"/>
                <w:bCs/>
                <w:color w:val="0D0D0D"/>
                <w:sz w:val="24"/>
                <w:szCs w:val="24"/>
              </w:rPr>
              <w:t>Полигон</w:t>
            </w:r>
          </w:p>
        </w:tc>
      </w:tr>
    </w:tbl>
    <w:p w14:paraId="53A6F4EC" w14:textId="730CE948" w:rsidR="000E114F" w:rsidRPr="00EF3F09" w:rsidRDefault="000E114F" w:rsidP="00B80F88">
      <w:pPr>
        <w:spacing w:after="0" w:line="276" w:lineRule="auto"/>
        <w:ind w:firstLine="708"/>
        <w:rPr>
          <w:rFonts w:ascii="Times New Roman" w:eastAsia="Times New Roman" w:hAnsi="Times New Roman"/>
          <w:iCs/>
          <w:color w:val="0D0D0D"/>
          <w:sz w:val="24"/>
          <w:szCs w:val="24"/>
          <w:lang w:eastAsia="ru-RU"/>
        </w:rPr>
      </w:pPr>
      <w:r w:rsidRPr="00BF1449">
        <w:rPr>
          <w:rFonts w:ascii="Times New Roman" w:eastAsia="Times New Roman" w:hAnsi="Times New Roman"/>
          <w:i/>
          <w:iCs/>
          <w:color w:val="0D0D0D"/>
          <w:sz w:val="24"/>
          <w:szCs w:val="24"/>
          <w:lang w:eastAsia="ru-RU"/>
        </w:rPr>
        <w:t xml:space="preserve">Источник / </w:t>
      </w:r>
      <w:r w:rsidRPr="00BF1449">
        <w:rPr>
          <w:rFonts w:ascii="Times New Roman" w:eastAsia="Times New Roman" w:hAnsi="Times New Roman"/>
          <w:i/>
          <w:iCs/>
          <w:color w:val="0D0D0D"/>
          <w:sz w:val="24"/>
          <w:szCs w:val="24"/>
          <w:lang w:val="en-US" w:eastAsia="ru-RU"/>
        </w:rPr>
        <w:t>Source</w:t>
      </w:r>
      <w:r w:rsidRPr="00BF1449">
        <w:rPr>
          <w:rFonts w:ascii="Times New Roman" w:eastAsia="Times New Roman" w:hAnsi="Times New Roman"/>
          <w:i/>
          <w:iCs/>
          <w:color w:val="0D0D0D"/>
          <w:sz w:val="24"/>
          <w:szCs w:val="24"/>
          <w:lang w:eastAsia="ru-RU"/>
        </w:rPr>
        <w:t>:</w:t>
      </w:r>
      <w:r w:rsidRPr="00BF1449">
        <w:rPr>
          <w:rFonts w:ascii="Times New Roman" w:eastAsia="Times New Roman" w:hAnsi="Times New Roman"/>
          <w:iCs/>
          <w:color w:val="0D0D0D"/>
          <w:sz w:val="24"/>
          <w:szCs w:val="24"/>
          <w:lang w:eastAsia="ru-RU"/>
        </w:rPr>
        <w:t xml:space="preserve"> составлено авторами / </w:t>
      </w:r>
      <w:r w:rsidRPr="00BF1449">
        <w:rPr>
          <w:rFonts w:ascii="Times New Roman" w:eastAsia="Times New Roman" w:hAnsi="Times New Roman"/>
          <w:iCs/>
          <w:color w:val="0D0D0D"/>
          <w:sz w:val="24"/>
          <w:szCs w:val="24"/>
          <w:lang w:val="en-US" w:eastAsia="ru-RU"/>
        </w:rPr>
        <w:t>compiled</w:t>
      </w:r>
      <w:r w:rsidRPr="00BF1449">
        <w:rPr>
          <w:rFonts w:ascii="Times New Roman" w:eastAsia="Times New Roman" w:hAnsi="Times New Roman"/>
          <w:iCs/>
          <w:color w:val="0D0D0D"/>
          <w:sz w:val="24"/>
          <w:szCs w:val="24"/>
          <w:lang w:eastAsia="ru-RU"/>
        </w:rPr>
        <w:t xml:space="preserve"> </w:t>
      </w:r>
      <w:r w:rsidRPr="00BF1449">
        <w:rPr>
          <w:rFonts w:ascii="Times New Roman" w:eastAsia="Times New Roman" w:hAnsi="Times New Roman"/>
          <w:iCs/>
          <w:color w:val="0D0D0D"/>
          <w:sz w:val="24"/>
          <w:szCs w:val="24"/>
          <w:lang w:val="en-US" w:eastAsia="ru-RU"/>
        </w:rPr>
        <w:t>by</w:t>
      </w:r>
      <w:r w:rsidRPr="00BF1449">
        <w:rPr>
          <w:rFonts w:ascii="Times New Roman" w:eastAsia="Times New Roman" w:hAnsi="Times New Roman"/>
          <w:iCs/>
          <w:color w:val="0D0D0D"/>
          <w:sz w:val="24"/>
          <w:szCs w:val="24"/>
          <w:lang w:eastAsia="ru-RU"/>
        </w:rPr>
        <w:t xml:space="preserve"> </w:t>
      </w:r>
      <w:r w:rsidRPr="00BF1449">
        <w:rPr>
          <w:rFonts w:ascii="Times New Roman" w:eastAsia="Times New Roman" w:hAnsi="Times New Roman"/>
          <w:iCs/>
          <w:color w:val="0D0D0D"/>
          <w:sz w:val="24"/>
          <w:szCs w:val="24"/>
          <w:lang w:val="en-US" w:eastAsia="ru-RU"/>
        </w:rPr>
        <w:t>authors.</w:t>
      </w:r>
      <w:r w:rsidRPr="008F2464">
        <w:rPr>
          <w:rFonts w:ascii="Times New Roman" w:eastAsia="Times New Roman" w:hAnsi="Times New Roman"/>
          <w:iCs/>
          <w:color w:val="0D0D0D"/>
          <w:sz w:val="24"/>
          <w:szCs w:val="24"/>
          <w:lang w:eastAsia="ru-RU"/>
        </w:rPr>
        <w:t xml:space="preserve"> </w:t>
      </w:r>
      <w:r>
        <w:rPr>
          <w:rFonts w:ascii="Times New Roman" w:hAnsi="Times New Roman"/>
          <w:sz w:val="28"/>
          <w:szCs w:val="28"/>
        </w:rPr>
        <w:t xml:space="preserve"> </w:t>
      </w:r>
    </w:p>
    <w:p w14:paraId="470ED368"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xml:space="preserve">При этом базой для объединения статистических (атрибутивных) и пространственных данных каждого муниципального образования является настольная ГИС </w:t>
      </w:r>
      <w:proofErr w:type="spellStart"/>
      <w:r w:rsidRPr="00BF1449">
        <w:rPr>
          <w:rFonts w:ascii="Times New Roman" w:hAnsi="Times New Roman"/>
          <w:sz w:val="28"/>
          <w:szCs w:val="28"/>
        </w:rPr>
        <w:t>QuantumGIS</w:t>
      </w:r>
      <w:proofErr w:type="spellEnd"/>
      <w:r w:rsidRPr="00BF1449">
        <w:rPr>
          <w:rFonts w:ascii="Times New Roman" w:hAnsi="Times New Roman"/>
          <w:sz w:val="28"/>
          <w:szCs w:val="28"/>
        </w:rPr>
        <w:t xml:space="preserve"> (QGIS). Ее применение в исследовании позволяет интегрировать картографические основы для каждой из выбранных территорий и привязать к ней информацию, описывающую социально-экономическое развитие в разные промежутки времени.</w:t>
      </w:r>
    </w:p>
    <w:p w14:paraId="1ED1162C" w14:textId="64581391" w:rsidR="000E114F" w:rsidRPr="00BF1449" w:rsidRDefault="000E114F" w:rsidP="00B80F88">
      <w:pPr>
        <w:tabs>
          <w:tab w:val="left" w:pos="426"/>
          <w:tab w:val="left" w:pos="1276"/>
        </w:tabs>
        <w:spacing w:after="0" w:line="276" w:lineRule="auto"/>
        <w:ind w:firstLine="709"/>
        <w:contextualSpacing/>
        <w:jc w:val="both"/>
        <w:rPr>
          <w:rFonts w:ascii="Times New Roman" w:hAnsi="Times New Roman"/>
          <w:sz w:val="28"/>
          <w:szCs w:val="28"/>
        </w:rPr>
      </w:pPr>
      <w:r w:rsidRPr="00BF1449">
        <w:rPr>
          <w:rFonts w:ascii="Times New Roman" w:hAnsi="Times New Roman"/>
          <w:sz w:val="28"/>
          <w:szCs w:val="28"/>
        </w:rPr>
        <w:t>Третий компонент организационного блока</w:t>
      </w:r>
      <w:r w:rsidR="006246EF">
        <w:rPr>
          <w:rFonts w:ascii="Times New Roman" w:hAnsi="Times New Roman"/>
          <w:sz w:val="28"/>
          <w:szCs w:val="28"/>
        </w:rPr>
        <w:t xml:space="preserve"> — </w:t>
      </w:r>
      <w:r w:rsidRPr="00BF1449">
        <w:rPr>
          <w:rFonts w:ascii="Times New Roman" w:hAnsi="Times New Roman"/>
          <w:sz w:val="28"/>
          <w:szCs w:val="28"/>
        </w:rPr>
        <w:t>«Модуль функциональных возможностей»</w:t>
      </w:r>
      <w:r w:rsidR="006246EF">
        <w:rPr>
          <w:rFonts w:ascii="Times New Roman" w:hAnsi="Times New Roman"/>
          <w:sz w:val="28"/>
          <w:szCs w:val="28"/>
        </w:rPr>
        <w:t xml:space="preserve"> — </w:t>
      </w:r>
      <w:r w:rsidRPr="00BF1449">
        <w:rPr>
          <w:rFonts w:ascii="Times New Roman" w:hAnsi="Times New Roman"/>
          <w:sz w:val="28"/>
          <w:szCs w:val="28"/>
        </w:rPr>
        <w:t>помимо представления статистических данных в разрезе муниципальных образований Республики Башкортостан позволяет оценивать их социально-экономическую привлекательность с точки зрения развития человеческого капитала посредством расчета коэффициента привлекательности муниципалитета для трудоспособного населения [18].</w:t>
      </w:r>
    </w:p>
    <w:p w14:paraId="564C6435" w14:textId="11E1E774" w:rsidR="000E114F" w:rsidRPr="00BF1449" w:rsidRDefault="000E114F" w:rsidP="00B80F88">
      <w:pPr>
        <w:spacing w:after="0" w:line="276" w:lineRule="auto"/>
        <w:ind w:firstLine="709"/>
        <w:jc w:val="both"/>
        <w:rPr>
          <w:rFonts w:ascii="Times New Roman" w:hAnsi="Times New Roman"/>
          <w:color w:val="0D0D0D"/>
          <w:sz w:val="28"/>
          <w:szCs w:val="28"/>
        </w:rPr>
      </w:pPr>
      <w:r w:rsidRPr="00BF1449">
        <w:rPr>
          <w:rFonts w:ascii="Times New Roman" w:hAnsi="Times New Roman"/>
          <w:sz w:val="28"/>
          <w:szCs w:val="28"/>
        </w:rPr>
        <w:t>Путем компонентного анализа указанных выше социально-экономических показателей, итоги которого более подробно представлены в исследованиях [19–21]</w:t>
      </w:r>
      <w:r w:rsidR="008C3E84">
        <w:rPr>
          <w:rFonts w:ascii="Times New Roman" w:hAnsi="Times New Roman"/>
          <w:sz w:val="28"/>
          <w:szCs w:val="28"/>
        </w:rPr>
        <w:t>,</w:t>
      </w:r>
      <w:r w:rsidRPr="00BF1449">
        <w:rPr>
          <w:rFonts w:ascii="Times New Roman" w:hAnsi="Times New Roman"/>
          <w:sz w:val="28"/>
          <w:szCs w:val="28"/>
        </w:rPr>
        <w:t xml:space="preserve"> </w:t>
      </w:r>
      <w:r w:rsidRPr="00BF1449">
        <w:rPr>
          <w:rFonts w:ascii="Times New Roman" w:hAnsi="Times New Roman"/>
          <w:color w:val="0D0D0D"/>
          <w:sz w:val="28"/>
          <w:szCs w:val="28"/>
        </w:rPr>
        <w:t>определяется соответствующий коэффициент привлекательности для каждого муниципального образования Республики Башкортостан.</w:t>
      </w:r>
    </w:p>
    <w:p w14:paraId="4BAD375F" w14:textId="5167A7FD" w:rsidR="000E114F" w:rsidRPr="00BF1449" w:rsidRDefault="000E114F" w:rsidP="00B80F88">
      <w:pPr>
        <w:spacing w:after="0" w:line="276" w:lineRule="auto"/>
        <w:ind w:firstLine="709"/>
        <w:jc w:val="both"/>
        <w:rPr>
          <w:rFonts w:ascii="Times New Roman" w:hAnsi="Times New Roman"/>
          <w:strike/>
          <w:color w:val="0D0D0D"/>
          <w:sz w:val="28"/>
          <w:szCs w:val="28"/>
        </w:rPr>
      </w:pPr>
      <w:r w:rsidRPr="00BF1449">
        <w:rPr>
          <w:rFonts w:ascii="Times New Roman" w:hAnsi="Times New Roman"/>
          <w:color w:val="0D0D0D"/>
          <w:sz w:val="28"/>
          <w:szCs w:val="28"/>
        </w:rPr>
        <w:t>Для визуализации полученных результатов на карте, а также для классифи</w:t>
      </w:r>
      <w:r w:rsidR="008C3E84">
        <w:rPr>
          <w:rFonts w:ascii="Times New Roman" w:hAnsi="Times New Roman"/>
          <w:color w:val="0D0D0D"/>
          <w:sz w:val="28"/>
          <w:szCs w:val="28"/>
        </w:rPr>
        <w:t>кации муниципальных образований</w:t>
      </w:r>
      <w:r w:rsidRPr="00BF1449">
        <w:rPr>
          <w:rFonts w:ascii="Times New Roman" w:hAnsi="Times New Roman"/>
          <w:color w:val="0D0D0D"/>
          <w:sz w:val="28"/>
          <w:szCs w:val="28"/>
        </w:rPr>
        <w:t xml:space="preserve"> модуль функциональных </w:t>
      </w:r>
      <w:r w:rsidRPr="00BF1449">
        <w:rPr>
          <w:rFonts w:ascii="Times New Roman" w:hAnsi="Times New Roman"/>
          <w:color w:val="0D0D0D"/>
          <w:sz w:val="28"/>
          <w:szCs w:val="28"/>
        </w:rPr>
        <w:lastRenderedPageBreak/>
        <w:t>возможностей ГИС распределяет последние на группы по уровню привлекательности с применением</w:t>
      </w:r>
      <w:r w:rsidR="00BC1929">
        <w:rPr>
          <w:rFonts w:ascii="Times New Roman" w:hAnsi="Times New Roman"/>
          <w:color w:val="0D0D0D"/>
          <w:sz w:val="28"/>
          <w:szCs w:val="28"/>
        </w:rPr>
        <w:t xml:space="preserve"> одного из наиболее распростране</w:t>
      </w:r>
      <w:r w:rsidRPr="00BF1449">
        <w:rPr>
          <w:rFonts w:ascii="Times New Roman" w:hAnsi="Times New Roman"/>
          <w:color w:val="0D0D0D"/>
          <w:sz w:val="28"/>
          <w:szCs w:val="28"/>
        </w:rPr>
        <w:t>нных способов группирования и классификации объектов по набору показателей</w:t>
      </w:r>
      <w:r w:rsidR="006246EF">
        <w:rPr>
          <w:rFonts w:ascii="Times New Roman" w:hAnsi="Times New Roman"/>
          <w:color w:val="0D0D0D"/>
          <w:sz w:val="28"/>
          <w:szCs w:val="28"/>
        </w:rPr>
        <w:t xml:space="preserve"> — </w:t>
      </w:r>
      <w:r w:rsidRPr="00BF1449">
        <w:rPr>
          <w:rFonts w:ascii="Times New Roman" w:hAnsi="Times New Roman"/>
          <w:color w:val="0D0D0D"/>
          <w:sz w:val="28"/>
          <w:szCs w:val="28"/>
        </w:rPr>
        <w:t xml:space="preserve">иерархического кластерного анализа на основе универсального метода </w:t>
      </w:r>
      <w:proofErr w:type="spellStart"/>
      <w:r w:rsidRPr="00BF1449">
        <w:rPr>
          <w:rFonts w:ascii="Times New Roman" w:hAnsi="Times New Roman"/>
          <w:color w:val="0D0D0D"/>
          <w:sz w:val="28"/>
          <w:szCs w:val="28"/>
        </w:rPr>
        <w:t>Варда</w:t>
      </w:r>
      <w:proofErr w:type="spellEnd"/>
      <w:r w:rsidRPr="00BF1449">
        <w:rPr>
          <w:rFonts w:ascii="Times New Roman" w:hAnsi="Times New Roman"/>
          <w:color w:val="0D0D0D"/>
          <w:sz w:val="28"/>
          <w:szCs w:val="28"/>
        </w:rPr>
        <w:t xml:space="preserve">. </w:t>
      </w:r>
    </w:p>
    <w:p w14:paraId="4F32037D" w14:textId="77777777" w:rsidR="000E114F" w:rsidRPr="00F45988" w:rsidRDefault="000E114F" w:rsidP="00B80F88">
      <w:pPr>
        <w:spacing w:after="0" w:line="276" w:lineRule="auto"/>
        <w:ind w:firstLine="709"/>
        <w:jc w:val="both"/>
        <w:rPr>
          <w:rFonts w:ascii="Times New Roman" w:hAnsi="Times New Roman"/>
          <w:strike/>
          <w:color w:val="0D0D0D"/>
          <w:sz w:val="28"/>
          <w:szCs w:val="28"/>
        </w:rPr>
      </w:pPr>
      <w:r w:rsidRPr="00BF1449">
        <w:rPr>
          <w:rFonts w:ascii="Times New Roman" w:hAnsi="Times New Roman"/>
          <w:color w:val="0D0D0D"/>
          <w:sz w:val="28"/>
          <w:szCs w:val="28"/>
        </w:rPr>
        <w:t>Таким образом происходит районирование территорий по группам в зависимости от принадлежности к определенному кластеру, что позволяет определить уровень их социально-экономической привлекательности в контексте движения человеческого капитала.</w:t>
      </w:r>
    </w:p>
    <w:p w14:paraId="4CBCB34B" w14:textId="7FC19548"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Четвертый компонент организационного блока ГИС</w:t>
      </w:r>
      <w:r w:rsidR="006246EF">
        <w:rPr>
          <w:rFonts w:ascii="Times New Roman" w:hAnsi="Times New Roman"/>
          <w:sz w:val="28"/>
          <w:szCs w:val="28"/>
        </w:rPr>
        <w:t xml:space="preserve"> — </w:t>
      </w:r>
      <w:r w:rsidRPr="00BF1449">
        <w:rPr>
          <w:rFonts w:ascii="Times New Roman" w:hAnsi="Times New Roman"/>
          <w:sz w:val="28"/>
          <w:szCs w:val="28"/>
        </w:rPr>
        <w:t>«Моделирование и визуализация»</w:t>
      </w:r>
      <w:r w:rsidR="006246EF">
        <w:rPr>
          <w:rFonts w:ascii="Times New Roman" w:hAnsi="Times New Roman"/>
          <w:sz w:val="28"/>
          <w:szCs w:val="28"/>
        </w:rPr>
        <w:t xml:space="preserve"> — </w:t>
      </w:r>
      <w:r w:rsidRPr="00BF1449">
        <w:rPr>
          <w:rFonts w:ascii="Times New Roman" w:hAnsi="Times New Roman"/>
          <w:sz w:val="28"/>
          <w:szCs w:val="28"/>
        </w:rPr>
        <w:t>дает возможность сценарного прогнозирования уровня социально-экономической привлекательности муниципальных образований посредством расчета коэффициентов и их визуализации на карте, формируя информационно-аналитическую базу для принятия стратегических управленческих решений.</w:t>
      </w:r>
    </w:p>
    <w:p w14:paraId="085D2DB6" w14:textId="2E841283" w:rsidR="000C0F3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xml:space="preserve">Логическая структура рассматриваемой ГИС, демонстрирующая принципы построения данной системы, состав и типы реализуемых информационных процессов, разделение их по элементам ГИС, исходя из функциональной наполненности, а также порядок и правила их взаимодействия при обработке и обмене информацией представлены на </w:t>
      </w:r>
      <w:r w:rsidRPr="00BF1449">
        <w:rPr>
          <w:rFonts w:ascii="Times New Roman" w:hAnsi="Times New Roman"/>
          <w:i/>
          <w:sz w:val="28"/>
          <w:szCs w:val="28"/>
        </w:rPr>
        <w:t>рис. 1</w:t>
      </w:r>
      <w:r w:rsidRPr="00BF1449">
        <w:rPr>
          <w:rFonts w:ascii="Times New Roman" w:hAnsi="Times New Roman"/>
          <w:sz w:val="28"/>
          <w:szCs w:val="28"/>
        </w:rPr>
        <w:t>.</w:t>
      </w:r>
    </w:p>
    <w:p w14:paraId="22BDECD9" w14:textId="77777777" w:rsidR="000E114F" w:rsidRDefault="000E114F" w:rsidP="00B80F88">
      <w:pPr>
        <w:spacing w:after="0" w:line="276" w:lineRule="auto"/>
        <w:jc w:val="both"/>
        <w:rPr>
          <w:rFonts w:ascii="Times New Roman" w:hAnsi="Times New Roman"/>
          <w:sz w:val="28"/>
          <w:szCs w:val="28"/>
        </w:rPr>
      </w:pPr>
      <w:r>
        <w:rPr>
          <w:noProof/>
          <w:lang w:eastAsia="ru-RU"/>
        </w:rPr>
        <w:drawing>
          <wp:inline distT="0" distB="0" distL="0" distR="0" wp14:anchorId="53278EEC" wp14:editId="2FA2C854">
            <wp:extent cx="5759450" cy="38595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859530"/>
                    </a:xfrm>
                    <a:prstGeom prst="rect">
                      <a:avLst/>
                    </a:prstGeom>
                  </pic:spPr>
                </pic:pic>
              </a:graphicData>
            </a:graphic>
          </wp:inline>
        </w:drawing>
      </w:r>
    </w:p>
    <w:p w14:paraId="6B340BFC" w14:textId="619F0BB3" w:rsidR="000E114F" w:rsidRPr="00501CDA" w:rsidRDefault="000E114F" w:rsidP="00B80F88">
      <w:pPr>
        <w:spacing w:after="0" w:line="276" w:lineRule="auto"/>
        <w:jc w:val="both"/>
        <w:rPr>
          <w:rFonts w:ascii="Times New Roman" w:hAnsi="Times New Roman"/>
          <w:b/>
          <w:sz w:val="28"/>
          <w:szCs w:val="28"/>
        </w:rPr>
      </w:pPr>
      <w:r w:rsidRPr="008D6E2F">
        <w:rPr>
          <w:rFonts w:ascii="Times New Roman" w:hAnsi="Times New Roman"/>
          <w:i/>
          <w:color w:val="000000"/>
          <w:sz w:val="28"/>
          <w:szCs w:val="28"/>
        </w:rPr>
        <w:lastRenderedPageBreak/>
        <w:t xml:space="preserve">Рис. </w:t>
      </w:r>
      <w:r w:rsidR="00BC1929">
        <w:rPr>
          <w:rFonts w:ascii="Times New Roman" w:hAnsi="Times New Roman"/>
          <w:i/>
          <w:color w:val="000000"/>
          <w:sz w:val="28"/>
          <w:szCs w:val="28"/>
        </w:rPr>
        <w:t>1</w:t>
      </w:r>
      <w:r w:rsidRPr="008D6E2F">
        <w:rPr>
          <w:rFonts w:ascii="Times New Roman" w:hAnsi="Times New Roman"/>
          <w:i/>
          <w:color w:val="000000"/>
          <w:sz w:val="28"/>
          <w:szCs w:val="28"/>
        </w:rPr>
        <w:t xml:space="preserve"> / </w:t>
      </w:r>
      <w:proofErr w:type="spellStart"/>
      <w:r w:rsidRPr="008D6E2F">
        <w:rPr>
          <w:rFonts w:ascii="Times New Roman" w:hAnsi="Times New Roman"/>
          <w:i/>
          <w:color w:val="000000"/>
          <w:sz w:val="28"/>
          <w:szCs w:val="28"/>
        </w:rPr>
        <w:t>Fig</w:t>
      </w:r>
      <w:proofErr w:type="spellEnd"/>
      <w:r w:rsidRPr="008D6E2F">
        <w:rPr>
          <w:rFonts w:ascii="Times New Roman" w:hAnsi="Times New Roman"/>
          <w:i/>
          <w:color w:val="000000"/>
          <w:sz w:val="28"/>
          <w:szCs w:val="28"/>
        </w:rPr>
        <w:t xml:space="preserve">. </w:t>
      </w:r>
      <w:r>
        <w:rPr>
          <w:rFonts w:ascii="Times New Roman" w:hAnsi="Times New Roman"/>
          <w:i/>
          <w:color w:val="000000"/>
          <w:sz w:val="28"/>
          <w:szCs w:val="28"/>
        </w:rPr>
        <w:t>1</w:t>
      </w:r>
      <w:r w:rsidRPr="008D6E2F">
        <w:rPr>
          <w:rFonts w:ascii="Times New Roman" w:hAnsi="Times New Roman"/>
          <w:i/>
          <w:color w:val="000000"/>
          <w:sz w:val="28"/>
          <w:szCs w:val="28"/>
        </w:rPr>
        <w:t>.</w:t>
      </w:r>
      <w:r w:rsidRPr="00130766">
        <w:rPr>
          <w:rFonts w:ascii="Times New Roman" w:hAnsi="Times New Roman"/>
          <w:color w:val="000000"/>
          <w:sz w:val="24"/>
          <w:szCs w:val="24"/>
        </w:rPr>
        <w:t xml:space="preserve"> </w:t>
      </w:r>
      <w:r w:rsidRPr="0003046D">
        <w:rPr>
          <w:rFonts w:ascii="Times New Roman" w:hAnsi="Times New Roman"/>
          <w:b/>
          <w:sz w:val="28"/>
          <w:szCs w:val="28"/>
        </w:rPr>
        <w:t>Логическая</w:t>
      </w:r>
      <w:r w:rsidRPr="00850FCB">
        <w:rPr>
          <w:rFonts w:ascii="Times New Roman" w:hAnsi="Times New Roman"/>
          <w:b/>
          <w:sz w:val="28"/>
          <w:szCs w:val="28"/>
        </w:rPr>
        <w:t xml:space="preserve"> </w:t>
      </w:r>
      <w:r w:rsidRPr="0003046D">
        <w:rPr>
          <w:rFonts w:ascii="Times New Roman" w:hAnsi="Times New Roman"/>
          <w:b/>
          <w:sz w:val="28"/>
          <w:szCs w:val="28"/>
        </w:rPr>
        <w:t>структура</w:t>
      </w:r>
      <w:r w:rsidRPr="00850FCB">
        <w:rPr>
          <w:rFonts w:ascii="Times New Roman" w:hAnsi="Times New Roman"/>
          <w:b/>
          <w:sz w:val="28"/>
          <w:szCs w:val="28"/>
        </w:rPr>
        <w:t xml:space="preserve"> </w:t>
      </w:r>
      <w:r w:rsidRPr="0003046D">
        <w:rPr>
          <w:rFonts w:ascii="Times New Roman" w:hAnsi="Times New Roman"/>
          <w:b/>
          <w:sz w:val="28"/>
          <w:szCs w:val="28"/>
        </w:rPr>
        <w:t>ГИС</w:t>
      </w:r>
      <w:r w:rsidRPr="00850FCB">
        <w:rPr>
          <w:rFonts w:ascii="Times New Roman" w:hAnsi="Times New Roman"/>
          <w:b/>
          <w:sz w:val="28"/>
          <w:szCs w:val="28"/>
        </w:rPr>
        <w:t xml:space="preserve"> </w:t>
      </w:r>
      <w:r w:rsidRPr="0003046D">
        <w:rPr>
          <w:rFonts w:ascii="Times New Roman" w:hAnsi="Times New Roman"/>
          <w:b/>
          <w:sz w:val="28"/>
          <w:szCs w:val="28"/>
        </w:rPr>
        <w:t>мониторинга</w:t>
      </w:r>
      <w:r w:rsidRPr="00850FCB">
        <w:rPr>
          <w:rFonts w:ascii="Times New Roman" w:hAnsi="Times New Roman"/>
          <w:b/>
          <w:sz w:val="28"/>
          <w:szCs w:val="28"/>
        </w:rPr>
        <w:t xml:space="preserve"> </w:t>
      </w:r>
      <w:r w:rsidRPr="0003046D">
        <w:rPr>
          <w:rFonts w:ascii="Times New Roman" w:hAnsi="Times New Roman"/>
          <w:b/>
          <w:sz w:val="28"/>
          <w:szCs w:val="28"/>
        </w:rPr>
        <w:t>социально</w:t>
      </w:r>
      <w:r w:rsidRPr="00850FCB">
        <w:rPr>
          <w:rFonts w:ascii="Times New Roman" w:hAnsi="Times New Roman"/>
          <w:b/>
          <w:sz w:val="28"/>
          <w:szCs w:val="28"/>
        </w:rPr>
        <w:t>-</w:t>
      </w:r>
      <w:r w:rsidRPr="0003046D">
        <w:rPr>
          <w:rFonts w:ascii="Times New Roman" w:hAnsi="Times New Roman"/>
          <w:b/>
          <w:sz w:val="28"/>
          <w:szCs w:val="28"/>
        </w:rPr>
        <w:t>экономической</w:t>
      </w:r>
      <w:r w:rsidRPr="00850FCB">
        <w:rPr>
          <w:rFonts w:ascii="Times New Roman" w:hAnsi="Times New Roman"/>
          <w:b/>
          <w:sz w:val="28"/>
          <w:szCs w:val="28"/>
        </w:rPr>
        <w:t xml:space="preserve"> </w:t>
      </w:r>
      <w:r w:rsidRPr="0003046D">
        <w:rPr>
          <w:rFonts w:ascii="Times New Roman" w:hAnsi="Times New Roman"/>
          <w:b/>
          <w:sz w:val="28"/>
          <w:szCs w:val="28"/>
        </w:rPr>
        <w:t>привлекательности</w:t>
      </w:r>
      <w:r w:rsidRPr="00850FCB">
        <w:rPr>
          <w:rFonts w:ascii="Times New Roman" w:hAnsi="Times New Roman"/>
          <w:b/>
          <w:sz w:val="28"/>
          <w:szCs w:val="28"/>
        </w:rPr>
        <w:t xml:space="preserve"> </w:t>
      </w:r>
      <w:r w:rsidRPr="0003046D">
        <w:rPr>
          <w:rFonts w:ascii="Times New Roman" w:hAnsi="Times New Roman"/>
          <w:b/>
          <w:sz w:val="28"/>
          <w:szCs w:val="28"/>
        </w:rPr>
        <w:t>муниципальных</w:t>
      </w:r>
      <w:r w:rsidRPr="00850FCB">
        <w:rPr>
          <w:rFonts w:ascii="Times New Roman" w:hAnsi="Times New Roman"/>
          <w:b/>
          <w:sz w:val="28"/>
          <w:szCs w:val="28"/>
        </w:rPr>
        <w:t xml:space="preserve"> </w:t>
      </w:r>
      <w:r w:rsidRPr="0003046D">
        <w:rPr>
          <w:rFonts w:ascii="Times New Roman" w:hAnsi="Times New Roman"/>
          <w:b/>
          <w:sz w:val="28"/>
          <w:szCs w:val="28"/>
        </w:rPr>
        <w:t>образований</w:t>
      </w:r>
      <w:r w:rsidRPr="00850FCB">
        <w:rPr>
          <w:rFonts w:ascii="Times New Roman" w:hAnsi="Times New Roman"/>
          <w:b/>
          <w:sz w:val="28"/>
          <w:szCs w:val="28"/>
        </w:rPr>
        <w:t xml:space="preserve"> </w:t>
      </w:r>
      <w:r w:rsidRPr="0003046D">
        <w:rPr>
          <w:rFonts w:ascii="Times New Roman" w:hAnsi="Times New Roman"/>
          <w:b/>
          <w:sz w:val="28"/>
          <w:szCs w:val="28"/>
        </w:rPr>
        <w:t>Республики</w:t>
      </w:r>
      <w:r w:rsidRPr="00850FCB">
        <w:rPr>
          <w:rFonts w:ascii="Times New Roman" w:hAnsi="Times New Roman"/>
          <w:b/>
          <w:sz w:val="28"/>
          <w:szCs w:val="28"/>
        </w:rPr>
        <w:t xml:space="preserve"> </w:t>
      </w:r>
      <w:r w:rsidRPr="0003046D">
        <w:rPr>
          <w:rFonts w:ascii="Times New Roman" w:hAnsi="Times New Roman"/>
          <w:b/>
          <w:sz w:val="28"/>
          <w:szCs w:val="28"/>
        </w:rPr>
        <w:t>Башкортостан</w:t>
      </w:r>
      <w:r w:rsidRPr="00850FCB">
        <w:rPr>
          <w:rFonts w:ascii="Times New Roman" w:hAnsi="Times New Roman"/>
          <w:b/>
          <w:sz w:val="28"/>
          <w:szCs w:val="28"/>
        </w:rPr>
        <w:t xml:space="preserve"> /</w:t>
      </w:r>
      <w:r w:rsidRPr="00850FCB">
        <w:rPr>
          <w:rFonts w:ascii="Times New Roman" w:hAnsi="Times New Roman"/>
          <w:bCs/>
          <w:color w:val="000000"/>
          <w:sz w:val="24"/>
          <w:szCs w:val="24"/>
        </w:rPr>
        <w:t xml:space="preserve"> </w:t>
      </w:r>
      <w:r w:rsidR="00850FCB" w:rsidRPr="00850FCB">
        <w:rPr>
          <w:rFonts w:ascii="Times New Roman" w:hAnsi="Times New Roman"/>
          <w:b/>
          <w:sz w:val="28"/>
          <w:szCs w:val="28"/>
          <w:lang w:val="en-US"/>
        </w:rPr>
        <w:t>Logical</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structure</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of</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GIS</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for</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monitoring</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the</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socio</w:t>
      </w:r>
      <w:r w:rsidR="00850FCB" w:rsidRPr="00501CDA">
        <w:rPr>
          <w:rFonts w:ascii="Times New Roman" w:hAnsi="Times New Roman"/>
          <w:b/>
          <w:sz w:val="28"/>
          <w:szCs w:val="28"/>
        </w:rPr>
        <w:t>-</w:t>
      </w:r>
      <w:r w:rsidR="00850FCB" w:rsidRPr="00850FCB">
        <w:rPr>
          <w:rFonts w:ascii="Times New Roman" w:hAnsi="Times New Roman"/>
          <w:b/>
          <w:sz w:val="28"/>
          <w:szCs w:val="28"/>
          <w:lang w:val="en-US"/>
        </w:rPr>
        <w:t>economic</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attractiveness</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of</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the</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municipalities</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of</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the</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Republic</w:t>
      </w:r>
      <w:r w:rsidR="00850FCB" w:rsidRPr="00501CDA">
        <w:rPr>
          <w:rFonts w:ascii="Times New Roman" w:hAnsi="Times New Roman"/>
          <w:b/>
          <w:sz w:val="28"/>
          <w:szCs w:val="28"/>
        </w:rPr>
        <w:t xml:space="preserve"> </w:t>
      </w:r>
      <w:r w:rsidR="00850FCB" w:rsidRPr="00850FCB">
        <w:rPr>
          <w:rFonts w:ascii="Times New Roman" w:hAnsi="Times New Roman"/>
          <w:b/>
          <w:sz w:val="28"/>
          <w:szCs w:val="28"/>
          <w:lang w:val="en-US"/>
        </w:rPr>
        <w:t>of</w:t>
      </w:r>
      <w:r w:rsidR="00850FCB" w:rsidRPr="00501CDA">
        <w:rPr>
          <w:rFonts w:ascii="Times New Roman" w:hAnsi="Times New Roman"/>
          <w:b/>
          <w:sz w:val="28"/>
          <w:szCs w:val="28"/>
        </w:rPr>
        <w:t xml:space="preserve"> </w:t>
      </w:r>
      <w:r w:rsidRPr="00850FCB">
        <w:rPr>
          <w:rFonts w:ascii="Times New Roman" w:hAnsi="Times New Roman"/>
          <w:b/>
          <w:sz w:val="28"/>
          <w:szCs w:val="28"/>
          <w:lang w:val="en-US"/>
        </w:rPr>
        <w:t>Bashkortostan</w:t>
      </w:r>
    </w:p>
    <w:p w14:paraId="46BCA381" w14:textId="715A7DB0" w:rsidR="000E114F" w:rsidRDefault="000E114F" w:rsidP="00B80F88">
      <w:pPr>
        <w:spacing w:after="0" w:line="276" w:lineRule="auto"/>
        <w:ind w:firstLine="709"/>
        <w:jc w:val="both"/>
        <w:rPr>
          <w:rFonts w:ascii="Times New Roman" w:hAnsi="Times New Roman"/>
          <w:sz w:val="20"/>
          <w:szCs w:val="20"/>
          <w:lang w:val="en-US"/>
        </w:rPr>
      </w:pPr>
      <w:proofErr w:type="spellStart"/>
      <w:r w:rsidRPr="00850FCB">
        <w:rPr>
          <w:rFonts w:ascii="Times New Roman" w:hAnsi="Times New Roman"/>
          <w:i/>
          <w:sz w:val="28"/>
          <w:szCs w:val="28"/>
          <w:lang w:val="en-US"/>
        </w:rPr>
        <w:t>Источник</w:t>
      </w:r>
      <w:proofErr w:type="spellEnd"/>
      <w:r w:rsidRPr="00850FCB">
        <w:rPr>
          <w:rFonts w:ascii="Times New Roman" w:hAnsi="Times New Roman"/>
          <w:i/>
          <w:sz w:val="28"/>
          <w:szCs w:val="28"/>
          <w:lang w:val="en-US"/>
        </w:rPr>
        <w:t xml:space="preserve"> / Source:</w:t>
      </w:r>
      <w:r w:rsidRPr="00850FCB">
        <w:rPr>
          <w:rFonts w:ascii="Times New Roman" w:hAnsi="Times New Roman"/>
          <w:sz w:val="28"/>
          <w:szCs w:val="28"/>
          <w:lang w:val="en-US"/>
        </w:rPr>
        <w:t xml:space="preserve"> </w:t>
      </w:r>
      <w:proofErr w:type="spellStart"/>
      <w:r w:rsidRPr="00850FCB">
        <w:rPr>
          <w:rFonts w:ascii="Times New Roman" w:hAnsi="Times New Roman"/>
          <w:sz w:val="28"/>
          <w:szCs w:val="28"/>
          <w:lang w:val="en-US"/>
        </w:rPr>
        <w:t>составлено</w:t>
      </w:r>
      <w:proofErr w:type="spellEnd"/>
      <w:r w:rsidRPr="00850FCB">
        <w:rPr>
          <w:rFonts w:ascii="Times New Roman" w:hAnsi="Times New Roman"/>
          <w:sz w:val="28"/>
          <w:szCs w:val="28"/>
          <w:lang w:val="en-US"/>
        </w:rPr>
        <w:t xml:space="preserve"> </w:t>
      </w:r>
      <w:proofErr w:type="spellStart"/>
      <w:r w:rsidRPr="00850FCB">
        <w:rPr>
          <w:rFonts w:ascii="Times New Roman" w:hAnsi="Times New Roman"/>
          <w:sz w:val="28"/>
          <w:szCs w:val="28"/>
          <w:lang w:val="en-US"/>
        </w:rPr>
        <w:t>авторами</w:t>
      </w:r>
      <w:proofErr w:type="spellEnd"/>
      <w:r w:rsidRPr="00850FCB">
        <w:rPr>
          <w:rFonts w:ascii="Times New Roman" w:hAnsi="Times New Roman"/>
          <w:sz w:val="28"/>
          <w:szCs w:val="28"/>
          <w:lang w:val="en-US"/>
        </w:rPr>
        <w:t xml:space="preserve"> / compiled by the authors</w:t>
      </w:r>
      <w:r w:rsidRPr="00850FCB">
        <w:rPr>
          <w:rFonts w:ascii="Times New Roman" w:hAnsi="Times New Roman"/>
          <w:sz w:val="20"/>
          <w:szCs w:val="20"/>
          <w:lang w:val="en-US"/>
        </w:rPr>
        <w:t>.</w:t>
      </w:r>
    </w:p>
    <w:p w14:paraId="3794C612" w14:textId="77777777" w:rsidR="00850FCB" w:rsidRPr="00850FCB" w:rsidRDefault="00850FCB" w:rsidP="00B80F88">
      <w:pPr>
        <w:spacing w:after="0" w:line="276" w:lineRule="auto"/>
        <w:ind w:firstLine="709"/>
        <w:jc w:val="both"/>
        <w:rPr>
          <w:rFonts w:ascii="Times New Roman" w:hAnsi="Times New Roman"/>
          <w:sz w:val="28"/>
          <w:szCs w:val="28"/>
          <w:lang w:val="en-US"/>
        </w:rPr>
      </w:pPr>
    </w:p>
    <w:p w14:paraId="286478F6" w14:textId="3C8FC57D" w:rsidR="000E114F" w:rsidRPr="00EF3F09" w:rsidRDefault="000E114F" w:rsidP="00B80F88">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Для понимания пользователем возможностей предложенной ГИС разработана схема алгоритма ее функционирования </w:t>
      </w:r>
      <w:r w:rsidRPr="00BC1929">
        <w:rPr>
          <w:rFonts w:ascii="Times New Roman" w:hAnsi="Times New Roman"/>
          <w:sz w:val="28"/>
          <w:szCs w:val="28"/>
        </w:rPr>
        <w:t>(</w:t>
      </w:r>
      <w:r w:rsidRPr="00722CC5">
        <w:rPr>
          <w:rFonts w:ascii="Times New Roman" w:hAnsi="Times New Roman"/>
          <w:i/>
          <w:sz w:val="28"/>
          <w:szCs w:val="28"/>
        </w:rPr>
        <w:t>рис. 2</w:t>
      </w:r>
      <w:r w:rsidRPr="00BC1929">
        <w:rPr>
          <w:rFonts w:ascii="Times New Roman" w:hAnsi="Times New Roman"/>
          <w:sz w:val="28"/>
          <w:szCs w:val="28"/>
        </w:rPr>
        <w:t>)</w:t>
      </w:r>
      <w:r w:rsidRPr="00722CC5">
        <w:rPr>
          <w:rFonts w:ascii="Times New Roman" w:hAnsi="Times New Roman"/>
          <w:i/>
          <w:sz w:val="28"/>
          <w:szCs w:val="28"/>
        </w:rPr>
        <w:t>.</w:t>
      </w:r>
    </w:p>
    <w:p w14:paraId="364FF382" w14:textId="5375B9A6" w:rsidR="000E114F" w:rsidRDefault="000E114F" w:rsidP="00B80F88">
      <w:pPr>
        <w:spacing w:after="0" w:line="276" w:lineRule="auto"/>
        <w:rPr>
          <w:rFonts w:ascii="Times New Roman" w:hAnsi="Times New Roman"/>
          <w:sz w:val="28"/>
          <w:szCs w:val="28"/>
        </w:rPr>
      </w:pPr>
    </w:p>
    <w:p w14:paraId="43B6B620" w14:textId="2CEFDC10" w:rsidR="000E114F" w:rsidRDefault="002A35B7" w:rsidP="00B80F88">
      <w:pPr>
        <w:spacing w:after="0" w:line="276" w:lineRule="auto"/>
        <w:jc w:val="center"/>
        <w:rPr>
          <w:rFonts w:ascii="Times New Roman" w:hAnsi="Times New Roman"/>
          <w:i/>
          <w:color w:val="000000"/>
          <w:sz w:val="28"/>
          <w:szCs w:val="28"/>
        </w:rPr>
      </w:pPr>
      <w:r>
        <w:rPr>
          <w:noProof/>
          <w:lang w:eastAsia="ru-RU"/>
        </w:rPr>
        <w:lastRenderedPageBreak/>
        <w:drawing>
          <wp:inline distT="0" distB="0" distL="0" distR="0" wp14:anchorId="17A83845" wp14:editId="6A4985D9">
            <wp:extent cx="7912414" cy="5332810"/>
            <wp:effectExtent l="0" t="5715" r="698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962706" cy="5366706"/>
                    </a:xfrm>
                    <a:prstGeom prst="rect">
                      <a:avLst/>
                    </a:prstGeom>
                    <a:noFill/>
                    <a:ln>
                      <a:noFill/>
                    </a:ln>
                  </pic:spPr>
                </pic:pic>
              </a:graphicData>
            </a:graphic>
          </wp:inline>
        </w:drawing>
      </w:r>
    </w:p>
    <w:p w14:paraId="343D9267" w14:textId="25A7028B" w:rsidR="000E114F" w:rsidRDefault="000E114F" w:rsidP="00B80F88">
      <w:pPr>
        <w:spacing w:after="0" w:line="276" w:lineRule="auto"/>
        <w:jc w:val="both"/>
        <w:rPr>
          <w:rFonts w:ascii="Times New Roman" w:hAnsi="Times New Roman"/>
          <w:b/>
          <w:sz w:val="28"/>
          <w:szCs w:val="28"/>
        </w:rPr>
      </w:pPr>
      <w:r w:rsidRPr="008D6E2F">
        <w:rPr>
          <w:rFonts w:ascii="Times New Roman" w:hAnsi="Times New Roman"/>
          <w:i/>
          <w:color w:val="000000"/>
          <w:sz w:val="28"/>
          <w:szCs w:val="28"/>
        </w:rPr>
        <w:t xml:space="preserve">Рис. </w:t>
      </w:r>
      <w:r w:rsidR="00BC1929">
        <w:rPr>
          <w:rFonts w:ascii="Times New Roman" w:hAnsi="Times New Roman"/>
          <w:i/>
          <w:color w:val="000000"/>
          <w:sz w:val="28"/>
          <w:szCs w:val="28"/>
        </w:rPr>
        <w:t>2</w:t>
      </w:r>
      <w:r w:rsidRPr="008D6E2F">
        <w:rPr>
          <w:rFonts w:ascii="Times New Roman" w:hAnsi="Times New Roman"/>
          <w:i/>
          <w:color w:val="000000"/>
          <w:sz w:val="28"/>
          <w:szCs w:val="28"/>
        </w:rPr>
        <w:t xml:space="preserve"> / </w:t>
      </w:r>
      <w:proofErr w:type="spellStart"/>
      <w:r w:rsidRPr="008D6E2F">
        <w:rPr>
          <w:rFonts w:ascii="Times New Roman" w:hAnsi="Times New Roman"/>
          <w:i/>
          <w:color w:val="000000"/>
          <w:sz w:val="28"/>
          <w:szCs w:val="28"/>
        </w:rPr>
        <w:t>Fig</w:t>
      </w:r>
      <w:proofErr w:type="spellEnd"/>
      <w:r w:rsidRPr="008D6E2F">
        <w:rPr>
          <w:rFonts w:ascii="Times New Roman" w:hAnsi="Times New Roman"/>
          <w:i/>
          <w:color w:val="000000"/>
          <w:sz w:val="28"/>
          <w:szCs w:val="28"/>
        </w:rPr>
        <w:t xml:space="preserve">. </w:t>
      </w:r>
      <w:r>
        <w:rPr>
          <w:rFonts w:ascii="Times New Roman" w:hAnsi="Times New Roman"/>
          <w:i/>
          <w:color w:val="000000"/>
          <w:sz w:val="28"/>
          <w:szCs w:val="28"/>
        </w:rPr>
        <w:t>2</w:t>
      </w:r>
      <w:r w:rsidRPr="008D6E2F">
        <w:rPr>
          <w:rFonts w:ascii="Times New Roman" w:hAnsi="Times New Roman"/>
          <w:i/>
          <w:color w:val="000000"/>
          <w:sz w:val="28"/>
          <w:szCs w:val="28"/>
        </w:rPr>
        <w:t>.</w:t>
      </w:r>
      <w:r w:rsidRPr="00130766">
        <w:rPr>
          <w:rFonts w:ascii="Times New Roman" w:hAnsi="Times New Roman"/>
          <w:color w:val="000000"/>
          <w:sz w:val="24"/>
          <w:szCs w:val="24"/>
        </w:rPr>
        <w:t xml:space="preserve"> </w:t>
      </w:r>
      <w:r w:rsidRPr="008673F4">
        <w:rPr>
          <w:rFonts w:ascii="Times New Roman" w:hAnsi="Times New Roman"/>
          <w:b/>
          <w:sz w:val="28"/>
          <w:szCs w:val="28"/>
        </w:rPr>
        <w:t xml:space="preserve">Схема алгоритма функционирования ГИС мониторинга привлекательности муниципальных образований Республики </w:t>
      </w:r>
    </w:p>
    <w:p w14:paraId="39263A88" w14:textId="77777777" w:rsidR="000E114F" w:rsidRPr="00EC3F09" w:rsidRDefault="000E114F" w:rsidP="00B80F88">
      <w:pPr>
        <w:spacing w:after="0" w:line="276" w:lineRule="auto"/>
        <w:jc w:val="both"/>
        <w:rPr>
          <w:rFonts w:ascii="Times New Roman" w:hAnsi="Times New Roman"/>
          <w:b/>
          <w:sz w:val="28"/>
          <w:szCs w:val="28"/>
          <w:lang w:val="en-US"/>
        </w:rPr>
      </w:pPr>
      <w:r w:rsidRPr="008673F4">
        <w:rPr>
          <w:rFonts w:ascii="Times New Roman" w:hAnsi="Times New Roman"/>
          <w:b/>
          <w:sz w:val="28"/>
          <w:szCs w:val="28"/>
        </w:rPr>
        <w:t>Башкортостан</w:t>
      </w:r>
      <w:r w:rsidRPr="00EC3F09">
        <w:rPr>
          <w:rFonts w:ascii="Times New Roman" w:hAnsi="Times New Roman"/>
          <w:b/>
          <w:sz w:val="28"/>
          <w:szCs w:val="28"/>
          <w:lang w:val="en-US"/>
        </w:rPr>
        <w:t xml:space="preserve"> /</w:t>
      </w:r>
      <w:r w:rsidRPr="00EC3F09">
        <w:rPr>
          <w:rFonts w:ascii="Times New Roman" w:hAnsi="Times New Roman"/>
          <w:bCs/>
          <w:color w:val="000000"/>
          <w:sz w:val="28"/>
          <w:szCs w:val="28"/>
          <w:lang w:val="en-US"/>
        </w:rPr>
        <w:t xml:space="preserve"> </w:t>
      </w:r>
      <w:r w:rsidRPr="008673F4">
        <w:rPr>
          <w:rFonts w:ascii="Times New Roman" w:hAnsi="Times New Roman"/>
          <w:b/>
          <w:bCs/>
          <w:color w:val="000000"/>
          <w:sz w:val="28"/>
          <w:szCs w:val="28"/>
          <w:lang w:val="en-US"/>
        </w:rPr>
        <w:t>Scheme</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of</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the</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GIS</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functioning</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algorithm</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for</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monitoring</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the</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attractiveness</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of</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municipalities</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of</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the</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Republic</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of</w:t>
      </w:r>
      <w:r w:rsidRPr="00EC3F09">
        <w:rPr>
          <w:rFonts w:ascii="Times New Roman" w:hAnsi="Times New Roman"/>
          <w:b/>
          <w:bCs/>
          <w:color w:val="000000"/>
          <w:sz w:val="28"/>
          <w:szCs w:val="28"/>
          <w:lang w:val="en-US"/>
        </w:rPr>
        <w:t xml:space="preserve"> </w:t>
      </w:r>
      <w:r w:rsidRPr="008673F4">
        <w:rPr>
          <w:rFonts w:ascii="Times New Roman" w:hAnsi="Times New Roman"/>
          <w:b/>
          <w:bCs/>
          <w:color w:val="000000"/>
          <w:sz w:val="28"/>
          <w:szCs w:val="28"/>
          <w:lang w:val="en-US"/>
        </w:rPr>
        <w:t>Bashkortostan</w:t>
      </w:r>
    </w:p>
    <w:p w14:paraId="12DE1699" w14:textId="72981A08" w:rsidR="002A35B7" w:rsidRPr="00EF3F09" w:rsidRDefault="000E114F" w:rsidP="00B80F88">
      <w:pPr>
        <w:spacing w:after="0" w:line="276" w:lineRule="auto"/>
        <w:ind w:firstLine="709"/>
        <w:jc w:val="both"/>
        <w:rPr>
          <w:rFonts w:ascii="Times New Roman" w:hAnsi="Times New Roman"/>
          <w:sz w:val="24"/>
          <w:szCs w:val="24"/>
          <w:lang w:val="en-US"/>
        </w:rPr>
      </w:pPr>
      <w:r w:rsidRPr="00432B33">
        <w:rPr>
          <w:rFonts w:ascii="Times New Roman" w:hAnsi="Times New Roman"/>
          <w:i/>
          <w:sz w:val="24"/>
          <w:szCs w:val="24"/>
        </w:rPr>
        <w:lastRenderedPageBreak/>
        <w:t>Источник</w:t>
      </w:r>
      <w:r w:rsidRPr="00432B33">
        <w:rPr>
          <w:rFonts w:ascii="Times New Roman" w:hAnsi="Times New Roman"/>
          <w:i/>
          <w:sz w:val="24"/>
          <w:szCs w:val="24"/>
          <w:lang w:val="en-US"/>
        </w:rPr>
        <w:t xml:space="preserve"> / Source</w:t>
      </w:r>
      <w:r w:rsidRPr="00BC1929">
        <w:rPr>
          <w:rFonts w:ascii="Times New Roman" w:hAnsi="Times New Roman"/>
          <w:i/>
          <w:sz w:val="24"/>
          <w:szCs w:val="24"/>
          <w:lang w:val="en-US"/>
        </w:rPr>
        <w:t>:</w:t>
      </w:r>
      <w:r w:rsidRPr="00432B33">
        <w:rPr>
          <w:rFonts w:ascii="Times New Roman" w:hAnsi="Times New Roman"/>
          <w:sz w:val="24"/>
          <w:szCs w:val="24"/>
          <w:lang w:val="en-US"/>
        </w:rPr>
        <w:t xml:space="preserve"> </w:t>
      </w:r>
      <w:r w:rsidRPr="00432B33">
        <w:rPr>
          <w:rFonts w:ascii="Times New Roman" w:hAnsi="Times New Roman"/>
          <w:sz w:val="24"/>
          <w:szCs w:val="24"/>
        </w:rPr>
        <w:t>составлено</w:t>
      </w:r>
      <w:r w:rsidRPr="00432B33">
        <w:rPr>
          <w:rFonts w:ascii="Times New Roman" w:hAnsi="Times New Roman"/>
          <w:sz w:val="24"/>
          <w:szCs w:val="24"/>
          <w:lang w:val="en-US"/>
        </w:rPr>
        <w:t xml:space="preserve"> </w:t>
      </w:r>
      <w:r w:rsidRPr="00432B33">
        <w:rPr>
          <w:rFonts w:ascii="Times New Roman" w:hAnsi="Times New Roman"/>
          <w:sz w:val="24"/>
          <w:szCs w:val="24"/>
        </w:rPr>
        <w:t>авторами</w:t>
      </w:r>
      <w:r w:rsidRPr="00432B33">
        <w:rPr>
          <w:rFonts w:ascii="Times New Roman" w:hAnsi="Times New Roman"/>
          <w:sz w:val="24"/>
          <w:szCs w:val="24"/>
          <w:lang w:val="en-US"/>
        </w:rPr>
        <w:t xml:space="preserve"> / compiled by the authors.</w:t>
      </w:r>
    </w:p>
    <w:p w14:paraId="7A531F78" w14:textId="77777777" w:rsidR="00850FCB" w:rsidRPr="00501CDA" w:rsidRDefault="00850FCB" w:rsidP="00B80F88">
      <w:pPr>
        <w:spacing w:after="0" w:line="276" w:lineRule="auto"/>
        <w:ind w:firstLine="708"/>
        <w:jc w:val="both"/>
        <w:rPr>
          <w:rFonts w:ascii="Times New Roman" w:hAnsi="Times New Roman"/>
          <w:sz w:val="28"/>
          <w:szCs w:val="28"/>
          <w:lang w:val="en-US"/>
        </w:rPr>
      </w:pPr>
    </w:p>
    <w:p w14:paraId="41DD25C7" w14:textId="7E396135" w:rsidR="000E114F" w:rsidRPr="00BF1449" w:rsidRDefault="000E114F" w:rsidP="00B80F88">
      <w:pPr>
        <w:spacing w:after="0" w:line="276" w:lineRule="auto"/>
        <w:ind w:firstLine="708"/>
        <w:jc w:val="both"/>
        <w:rPr>
          <w:rFonts w:ascii="Times New Roman" w:hAnsi="Times New Roman"/>
          <w:bCs/>
          <w:color w:val="0D0D0D"/>
          <w:sz w:val="28"/>
          <w:szCs w:val="28"/>
        </w:rPr>
      </w:pPr>
      <w:r w:rsidRPr="00BF1449">
        <w:rPr>
          <w:rFonts w:ascii="Times New Roman" w:hAnsi="Times New Roman"/>
          <w:sz w:val="28"/>
          <w:szCs w:val="28"/>
        </w:rPr>
        <w:t>Блок моделирования и визуализации непосредственно связан с интерфейсом ГИС мониторинга социально-экономической привлекательности муниципальных образований и представляет собой карту муниципалитетов Республики Башкортостан со слоями и панелью инструментов, функциональность которых отвечает соответствующим задачам.</w:t>
      </w:r>
    </w:p>
    <w:p w14:paraId="5BFF08FA"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Пользователям доступны следующие инструменты ГИС для работы с пространственными данными:</w:t>
      </w:r>
    </w:p>
    <w:p w14:paraId="620835CF"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подключение и отключение слоев;</w:t>
      </w:r>
    </w:p>
    <w:p w14:paraId="700541FA"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просмотр легенды;</w:t>
      </w:r>
    </w:p>
    <w:p w14:paraId="14C116B9"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навигация по карте, масштабирование;</w:t>
      </w:r>
    </w:p>
    <w:p w14:paraId="4E917745"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просмотр информации об отображаемых на карте объектах;</w:t>
      </w:r>
    </w:p>
    <w:p w14:paraId="3D997785"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поиск муниципальных образований по наименованию;</w:t>
      </w:r>
    </w:p>
    <w:p w14:paraId="438B00E8"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редактирование;</w:t>
      </w:r>
    </w:p>
    <w:p w14:paraId="46AEAB15"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построение гистограмм;</w:t>
      </w:r>
    </w:p>
    <w:p w14:paraId="35E62690"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районирование территории Республики Башкортостан.</w:t>
      </w:r>
    </w:p>
    <w:p w14:paraId="5962254C" w14:textId="1BB0B600" w:rsidR="000E114F"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При этом отличительной особенностью разработанной ГИС является возможность просматривать комплексную справочную информацию о конкретном муниципалитете, систематизированную по указанным выше социально-экономическим показателям для оценки факторов, влияющих на развит</w:t>
      </w:r>
      <w:r w:rsidR="00BC1929">
        <w:rPr>
          <w:rFonts w:ascii="Times New Roman" w:hAnsi="Times New Roman"/>
          <w:sz w:val="28"/>
          <w:szCs w:val="28"/>
        </w:rPr>
        <w:t>ие в нем человеческого капитала</w:t>
      </w:r>
      <w:r w:rsidR="0072507E">
        <w:rPr>
          <w:rFonts w:ascii="Times New Roman" w:hAnsi="Times New Roman"/>
          <w:sz w:val="28"/>
          <w:szCs w:val="28"/>
        </w:rPr>
        <w:t>,</w:t>
      </w:r>
      <w:r w:rsidR="00BC1929">
        <w:rPr>
          <w:rFonts w:ascii="Times New Roman" w:hAnsi="Times New Roman"/>
          <w:sz w:val="28"/>
          <w:szCs w:val="28"/>
        </w:rPr>
        <w:t xml:space="preserve"> —</w:t>
      </w:r>
      <w:r w:rsidRPr="00BF1449">
        <w:rPr>
          <w:rFonts w:ascii="Times New Roman" w:hAnsi="Times New Roman"/>
          <w:sz w:val="28"/>
          <w:szCs w:val="28"/>
        </w:rPr>
        <w:t xml:space="preserve"> для этого следует кликнуть по интересующему слою и  отобразятся в соответствующем всплывающем информационном окне, содержащем наименование поля и его значения (</w:t>
      </w:r>
      <w:r w:rsidRPr="00BF1449">
        <w:rPr>
          <w:rFonts w:ascii="Times New Roman" w:hAnsi="Times New Roman"/>
          <w:i/>
          <w:sz w:val="28"/>
          <w:szCs w:val="28"/>
        </w:rPr>
        <w:t>рис. 3</w:t>
      </w:r>
      <w:r w:rsidRPr="00BF1449">
        <w:rPr>
          <w:rFonts w:ascii="Times New Roman" w:hAnsi="Times New Roman"/>
          <w:sz w:val="28"/>
          <w:szCs w:val="28"/>
        </w:rPr>
        <w:t>)</w:t>
      </w:r>
      <w:r w:rsidRPr="00BF1449">
        <w:rPr>
          <w:rFonts w:ascii="Times New Roman" w:hAnsi="Times New Roman"/>
          <w:i/>
          <w:sz w:val="28"/>
          <w:szCs w:val="28"/>
        </w:rPr>
        <w:t>.</w:t>
      </w:r>
      <w:r w:rsidRPr="00A713E7">
        <w:rPr>
          <w:rFonts w:ascii="Times New Roman" w:hAnsi="Times New Roman"/>
          <w:sz w:val="28"/>
          <w:szCs w:val="28"/>
        </w:rPr>
        <w:t xml:space="preserve"> </w:t>
      </w:r>
    </w:p>
    <w:p w14:paraId="253DBD49" w14:textId="77777777" w:rsidR="000E114F" w:rsidRDefault="000E114F" w:rsidP="00B80F88">
      <w:pPr>
        <w:spacing w:after="0" w:line="276" w:lineRule="auto"/>
        <w:jc w:val="center"/>
        <w:rPr>
          <w:rFonts w:ascii="Times New Roman" w:hAnsi="Times New Roman"/>
          <w:sz w:val="28"/>
          <w:szCs w:val="28"/>
        </w:rPr>
      </w:pPr>
      <w:r>
        <w:rPr>
          <w:noProof/>
          <w:lang w:eastAsia="ru-RU"/>
        </w:rPr>
        <w:lastRenderedPageBreak/>
        <w:drawing>
          <wp:inline distT="0" distB="0" distL="0" distR="0" wp14:anchorId="62412947" wp14:editId="78D964E0">
            <wp:extent cx="5432545" cy="403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76" r="18725" b="9735"/>
                    <a:stretch/>
                  </pic:blipFill>
                  <pic:spPr bwMode="auto">
                    <a:xfrm>
                      <a:off x="0" y="0"/>
                      <a:ext cx="5446582" cy="4049035"/>
                    </a:xfrm>
                    <a:prstGeom prst="rect">
                      <a:avLst/>
                    </a:prstGeom>
                    <a:noFill/>
                    <a:ln>
                      <a:noFill/>
                    </a:ln>
                    <a:extLst>
                      <a:ext uri="{53640926-AAD7-44D8-BBD7-CCE9431645EC}">
                        <a14:shadowObscured xmlns:a14="http://schemas.microsoft.com/office/drawing/2010/main"/>
                      </a:ext>
                    </a:extLst>
                  </pic:spPr>
                </pic:pic>
              </a:graphicData>
            </a:graphic>
          </wp:inline>
        </w:drawing>
      </w:r>
    </w:p>
    <w:p w14:paraId="4C9369D8" w14:textId="6E915F0F" w:rsidR="000E114F" w:rsidRDefault="000E114F" w:rsidP="00B80F88">
      <w:pPr>
        <w:spacing w:after="0" w:line="276" w:lineRule="auto"/>
        <w:jc w:val="both"/>
        <w:rPr>
          <w:rFonts w:ascii="Times New Roman" w:hAnsi="Times New Roman"/>
          <w:b/>
          <w:sz w:val="28"/>
          <w:szCs w:val="28"/>
        </w:rPr>
      </w:pPr>
      <w:r w:rsidRPr="008D6E2F">
        <w:rPr>
          <w:rFonts w:ascii="Times New Roman" w:hAnsi="Times New Roman"/>
          <w:i/>
          <w:color w:val="000000"/>
          <w:sz w:val="28"/>
          <w:szCs w:val="28"/>
        </w:rPr>
        <w:t xml:space="preserve">Рис. </w:t>
      </w:r>
      <w:r w:rsidR="00BC1929">
        <w:rPr>
          <w:rFonts w:ascii="Times New Roman" w:hAnsi="Times New Roman"/>
          <w:i/>
          <w:color w:val="000000"/>
          <w:sz w:val="28"/>
          <w:szCs w:val="28"/>
        </w:rPr>
        <w:t>3</w:t>
      </w:r>
      <w:r w:rsidRPr="008D6E2F">
        <w:rPr>
          <w:rFonts w:ascii="Times New Roman" w:hAnsi="Times New Roman"/>
          <w:i/>
          <w:color w:val="000000"/>
          <w:sz w:val="28"/>
          <w:szCs w:val="28"/>
        </w:rPr>
        <w:t xml:space="preserve"> / </w:t>
      </w:r>
      <w:proofErr w:type="spellStart"/>
      <w:r w:rsidRPr="008D6E2F">
        <w:rPr>
          <w:rFonts w:ascii="Times New Roman" w:hAnsi="Times New Roman"/>
          <w:i/>
          <w:color w:val="000000"/>
          <w:sz w:val="28"/>
          <w:szCs w:val="28"/>
        </w:rPr>
        <w:t>Fig</w:t>
      </w:r>
      <w:proofErr w:type="spellEnd"/>
      <w:r w:rsidRPr="008D6E2F">
        <w:rPr>
          <w:rFonts w:ascii="Times New Roman" w:hAnsi="Times New Roman"/>
          <w:i/>
          <w:color w:val="000000"/>
          <w:sz w:val="28"/>
          <w:szCs w:val="28"/>
        </w:rPr>
        <w:t xml:space="preserve">. </w:t>
      </w:r>
      <w:r>
        <w:rPr>
          <w:rFonts w:ascii="Times New Roman" w:hAnsi="Times New Roman"/>
          <w:i/>
          <w:color w:val="000000"/>
          <w:sz w:val="28"/>
          <w:szCs w:val="28"/>
        </w:rPr>
        <w:t>3</w:t>
      </w:r>
      <w:r w:rsidRPr="008D6E2F">
        <w:rPr>
          <w:rFonts w:ascii="Times New Roman" w:hAnsi="Times New Roman"/>
          <w:i/>
          <w:color w:val="000000"/>
          <w:sz w:val="28"/>
          <w:szCs w:val="28"/>
        </w:rPr>
        <w:t>.</w:t>
      </w:r>
      <w:r w:rsidRPr="00130766">
        <w:rPr>
          <w:rFonts w:ascii="Times New Roman" w:hAnsi="Times New Roman"/>
          <w:color w:val="000000"/>
          <w:sz w:val="24"/>
          <w:szCs w:val="24"/>
        </w:rPr>
        <w:t xml:space="preserve"> </w:t>
      </w:r>
      <w:r w:rsidRPr="00E84BBE">
        <w:rPr>
          <w:rFonts w:ascii="Times New Roman" w:hAnsi="Times New Roman"/>
          <w:b/>
          <w:sz w:val="28"/>
          <w:szCs w:val="28"/>
        </w:rPr>
        <w:t>Вывод информации</w:t>
      </w:r>
      <w:r w:rsidRPr="0061043D">
        <w:rPr>
          <w:rFonts w:ascii="Times New Roman" w:hAnsi="Times New Roman"/>
          <w:b/>
          <w:sz w:val="28"/>
          <w:szCs w:val="28"/>
        </w:rPr>
        <w:t xml:space="preserve"> ГИС мониторинга социально-экономической привлекательности муниципальных образований Республики Башкортостан</w:t>
      </w:r>
      <w:r w:rsidRPr="008673F4">
        <w:rPr>
          <w:rFonts w:ascii="Times New Roman" w:hAnsi="Times New Roman"/>
          <w:b/>
          <w:sz w:val="28"/>
          <w:szCs w:val="28"/>
        </w:rPr>
        <w:t xml:space="preserve"> /</w:t>
      </w:r>
      <w:r w:rsidRPr="008673F4">
        <w:rPr>
          <w:rFonts w:ascii="Times New Roman" w:hAnsi="Times New Roman"/>
          <w:bCs/>
          <w:color w:val="000000"/>
          <w:sz w:val="28"/>
          <w:szCs w:val="28"/>
        </w:rPr>
        <w:t xml:space="preserve"> </w:t>
      </w:r>
      <w:r w:rsidRPr="0061043D">
        <w:rPr>
          <w:rFonts w:ascii="Times New Roman" w:hAnsi="Times New Roman"/>
          <w:b/>
          <w:bCs/>
          <w:color w:val="000000"/>
          <w:sz w:val="28"/>
          <w:szCs w:val="28"/>
          <w:lang w:val="en-US"/>
        </w:rPr>
        <w:t>Output</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of</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GIS</w:t>
      </w:r>
      <w:r w:rsidRPr="0061043D">
        <w:rPr>
          <w:rFonts w:ascii="Times New Roman" w:hAnsi="Times New Roman"/>
          <w:b/>
          <w:bCs/>
          <w:color w:val="000000"/>
          <w:sz w:val="28"/>
          <w:szCs w:val="28"/>
        </w:rPr>
        <w:t xml:space="preserve"> </w:t>
      </w:r>
      <w:r w:rsidR="005F7555">
        <w:rPr>
          <w:rFonts w:ascii="Times New Roman" w:hAnsi="Times New Roman"/>
          <w:b/>
          <w:bCs/>
          <w:color w:val="000000"/>
          <w:sz w:val="28"/>
          <w:szCs w:val="28"/>
          <w:lang w:val="en-US"/>
        </w:rPr>
        <w:t>data</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for</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monitoring</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the</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socio</w:t>
      </w:r>
      <w:r w:rsidRPr="0061043D">
        <w:rPr>
          <w:rFonts w:ascii="Times New Roman" w:hAnsi="Times New Roman"/>
          <w:b/>
          <w:bCs/>
          <w:color w:val="000000"/>
          <w:sz w:val="28"/>
          <w:szCs w:val="28"/>
        </w:rPr>
        <w:t>-</w:t>
      </w:r>
      <w:r w:rsidRPr="0061043D">
        <w:rPr>
          <w:rFonts w:ascii="Times New Roman" w:hAnsi="Times New Roman"/>
          <w:b/>
          <w:bCs/>
          <w:color w:val="000000"/>
          <w:sz w:val="28"/>
          <w:szCs w:val="28"/>
          <w:lang w:val="en-US"/>
        </w:rPr>
        <w:t>economic</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attractiveness</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of</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municipalities</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of</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the</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Republic</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of</w:t>
      </w:r>
      <w:r w:rsidRPr="0061043D">
        <w:rPr>
          <w:rFonts w:ascii="Times New Roman" w:hAnsi="Times New Roman"/>
          <w:b/>
          <w:bCs/>
          <w:color w:val="000000"/>
          <w:sz w:val="28"/>
          <w:szCs w:val="28"/>
        </w:rPr>
        <w:t xml:space="preserve"> </w:t>
      </w:r>
      <w:r w:rsidRPr="0061043D">
        <w:rPr>
          <w:rFonts w:ascii="Times New Roman" w:hAnsi="Times New Roman"/>
          <w:b/>
          <w:bCs/>
          <w:color w:val="000000"/>
          <w:sz w:val="28"/>
          <w:szCs w:val="28"/>
          <w:lang w:val="en-US"/>
        </w:rPr>
        <w:t>Bashkortostan</w:t>
      </w:r>
    </w:p>
    <w:p w14:paraId="4E505284" w14:textId="77777777" w:rsidR="000E114F" w:rsidRDefault="000E114F" w:rsidP="00B80F88">
      <w:pPr>
        <w:spacing w:after="0" w:line="276" w:lineRule="auto"/>
        <w:ind w:firstLine="709"/>
        <w:jc w:val="both"/>
        <w:rPr>
          <w:rFonts w:ascii="Times New Roman" w:hAnsi="Times New Roman"/>
          <w:sz w:val="24"/>
          <w:szCs w:val="24"/>
          <w:lang w:val="en-US"/>
        </w:rPr>
      </w:pPr>
      <w:r w:rsidRPr="00290DAB">
        <w:rPr>
          <w:rFonts w:ascii="Times New Roman" w:hAnsi="Times New Roman"/>
          <w:i/>
          <w:sz w:val="24"/>
          <w:szCs w:val="24"/>
        </w:rPr>
        <w:t>Источник</w:t>
      </w:r>
      <w:r w:rsidRPr="00290DAB">
        <w:rPr>
          <w:rFonts w:ascii="Times New Roman" w:hAnsi="Times New Roman"/>
          <w:i/>
          <w:sz w:val="24"/>
          <w:szCs w:val="24"/>
          <w:lang w:val="en-US"/>
        </w:rPr>
        <w:t xml:space="preserve"> / Sourc</w:t>
      </w:r>
      <w:r w:rsidRPr="00BC1929">
        <w:rPr>
          <w:rFonts w:ascii="Times New Roman" w:hAnsi="Times New Roman"/>
          <w:i/>
          <w:sz w:val="24"/>
          <w:szCs w:val="24"/>
          <w:lang w:val="en-US"/>
        </w:rPr>
        <w:t>e:</w:t>
      </w:r>
      <w:r w:rsidRPr="00290DAB">
        <w:rPr>
          <w:rFonts w:ascii="Times New Roman" w:hAnsi="Times New Roman"/>
          <w:sz w:val="24"/>
          <w:szCs w:val="24"/>
          <w:lang w:val="en-US"/>
        </w:rPr>
        <w:t xml:space="preserve"> </w:t>
      </w:r>
      <w:r w:rsidRPr="00290DAB">
        <w:rPr>
          <w:rFonts w:ascii="Times New Roman" w:hAnsi="Times New Roman"/>
          <w:sz w:val="24"/>
          <w:szCs w:val="24"/>
        </w:rPr>
        <w:t>составлено</w:t>
      </w:r>
      <w:r w:rsidRPr="00290DAB">
        <w:rPr>
          <w:rFonts w:ascii="Times New Roman" w:hAnsi="Times New Roman"/>
          <w:sz w:val="24"/>
          <w:szCs w:val="24"/>
          <w:lang w:val="en-US"/>
        </w:rPr>
        <w:t xml:space="preserve"> </w:t>
      </w:r>
      <w:r w:rsidRPr="00290DAB">
        <w:rPr>
          <w:rFonts w:ascii="Times New Roman" w:hAnsi="Times New Roman"/>
          <w:sz w:val="24"/>
          <w:szCs w:val="24"/>
        </w:rPr>
        <w:t>авторами</w:t>
      </w:r>
      <w:r w:rsidRPr="00290DAB">
        <w:rPr>
          <w:rFonts w:ascii="Times New Roman" w:hAnsi="Times New Roman"/>
          <w:sz w:val="24"/>
          <w:szCs w:val="24"/>
          <w:lang w:val="en-US"/>
        </w:rPr>
        <w:t xml:space="preserve"> / compiled by the authors.</w:t>
      </w:r>
    </w:p>
    <w:p w14:paraId="7A7A83FE" w14:textId="77777777" w:rsidR="000E114F" w:rsidRPr="00D077C1" w:rsidRDefault="000E114F" w:rsidP="00B80F88">
      <w:pPr>
        <w:spacing w:after="0" w:line="276" w:lineRule="auto"/>
        <w:ind w:firstLine="709"/>
        <w:jc w:val="both"/>
        <w:rPr>
          <w:rFonts w:ascii="Times New Roman" w:hAnsi="Times New Roman"/>
          <w:sz w:val="24"/>
          <w:szCs w:val="24"/>
          <w:lang w:val="en-US"/>
        </w:rPr>
      </w:pPr>
    </w:p>
    <w:p w14:paraId="492692A5" w14:textId="77777777" w:rsidR="000E114F" w:rsidRPr="00BF1449" w:rsidRDefault="000E114F" w:rsidP="00B80F88">
      <w:pPr>
        <w:spacing w:after="0" w:line="276" w:lineRule="auto"/>
        <w:ind w:firstLine="709"/>
        <w:jc w:val="both"/>
        <w:rPr>
          <w:rFonts w:ascii="Times New Roman" w:hAnsi="Times New Roman"/>
          <w:sz w:val="28"/>
          <w:szCs w:val="28"/>
        </w:rPr>
      </w:pPr>
      <w:r>
        <w:rPr>
          <w:rFonts w:ascii="Times New Roman" w:hAnsi="Times New Roman"/>
          <w:sz w:val="28"/>
          <w:szCs w:val="28"/>
        </w:rPr>
        <w:t>Та</w:t>
      </w:r>
      <w:r w:rsidRPr="00BF1449">
        <w:rPr>
          <w:rFonts w:ascii="Times New Roman" w:hAnsi="Times New Roman"/>
          <w:sz w:val="28"/>
          <w:szCs w:val="28"/>
        </w:rPr>
        <w:t xml:space="preserve">м же содержится пример гистограммы, отображающей численность населения </w:t>
      </w:r>
      <w:proofErr w:type="spellStart"/>
      <w:r w:rsidRPr="00BF1449">
        <w:rPr>
          <w:rFonts w:ascii="Times New Roman" w:hAnsi="Times New Roman"/>
          <w:sz w:val="28"/>
          <w:szCs w:val="28"/>
        </w:rPr>
        <w:t>Бакалинского</w:t>
      </w:r>
      <w:proofErr w:type="spellEnd"/>
      <w:r w:rsidRPr="00BF1449">
        <w:rPr>
          <w:rFonts w:ascii="Times New Roman" w:hAnsi="Times New Roman"/>
          <w:sz w:val="28"/>
          <w:szCs w:val="28"/>
        </w:rPr>
        <w:t xml:space="preserve"> района республики. </w:t>
      </w:r>
    </w:p>
    <w:p w14:paraId="67D4A904"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В ГИС предусмотрена такая возможность, как построение графиков по значениям социально-экономических показателей муниципальных образований за выбранный период времени для визуализации потоков перераспределения человеческого капитала.</w:t>
      </w:r>
    </w:p>
    <w:p w14:paraId="6464FFED" w14:textId="77777777" w:rsidR="000E114F" w:rsidRPr="00BF1449"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xml:space="preserve">Также в системе присутствуют средства корректировки статистических данных социально-экономическим показателям, что особенно актуально в условиях неоднократного уточнения экономико-демографических данных по истечении отчетного периода. </w:t>
      </w:r>
    </w:p>
    <w:p w14:paraId="11BB2282" w14:textId="4C9275AD" w:rsidR="000E114F" w:rsidRDefault="000E114F" w:rsidP="00B80F88">
      <w:pPr>
        <w:spacing w:after="0" w:line="276" w:lineRule="auto"/>
        <w:ind w:firstLine="709"/>
        <w:jc w:val="both"/>
        <w:rPr>
          <w:rFonts w:ascii="Times New Roman" w:hAnsi="Times New Roman"/>
          <w:sz w:val="28"/>
          <w:szCs w:val="28"/>
        </w:rPr>
      </w:pPr>
      <w:r w:rsidRPr="00BF1449">
        <w:rPr>
          <w:rFonts w:ascii="Times New Roman" w:hAnsi="Times New Roman"/>
          <w:sz w:val="28"/>
          <w:szCs w:val="28"/>
        </w:rPr>
        <w:t xml:space="preserve">Одной из ключевых функций ГИС мониторинга социально-экономической привлекательности муниципальных образований Республики Башкортостан в рамках блока моделирования и визуализации является районирование территорий в соответствии со значением их </w:t>
      </w:r>
      <w:r w:rsidRPr="00BF1449">
        <w:rPr>
          <w:rFonts w:ascii="Times New Roman" w:hAnsi="Times New Roman"/>
          <w:sz w:val="28"/>
          <w:szCs w:val="28"/>
        </w:rPr>
        <w:lastRenderedPageBreak/>
        <w:t xml:space="preserve">коэффициента привлекательности. Полученная карта </w:t>
      </w:r>
      <w:r w:rsidRPr="00BC1929">
        <w:rPr>
          <w:rFonts w:ascii="Times New Roman" w:hAnsi="Times New Roman"/>
          <w:sz w:val="28"/>
          <w:szCs w:val="28"/>
        </w:rPr>
        <w:t>(</w:t>
      </w:r>
      <w:r w:rsidR="0072507E">
        <w:rPr>
          <w:rFonts w:ascii="Times New Roman" w:hAnsi="Times New Roman"/>
          <w:sz w:val="28"/>
          <w:szCs w:val="28"/>
        </w:rPr>
        <w:t xml:space="preserve">см. </w:t>
      </w:r>
      <w:r w:rsidRPr="00BF1449">
        <w:rPr>
          <w:rFonts w:ascii="Times New Roman" w:hAnsi="Times New Roman"/>
          <w:i/>
          <w:sz w:val="28"/>
          <w:szCs w:val="28"/>
        </w:rPr>
        <w:t>рис. 3</w:t>
      </w:r>
      <w:r w:rsidRPr="00BC1929">
        <w:rPr>
          <w:rFonts w:ascii="Times New Roman" w:hAnsi="Times New Roman"/>
          <w:sz w:val="28"/>
          <w:szCs w:val="28"/>
        </w:rPr>
        <w:t xml:space="preserve">) </w:t>
      </w:r>
      <w:r w:rsidRPr="00BF1449">
        <w:rPr>
          <w:rFonts w:ascii="Times New Roman" w:hAnsi="Times New Roman"/>
          <w:sz w:val="28"/>
          <w:szCs w:val="28"/>
        </w:rPr>
        <w:t>позволяет это осуществить. С другой стороны, подобная кластеризация дает возможность определить спектр актуальных для решения задач, связанных с улучшением жилищных условий, повышением трудовой активности и социально-экономического развития как отдельных муниципалитетов, так и региона в целом. Следовательно, результаты районирования муниципальных образований в соответствии с коэффициентом привлекательности могут стать основой для прогнозирования движения человеческого капитала и повышения эффективности принятия управленческих решений при формировании миграционной политики в субъекте Российской Федерации.</w:t>
      </w:r>
    </w:p>
    <w:p w14:paraId="6C600D91" w14:textId="77777777" w:rsidR="0071106A" w:rsidRDefault="0071106A" w:rsidP="00B80F88">
      <w:pPr>
        <w:spacing w:after="0" w:line="276" w:lineRule="auto"/>
        <w:ind w:firstLine="709"/>
        <w:jc w:val="center"/>
        <w:rPr>
          <w:rFonts w:ascii="Times New Roman" w:hAnsi="Times New Roman"/>
          <w:b/>
          <w:sz w:val="28"/>
          <w:szCs w:val="28"/>
        </w:rPr>
      </w:pPr>
    </w:p>
    <w:p w14:paraId="3BF56857" w14:textId="77777777" w:rsidR="0062355B" w:rsidRPr="00A000D0" w:rsidRDefault="00A000D0" w:rsidP="00B80F88">
      <w:pPr>
        <w:spacing w:after="0" w:line="276" w:lineRule="auto"/>
        <w:ind w:firstLine="709"/>
        <w:jc w:val="center"/>
        <w:rPr>
          <w:rFonts w:ascii="Times New Roman" w:hAnsi="Times New Roman"/>
          <w:b/>
          <w:sz w:val="28"/>
          <w:szCs w:val="28"/>
        </w:rPr>
      </w:pPr>
      <w:r w:rsidRPr="00A000D0">
        <w:rPr>
          <w:rFonts w:ascii="Times New Roman" w:hAnsi="Times New Roman"/>
          <w:b/>
          <w:sz w:val="28"/>
          <w:szCs w:val="28"/>
        </w:rPr>
        <w:t>ВЫВОДЫ</w:t>
      </w:r>
    </w:p>
    <w:p w14:paraId="50B0A467" w14:textId="3BAA1D2E" w:rsidR="00A000D0" w:rsidRDefault="00A000D0" w:rsidP="00B80F88">
      <w:pPr>
        <w:spacing w:after="0" w:line="276" w:lineRule="auto"/>
        <w:ind w:firstLine="709"/>
        <w:jc w:val="both"/>
        <w:rPr>
          <w:rFonts w:ascii="Times New Roman" w:hAnsi="Times New Roman" w:cs="Times New Roman"/>
          <w:sz w:val="28"/>
          <w:szCs w:val="28"/>
        </w:rPr>
      </w:pPr>
      <w:r w:rsidRPr="00A000D0">
        <w:rPr>
          <w:rFonts w:ascii="Times New Roman" w:hAnsi="Times New Roman" w:cs="Times New Roman"/>
          <w:sz w:val="28"/>
          <w:szCs w:val="28"/>
        </w:rPr>
        <w:t xml:space="preserve">По итогам проведенного исследования обоснована необходимость применения геоинформационных систем для оценки </w:t>
      </w:r>
      <w:r w:rsidR="004575C9" w:rsidRPr="004575C9">
        <w:rPr>
          <w:rFonts w:ascii="Times New Roman" w:hAnsi="Times New Roman" w:cs="Times New Roman"/>
          <w:sz w:val="28"/>
          <w:szCs w:val="28"/>
        </w:rPr>
        <w:t>движения</w:t>
      </w:r>
      <w:r w:rsidRPr="00A000D0">
        <w:rPr>
          <w:rFonts w:ascii="Times New Roman" w:hAnsi="Times New Roman" w:cs="Times New Roman"/>
          <w:sz w:val="28"/>
          <w:szCs w:val="28"/>
        </w:rPr>
        <w:t xml:space="preserve"> </w:t>
      </w:r>
      <w:r w:rsidRPr="009E7BD7">
        <w:rPr>
          <w:rFonts w:ascii="Times New Roman" w:hAnsi="Times New Roman" w:cs="Times New Roman"/>
          <w:sz w:val="28"/>
          <w:szCs w:val="28"/>
        </w:rPr>
        <w:t>человеческого капитала, в результате чего была разработана</w:t>
      </w:r>
      <w:r w:rsidR="00861853" w:rsidRPr="009E7BD7">
        <w:rPr>
          <w:rFonts w:ascii="Times New Roman" w:hAnsi="Times New Roman" w:cs="Times New Roman"/>
          <w:sz w:val="28"/>
          <w:szCs w:val="28"/>
        </w:rPr>
        <w:t xml:space="preserve"> </w:t>
      </w:r>
      <w:r w:rsidRPr="009E7BD7">
        <w:rPr>
          <w:rFonts w:ascii="Times New Roman" w:hAnsi="Times New Roman" w:cs="Times New Roman"/>
          <w:sz w:val="28"/>
          <w:szCs w:val="28"/>
        </w:rPr>
        <w:t xml:space="preserve">и апробирована </w:t>
      </w:r>
      <w:r w:rsidR="00861853" w:rsidRPr="009E7BD7">
        <w:rPr>
          <w:rFonts w:ascii="Times New Roman" w:hAnsi="Times New Roman" w:cs="Times New Roman"/>
          <w:sz w:val="28"/>
          <w:szCs w:val="28"/>
        </w:rPr>
        <w:t xml:space="preserve">геоинформационная система </w:t>
      </w:r>
      <w:r w:rsidRPr="009E7BD7">
        <w:rPr>
          <w:rFonts w:ascii="Times New Roman" w:hAnsi="Times New Roman" w:cs="Times New Roman"/>
          <w:sz w:val="28"/>
          <w:szCs w:val="28"/>
        </w:rPr>
        <w:t>мониторинга</w:t>
      </w:r>
      <w:r w:rsidRPr="00A000D0">
        <w:rPr>
          <w:rFonts w:ascii="Times New Roman" w:hAnsi="Times New Roman" w:cs="Times New Roman"/>
          <w:sz w:val="28"/>
          <w:szCs w:val="28"/>
        </w:rPr>
        <w:t xml:space="preserve"> социально-экономической привлекательности муниципальных образований.</w:t>
      </w:r>
    </w:p>
    <w:p w14:paraId="239FD23F" w14:textId="690EFC57" w:rsidR="00861853" w:rsidRDefault="00861853" w:rsidP="00B80F88">
      <w:pPr>
        <w:spacing w:after="0" w:line="276" w:lineRule="auto"/>
        <w:ind w:firstLine="709"/>
        <w:jc w:val="both"/>
        <w:rPr>
          <w:rFonts w:ascii="Times New Roman" w:hAnsi="Times New Roman" w:cs="Times New Roman"/>
          <w:sz w:val="28"/>
          <w:szCs w:val="28"/>
        </w:rPr>
      </w:pPr>
      <w:r w:rsidRPr="009E7BD7">
        <w:rPr>
          <w:rFonts w:ascii="Times New Roman" w:hAnsi="Times New Roman" w:cs="Times New Roman"/>
          <w:sz w:val="28"/>
          <w:szCs w:val="28"/>
        </w:rPr>
        <w:t>Для данной ГИС сформулированы ключевые требования и основные ограничения в отношении информационного и программно-инструментального обеспечения с учетом существующих регламентов. В процессе создания была подробно охарактеризована ее функциональная основа и соответствующий инструментарий, а также предложен интерфейс.</w:t>
      </w:r>
    </w:p>
    <w:p w14:paraId="455171A9" w14:textId="42AAD44D" w:rsidR="003A534B" w:rsidRDefault="003A534B" w:rsidP="00B80F88">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апробации </w:t>
      </w:r>
      <w:r w:rsidRPr="00201393">
        <w:rPr>
          <w:rFonts w:ascii="Times New Roman" w:hAnsi="Times New Roman" w:cs="Times New Roman"/>
          <w:sz w:val="28"/>
          <w:szCs w:val="28"/>
        </w:rPr>
        <w:t>данной ГИС</w:t>
      </w:r>
      <w:r>
        <w:rPr>
          <w:rFonts w:ascii="Times New Roman" w:hAnsi="Times New Roman" w:cs="Times New Roman"/>
          <w:sz w:val="28"/>
          <w:szCs w:val="28"/>
        </w:rPr>
        <w:t xml:space="preserve"> на примере муниципальных образований Республики Башкортостан удалось сформировать комплексную статистическую базу по всем муниципалитетам с возможностью редактирования, визуализации информации в </w:t>
      </w:r>
      <w:r w:rsidR="00900E4F">
        <w:rPr>
          <w:rFonts w:ascii="Times New Roman" w:hAnsi="Times New Roman" w:cs="Times New Roman"/>
          <w:sz w:val="28"/>
          <w:szCs w:val="28"/>
        </w:rPr>
        <w:t>табличной и графической формах</w:t>
      </w:r>
      <w:r>
        <w:rPr>
          <w:rFonts w:ascii="Times New Roman" w:hAnsi="Times New Roman" w:cs="Times New Roman"/>
          <w:sz w:val="28"/>
          <w:szCs w:val="28"/>
        </w:rPr>
        <w:t xml:space="preserve">, а также </w:t>
      </w:r>
      <w:r w:rsidR="00861853" w:rsidRPr="009E7BD7">
        <w:rPr>
          <w:rFonts w:ascii="Times New Roman" w:hAnsi="Times New Roman" w:cs="Times New Roman"/>
          <w:sz w:val="28"/>
          <w:szCs w:val="28"/>
        </w:rPr>
        <w:t>районирования те</w:t>
      </w:r>
      <w:r w:rsidR="00861853">
        <w:rPr>
          <w:rFonts w:ascii="Times New Roman" w:hAnsi="Times New Roman" w:cs="Times New Roman"/>
          <w:sz w:val="28"/>
          <w:szCs w:val="28"/>
        </w:rPr>
        <w:t>рритори</w:t>
      </w:r>
      <w:r w:rsidR="00861853" w:rsidRPr="009E7BD7">
        <w:rPr>
          <w:rFonts w:ascii="Times New Roman" w:hAnsi="Times New Roman" w:cs="Times New Roman"/>
          <w:sz w:val="28"/>
          <w:szCs w:val="28"/>
        </w:rPr>
        <w:t>и</w:t>
      </w:r>
      <w:r w:rsidR="00900E4F">
        <w:rPr>
          <w:rFonts w:ascii="Times New Roman" w:hAnsi="Times New Roman" w:cs="Times New Roman"/>
          <w:sz w:val="28"/>
          <w:szCs w:val="28"/>
        </w:rPr>
        <w:t xml:space="preserve"> региона по коэффициенту п</w:t>
      </w:r>
      <w:r w:rsidR="00861853">
        <w:rPr>
          <w:rFonts w:ascii="Times New Roman" w:hAnsi="Times New Roman" w:cs="Times New Roman"/>
          <w:sz w:val="28"/>
          <w:szCs w:val="28"/>
        </w:rPr>
        <w:t>ривлекательности и распреде</w:t>
      </w:r>
      <w:r w:rsidR="00861853" w:rsidRPr="009E7BD7">
        <w:rPr>
          <w:rFonts w:ascii="Times New Roman" w:hAnsi="Times New Roman" w:cs="Times New Roman"/>
          <w:sz w:val="28"/>
          <w:szCs w:val="28"/>
        </w:rPr>
        <w:t>ления</w:t>
      </w:r>
      <w:r w:rsidR="00861853">
        <w:rPr>
          <w:rFonts w:ascii="Times New Roman" w:hAnsi="Times New Roman" w:cs="Times New Roman"/>
          <w:sz w:val="28"/>
          <w:szCs w:val="28"/>
        </w:rPr>
        <w:t xml:space="preserve"> муниципальных образований</w:t>
      </w:r>
      <w:r w:rsidR="00900E4F">
        <w:rPr>
          <w:rFonts w:ascii="Times New Roman" w:hAnsi="Times New Roman" w:cs="Times New Roman"/>
          <w:sz w:val="28"/>
          <w:szCs w:val="28"/>
        </w:rPr>
        <w:t xml:space="preserve"> по группам в </w:t>
      </w:r>
      <w:r w:rsidR="0072507E">
        <w:rPr>
          <w:rFonts w:ascii="Times New Roman" w:hAnsi="Times New Roman" w:cs="Times New Roman"/>
          <w:sz w:val="28"/>
          <w:szCs w:val="28"/>
        </w:rPr>
        <w:t xml:space="preserve">зависимости от принадлежности к </w:t>
      </w:r>
      <w:r w:rsidR="00900E4F" w:rsidRPr="009E7BD7">
        <w:rPr>
          <w:rFonts w:ascii="Times New Roman" w:hAnsi="Times New Roman" w:cs="Times New Roman"/>
          <w:sz w:val="28"/>
          <w:szCs w:val="28"/>
        </w:rPr>
        <w:t xml:space="preserve"> определенному кластеру</w:t>
      </w:r>
      <w:r w:rsidR="000C7167" w:rsidRPr="009E7BD7">
        <w:rPr>
          <w:rFonts w:ascii="Times New Roman" w:hAnsi="Times New Roman" w:cs="Times New Roman"/>
          <w:sz w:val="28"/>
          <w:szCs w:val="28"/>
        </w:rPr>
        <w:t xml:space="preserve">, </w:t>
      </w:r>
      <w:r w:rsidR="00201393" w:rsidRPr="009E7BD7">
        <w:rPr>
          <w:rFonts w:ascii="Times New Roman" w:hAnsi="Times New Roman" w:cs="Times New Roman"/>
          <w:sz w:val="28"/>
          <w:szCs w:val="28"/>
        </w:rPr>
        <w:t>предопределяющему</w:t>
      </w:r>
      <w:r w:rsidR="000C7167" w:rsidRPr="009E7BD7">
        <w:rPr>
          <w:rFonts w:ascii="Times New Roman" w:hAnsi="Times New Roman" w:cs="Times New Roman"/>
          <w:sz w:val="28"/>
          <w:szCs w:val="28"/>
        </w:rPr>
        <w:t xml:space="preserve"> возможности для «притяжения» и развития человеческого капитала</w:t>
      </w:r>
      <w:r w:rsidR="00900E4F" w:rsidRPr="009E7BD7">
        <w:rPr>
          <w:rFonts w:ascii="Times New Roman" w:hAnsi="Times New Roman" w:cs="Times New Roman"/>
          <w:sz w:val="28"/>
          <w:szCs w:val="28"/>
        </w:rPr>
        <w:t>.</w:t>
      </w:r>
    </w:p>
    <w:p w14:paraId="608231C4" w14:textId="305B4B08" w:rsidR="00DD0588" w:rsidRDefault="00C260A7" w:rsidP="00B80F88">
      <w:pPr>
        <w:spacing w:after="0" w:line="276" w:lineRule="auto"/>
        <w:ind w:firstLine="709"/>
        <w:jc w:val="both"/>
        <w:rPr>
          <w:rFonts w:ascii="Times New Roman" w:hAnsi="Times New Roman"/>
          <w:color w:val="0D0D0D"/>
          <w:sz w:val="28"/>
          <w:szCs w:val="28"/>
        </w:rPr>
      </w:pPr>
      <w:r>
        <w:rPr>
          <w:rFonts w:ascii="Times New Roman" w:hAnsi="Times New Roman" w:cs="Times New Roman"/>
          <w:sz w:val="28"/>
          <w:szCs w:val="28"/>
        </w:rPr>
        <w:t xml:space="preserve">Разработанная ГИС </w:t>
      </w:r>
      <w:r>
        <w:rPr>
          <w:rFonts w:ascii="Times New Roman" w:hAnsi="Times New Roman"/>
          <w:sz w:val="28"/>
          <w:szCs w:val="28"/>
        </w:rPr>
        <w:t xml:space="preserve">мониторинга социально-экономической привлекательности муниципальных </w:t>
      </w:r>
      <w:r w:rsidRPr="009E7BD7">
        <w:rPr>
          <w:rFonts w:ascii="Times New Roman" w:hAnsi="Times New Roman"/>
          <w:sz w:val="28"/>
          <w:szCs w:val="28"/>
        </w:rPr>
        <w:t>образований</w:t>
      </w:r>
      <w:r w:rsidR="009E7BD7" w:rsidRPr="009E7BD7">
        <w:rPr>
          <w:rFonts w:ascii="Times New Roman" w:hAnsi="Times New Roman"/>
          <w:sz w:val="28"/>
          <w:szCs w:val="28"/>
        </w:rPr>
        <w:t xml:space="preserve"> </w:t>
      </w:r>
      <w:r w:rsidR="00C42FAB" w:rsidRPr="009E7BD7">
        <w:rPr>
          <w:rFonts w:ascii="Times New Roman" w:hAnsi="Times New Roman"/>
          <w:sz w:val="28"/>
          <w:szCs w:val="28"/>
        </w:rPr>
        <w:t xml:space="preserve">(созданная </w:t>
      </w:r>
      <w:r w:rsidR="00F317BC" w:rsidRPr="009E7BD7">
        <w:rPr>
          <w:rFonts w:ascii="Times New Roman" w:hAnsi="Times New Roman"/>
          <w:sz w:val="28"/>
          <w:szCs w:val="28"/>
        </w:rPr>
        <w:t>на базе агент-ориентированного моделирования</w:t>
      </w:r>
      <w:r w:rsidR="00C42FAB" w:rsidRPr="009E7BD7">
        <w:rPr>
          <w:rFonts w:ascii="Times New Roman" w:hAnsi="Times New Roman"/>
          <w:sz w:val="28"/>
          <w:szCs w:val="28"/>
        </w:rPr>
        <w:t>)</w:t>
      </w:r>
      <w:r w:rsidR="009E7BD7">
        <w:rPr>
          <w:rFonts w:ascii="Times New Roman" w:hAnsi="Times New Roman"/>
          <w:sz w:val="28"/>
          <w:szCs w:val="28"/>
        </w:rPr>
        <w:t xml:space="preserve"> </w:t>
      </w:r>
      <w:r w:rsidR="00F317BC">
        <w:rPr>
          <w:rFonts w:ascii="Times New Roman" w:hAnsi="Times New Roman"/>
          <w:sz w:val="28"/>
          <w:szCs w:val="28"/>
        </w:rPr>
        <w:t xml:space="preserve">может стать основой для полнофункциональной </w:t>
      </w:r>
      <w:r w:rsidR="008B7DC9">
        <w:rPr>
          <w:rFonts w:ascii="Times New Roman" w:hAnsi="Times New Roman"/>
          <w:sz w:val="28"/>
          <w:szCs w:val="28"/>
        </w:rPr>
        <w:t xml:space="preserve">системы поддержки принятия решений на региональном уровне с возможностью визуализации результатов </w:t>
      </w:r>
      <w:r w:rsidR="008B7DC9">
        <w:rPr>
          <w:rFonts w:ascii="Times New Roman" w:hAnsi="Times New Roman"/>
          <w:sz w:val="28"/>
          <w:szCs w:val="28"/>
        </w:rPr>
        <w:lastRenderedPageBreak/>
        <w:t xml:space="preserve">моделирования, выработки и оценки альтернативных вариантов управленческих решений по развитию человеческого капитала. Необходимо </w:t>
      </w:r>
      <w:r w:rsidR="008B7DC9" w:rsidRPr="00C53694">
        <w:rPr>
          <w:rFonts w:ascii="Times New Roman" w:hAnsi="Times New Roman"/>
          <w:sz w:val="28"/>
          <w:szCs w:val="28"/>
        </w:rPr>
        <w:t xml:space="preserve">отметить, что </w:t>
      </w:r>
      <w:r w:rsidR="00C42FAB" w:rsidRPr="00C53694">
        <w:rPr>
          <w:rFonts w:ascii="Times New Roman" w:hAnsi="Times New Roman"/>
          <w:sz w:val="28"/>
          <w:szCs w:val="28"/>
        </w:rPr>
        <w:t xml:space="preserve">такого </w:t>
      </w:r>
      <w:r w:rsidR="008B7DC9" w:rsidRPr="00C53694">
        <w:rPr>
          <w:rFonts w:ascii="Times New Roman" w:hAnsi="Times New Roman"/>
          <w:sz w:val="28"/>
          <w:szCs w:val="28"/>
        </w:rPr>
        <w:t>рода</w:t>
      </w:r>
      <w:r w:rsidR="008B7DC9">
        <w:rPr>
          <w:rFonts w:ascii="Times New Roman" w:hAnsi="Times New Roman"/>
          <w:sz w:val="28"/>
          <w:szCs w:val="28"/>
        </w:rPr>
        <w:t xml:space="preserve"> инструментарий </w:t>
      </w:r>
      <w:r w:rsidR="00CD40A4">
        <w:rPr>
          <w:rFonts w:ascii="Times New Roman" w:hAnsi="Times New Roman"/>
          <w:sz w:val="28"/>
          <w:szCs w:val="28"/>
        </w:rPr>
        <w:t xml:space="preserve">является перспективным направлением цифровизации на мировом уровне и востребованным для решения задач тактического и стратегического управления на уровне </w:t>
      </w:r>
      <w:r w:rsidR="00CD40A4" w:rsidRPr="000E00C0">
        <w:rPr>
          <w:rFonts w:ascii="Times New Roman" w:hAnsi="Times New Roman"/>
          <w:sz w:val="28"/>
          <w:szCs w:val="28"/>
        </w:rPr>
        <w:t xml:space="preserve">регионов России. Внедрение </w:t>
      </w:r>
      <w:r w:rsidR="000E00C0" w:rsidRPr="000E00C0">
        <w:rPr>
          <w:rFonts w:ascii="Times New Roman" w:hAnsi="Times New Roman"/>
          <w:color w:val="0D0D0D"/>
          <w:sz w:val="28"/>
          <w:szCs w:val="28"/>
        </w:rPr>
        <w:t>подобных инфокоммуникационных технологий может стать основой для многократного повышения оперативности и эффективности деятельности органов государственной власти</w:t>
      </w:r>
      <w:r w:rsidR="00A94B28">
        <w:rPr>
          <w:rFonts w:ascii="Times New Roman" w:hAnsi="Times New Roman"/>
          <w:color w:val="0D0D0D"/>
          <w:sz w:val="28"/>
          <w:szCs w:val="28"/>
        </w:rPr>
        <w:t xml:space="preserve"> в сфере развития человеческого капитала.</w:t>
      </w:r>
    </w:p>
    <w:p w14:paraId="7DBC1014" w14:textId="559D6CA3" w:rsidR="00A94B28" w:rsidRDefault="00A94B28" w:rsidP="00B80F88">
      <w:pPr>
        <w:spacing w:after="0" w:line="276" w:lineRule="auto"/>
        <w:ind w:firstLine="709"/>
        <w:jc w:val="both"/>
        <w:rPr>
          <w:rFonts w:ascii="Times New Roman" w:hAnsi="Times New Roman"/>
          <w:color w:val="0D0D0D"/>
          <w:sz w:val="28"/>
          <w:szCs w:val="28"/>
        </w:rPr>
      </w:pPr>
      <w:r>
        <w:rPr>
          <w:rFonts w:ascii="Times New Roman" w:hAnsi="Times New Roman"/>
          <w:color w:val="0D0D0D"/>
          <w:sz w:val="28"/>
          <w:szCs w:val="28"/>
        </w:rPr>
        <w:t xml:space="preserve">В частности, такая </w:t>
      </w:r>
      <w:r w:rsidR="00C42FAB">
        <w:rPr>
          <w:rFonts w:ascii="Times New Roman" w:hAnsi="Times New Roman"/>
          <w:color w:val="0D0D0D"/>
          <w:sz w:val="28"/>
          <w:szCs w:val="28"/>
        </w:rPr>
        <w:t xml:space="preserve">ГИС </w:t>
      </w:r>
      <w:r>
        <w:rPr>
          <w:rFonts w:ascii="Times New Roman" w:hAnsi="Times New Roman"/>
          <w:color w:val="0D0D0D"/>
          <w:sz w:val="28"/>
          <w:szCs w:val="28"/>
        </w:rPr>
        <w:t>может быть интегрирована в качестве отдельного функционального модуля в действующий комплекс информационных систем Центра управления Республи</w:t>
      </w:r>
      <w:r w:rsidRPr="00B84BEA">
        <w:rPr>
          <w:rFonts w:ascii="Times New Roman" w:hAnsi="Times New Roman"/>
          <w:color w:val="0D0D0D"/>
          <w:sz w:val="28"/>
          <w:szCs w:val="28"/>
        </w:rPr>
        <w:t>к</w:t>
      </w:r>
      <w:r w:rsidR="00A0002C" w:rsidRPr="00B84BEA">
        <w:rPr>
          <w:rFonts w:ascii="Times New Roman" w:hAnsi="Times New Roman"/>
          <w:color w:val="0D0D0D"/>
          <w:sz w:val="28"/>
          <w:szCs w:val="28"/>
        </w:rPr>
        <w:t>ой</w:t>
      </w:r>
      <w:r w:rsidR="00A0002C">
        <w:rPr>
          <w:rFonts w:ascii="Times New Roman" w:hAnsi="Times New Roman"/>
          <w:color w:val="0D0D0D"/>
          <w:sz w:val="28"/>
          <w:szCs w:val="28"/>
        </w:rPr>
        <w:t xml:space="preserve"> </w:t>
      </w:r>
      <w:r>
        <w:rPr>
          <w:rFonts w:ascii="Times New Roman" w:hAnsi="Times New Roman"/>
          <w:color w:val="0D0D0D"/>
          <w:sz w:val="28"/>
          <w:szCs w:val="28"/>
        </w:rPr>
        <w:t>Башкортостан, деятельность которого направлена на выработку и мониторинг реализации широкого круга задач в сфере социально-экономического развития региона.</w:t>
      </w:r>
    </w:p>
    <w:p w14:paraId="32C1D457" w14:textId="401E9681" w:rsidR="00285EED" w:rsidRDefault="00E33C0E" w:rsidP="00B80F88">
      <w:pPr>
        <w:spacing w:after="0" w:line="276" w:lineRule="auto"/>
        <w:ind w:firstLine="709"/>
        <w:jc w:val="both"/>
        <w:rPr>
          <w:rFonts w:ascii="Times New Roman" w:hAnsi="Times New Roman"/>
          <w:sz w:val="28"/>
          <w:szCs w:val="28"/>
        </w:rPr>
      </w:pPr>
      <w:r>
        <w:rPr>
          <w:rFonts w:ascii="Times New Roman" w:hAnsi="Times New Roman"/>
          <w:color w:val="0D0D0D"/>
          <w:sz w:val="28"/>
          <w:szCs w:val="28"/>
        </w:rPr>
        <w:t>Таким образом</w:t>
      </w:r>
      <w:r w:rsidR="00285EED">
        <w:rPr>
          <w:rFonts w:ascii="Times New Roman" w:hAnsi="Times New Roman"/>
          <w:color w:val="0D0D0D"/>
          <w:sz w:val="28"/>
          <w:szCs w:val="28"/>
        </w:rPr>
        <w:t xml:space="preserve"> можно сделать вывод, </w:t>
      </w:r>
      <w:r w:rsidR="002A6BAC">
        <w:rPr>
          <w:rFonts w:ascii="Times New Roman" w:hAnsi="Times New Roman"/>
          <w:color w:val="0D0D0D"/>
          <w:sz w:val="28"/>
          <w:szCs w:val="28"/>
        </w:rPr>
        <w:t xml:space="preserve">что разработанная </w:t>
      </w:r>
      <w:r w:rsidR="00C42FAB" w:rsidRPr="00621881">
        <w:rPr>
          <w:rFonts w:ascii="Times New Roman" w:hAnsi="Times New Roman"/>
          <w:color w:val="0D0D0D"/>
          <w:sz w:val="28"/>
          <w:szCs w:val="28"/>
        </w:rPr>
        <w:t xml:space="preserve">геоинформационная система </w:t>
      </w:r>
      <w:r w:rsidR="002A6BAC" w:rsidRPr="00621881">
        <w:rPr>
          <w:rFonts w:ascii="Times New Roman" w:hAnsi="Times New Roman"/>
          <w:color w:val="0D0D0D"/>
          <w:sz w:val="28"/>
          <w:szCs w:val="28"/>
        </w:rPr>
        <w:t>мониторинга социально-экономической</w:t>
      </w:r>
      <w:r w:rsidR="002A6BAC">
        <w:rPr>
          <w:rFonts w:ascii="Times New Roman" w:hAnsi="Times New Roman"/>
          <w:color w:val="0D0D0D"/>
          <w:sz w:val="28"/>
          <w:szCs w:val="28"/>
        </w:rPr>
        <w:t xml:space="preserve"> привлекательности муниципальных образований </w:t>
      </w:r>
      <w:r w:rsidR="002A6BAC">
        <w:rPr>
          <w:rFonts w:ascii="Times New Roman" w:hAnsi="Times New Roman"/>
          <w:sz w:val="28"/>
          <w:szCs w:val="28"/>
        </w:rPr>
        <w:t xml:space="preserve">для </w:t>
      </w:r>
      <w:r w:rsidR="002A6BAC" w:rsidRPr="00B84BEA">
        <w:rPr>
          <w:rFonts w:ascii="Times New Roman" w:hAnsi="Times New Roman"/>
          <w:sz w:val="28"/>
          <w:szCs w:val="28"/>
        </w:rPr>
        <w:t xml:space="preserve">определения </w:t>
      </w:r>
      <w:r w:rsidR="00B84BEA" w:rsidRPr="00B84BEA">
        <w:rPr>
          <w:rFonts w:ascii="Times New Roman" w:hAnsi="Times New Roman"/>
          <w:sz w:val="28"/>
          <w:szCs w:val="28"/>
        </w:rPr>
        <w:t>движения</w:t>
      </w:r>
      <w:r w:rsidR="002A6BAC">
        <w:rPr>
          <w:rFonts w:ascii="Times New Roman" w:hAnsi="Times New Roman"/>
          <w:sz w:val="28"/>
          <w:szCs w:val="28"/>
        </w:rPr>
        <w:t xml:space="preserve"> человеческого капитала</w:t>
      </w:r>
      <w:r w:rsidR="007A14E5">
        <w:rPr>
          <w:rFonts w:ascii="Times New Roman" w:hAnsi="Times New Roman"/>
          <w:sz w:val="28"/>
          <w:szCs w:val="28"/>
        </w:rPr>
        <w:t xml:space="preserve"> подходит для использования на территории всех субъектов Р</w:t>
      </w:r>
      <w:r w:rsidR="00B84BEA">
        <w:rPr>
          <w:rFonts w:ascii="Times New Roman" w:hAnsi="Times New Roman"/>
          <w:sz w:val="28"/>
          <w:szCs w:val="28"/>
        </w:rPr>
        <w:t>оссийской Федерации</w:t>
      </w:r>
      <w:r w:rsidR="007A14E5">
        <w:rPr>
          <w:rFonts w:ascii="Times New Roman" w:hAnsi="Times New Roman"/>
          <w:sz w:val="28"/>
          <w:szCs w:val="28"/>
        </w:rPr>
        <w:t>, предоставляя широкий спектр возможностей для оценки эффективности деятельности органов региональной и муниципальной власти, и формирует основу для создания и внедрения полнофункциональной системы поддержки принятия решений, что соответствует мировым и общероссийским трендам цифровизации и оптимизации управления.</w:t>
      </w:r>
    </w:p>
    <w:p w14:paraId="50FBD7DC" w14:textId="77777777" w:rsidR="00D94B6B" w:rsidRDefault="00D94B6B" w:rsidP="00B80F88">
      <w:pPr>
        <w:spacing w:after="0" w:line="276" w:lineRule="auto"/>
        <w:jc w:val="center"/>
        <w:rPr>
          <w:rFonts w:ascii="Times New Roman" w:eastAsia="Calibri" w:hAnsi="Times New Roman" w:cs="Times New Roman"/>
          <w:b/>
          <w:sz w:val="28"/>
          <w:szCs w:val="28"/>
        </w:rPr>
      </w:pPr>
    </w:p>
    <w:p w14:paraId="6894ECFC" w14:textId="40BE4C4A" w:rsidR="00BC1CE4" w:rsidRDefault="00BC1929" w:rsidP="00B80F88">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БЛАГОДАРНОСТИ</w:t>
      </w:r>
    </w:p>
    <w:p w14:paraId="1EBD1D20" w14:textId="3AD5E042" w:rsidR="007B3D88" w:rsidRPr="000748E7" w:rsidRDefault="007B3D88" w:rsidP="00B80F88">
      <w:pPr>
        <w:spacing w:after="0" w:line="276" w:lineRule="auto"/>
        <w:rPr>
          <w:rFonts w:ascii="Times New Roman" w:eastAsia="Calibri" w:hAnsi="Times New Roman" w:cs="Times New Roman"/>
          <w:sz w:val="28"/>
          <w:szCs w:val="28"/>
          <w:lang w:val="en-US"/>
        </w:rPr>
      </w:pPr>
      <w:r w:rsidRPr="000748E7">
        <w:rPr>
          <w:rFonts w:ascii="Times New Roman" w:eastAsia="Calibri" w:hAnsi="Times New Roman" w:cs="Times New Roman"/>
          <w:sz w:val="28"/>
          <w:szCs w:val="28"/>
        </w:rPr>
        <w:t>Статья подготовлена при финансовой поддержке РФФИ. Грант</w:t>
      </w:r>
      <w:r w:rsidRPr="000748E7">
        <w:rPr>
          <w:rFonts w:ascii="Times New Roman" w:eastAsia="Calibri" w:hAnsi="Times New Roman" w:cs="Times New Roman"/>
          <w:sz w:val="28"/>
          <w:szCs w:val="28"/>
          <w:lang w:val="en-US"/>
        </w:rPr>
        <w:t xml:space="preserve"> № 20-010-00783</w:t>
      </w:r>
      <w:r w:rsidR="00BC1929" w:rsidRPr="0038622D">
        <w:rPr>
          <w:rFonts w:ascii="Times New Roman" w:eastAsia="Calibri" w:hAnsi="Times New Roman" w:cs="Times New Roman"/>
          <w:sz w:val="28"/>
          <w:szCs w:val="28"/>
          <w:lang w:val="en-US"/>
        </w:rPr>
        <w:t>.</w:t>
      </w:r>
      <w:r w:rsidRPr="000748E7">
        <w:rPr>
          <w:rFonts w:ascii="Times New Roman" w:eastAsia="Calibri" w:hAnsi="Times New Roman" w:cs="Times New Roman"/>
          <w:sz w:val="28"/>
          <w:szCs w:val="28"/>
          <w:lang w:val="en-US"/>
        </w:rPr>
        <w:t xml:space="preserve"> </w:t>
      </w:r>
    </w:p>
    <w:p w14:paraId="49D916C9" w14:textId="17AD2DC6" w:rsidR="009402D3" w:rsidRPr="000748E7" w:rsidRDefault="009402D3" w:rsidP="00B80F88">
      <w:pPr>
        <w:spacing w:line="276" w:lineRule="auto"/>
        <w:jc w:val="center"/>
        <w:rPr>
          <w:rFonts w:ascii="Times New Roman" w:hAnsi="Times New Roman" w:cs="Times New Roman"/>
          <w:b/>
          <w:sz w:val="28"/>
          <w:szCs w:val="28"/>
          <w:lang w:val="en-US"/>
        </w:rPr>
      </w:pPr>
      <w:r w:rsidRPr="000748E7">
        <w:rPr>
          <w:rFonts w:ascii="Times New Roman" w:hAnsi="Times New Roman" w:cs="Times New Roman"/>
          <w:b/>
          <w:sz w:val="28"/>
          <w:szCs w:val="28"/>
          <w:lang w:val="en-US"/>
        </w:rPr>
        <w:t>ACKNOWLEDGEMENTS</w:t>
      </w:r>
    </w:p>
    <w:p w14:paraId="69C1C717" w14:textId="73F1CAEC" w:rsidR="003E2249" w:rsidRPr="003E2249" w:rsidRDefault="00C975AA" w:rsidP="00B80F88">
      <w:pPr>
        <w:spacing w:line="276" w:lineRule="auto"/>
        <w:rPr>
          <w:rFonts w:ascii="Times New Roman" w:hAnsi="Times New Roman" w:cs="Times New Roman"/>
          <w:sz w:val="28"/>
          <w:szCs w:val="28"/>
          <w:lang w:val="en-US"/>
        </w:rPr>
      </w:pPr>
      <w:r w:rsidRPr="000748E7">
        <w:rPr>
          <w:rFonts w:ascii="Times New Roman" w:hAnsi="Times New Roman" w:cs="Times New Roman"/>
          <w:sz w:val="28"/>
          <w:szCs w:val="28"/>
          <w:lang w:val="en-US"/>
        </w:rPr>
        <w:t>The research was prepared with the financial support of</w:t>
      </w:r>
      <w:r w:rsidR="003E2249" w:rsidRPr="000748E7">
        <w:rPr>
          <w:rFonts w:ascii="Times New Roman" w:hAnsi="Times New Roman" w:cs="Times New Roman"/>
          <w:sz w:val="28"/>
          <w:szCs w:val="28"/>
          <w:lang w:val="en-US"/>
        </w:rPr>
        <w:t xml:space="preserve"> the Russian </w:t>
      </w:r>
      <w:r w:rsidR="005F7555" w:rsidRPr="000748E7">
        <w:rPr>
          <w:rFonts w:ascii="Times New Roman" w:hAnsi="Times New Roman" w:cs="Times New Roman"/>
          <w:sz w:val="28"/>
          <w:szCs w:val="28"/>
          <w:lang w:val="en-US"/>
        </w:rPr>
        <w:t xml:space="preserve">Foundation for Basic Research, </w:t>
      </w:r>
      <w:r w:rsidRPr="000748E7">
        <w:rPr>
          <w:rFonts w:ascii="Times New Roman" w:hAnsi="Times New Roman" w:cs="Times New Roman"/>
          <w:sz w:val="28"/>
          <w:szCs w:val="28"/>
          <w:lang w:val="en-US"/>
        </w:rPr>
        <w:t xml:space="preserve">grant </w:t>
      </w:r>
      <w:r w:rsidR="005F7555" w:rsidRPr="000748E7">
        <w:rPr>
          <w:rFonts w:ascii="Times New Roman" w:hAnsi="Times New Roman" w:cs="Times New Roman"/>
          <w:sz w:val="28"/>
          <w:szCs w:val="28"/>
          <w:lang w:val="en-US"/>
        </w:rPr>
        <w:t>N</w:t>
      </w:r>
      <w:r w:rsidR="003E2249" w:rsidRPr="000748E7">
        <w:rPr>
          <w:rFonts w:ascii="Times New Roman" w:hAnsi="Times New Roman" w:cs="Times New Roman"/>
          <w:sz w:val="28"/>
          <w:szCs w:val="28"/>
          <w:lang w:val="en-US"/>
        </w:rPr>
        <w:t>o. 20-010-00783.</w:t>
      </w:r>
    </w:p>
    <w:p w14:paraId="7AE74A44" w14:textId="77777777" w:rsidR="00711599" w:rsidRPr="00382576" w:rsidRDefault="00711599" w:rsidP="00B80F88">
      <w:pPr>
        <w:spacing w:after="0" w:line="276" w:lineRule="auto"/>
        <w:ind w:firstLine="567"/>
        <w:jc w:val="both"/>
        <w:rPr>
          <w:rFonts w:ascii="Times New Roman" w:hAnsi="Times New Roman" w:cs="Times New Roman"/>
          <w:b/>
          <w:sz w:val="28"/>
          <w:szCs w:val="28"/>
        </w:rPr>
      </w:pPr>
      <w:r w:rsidRPr="00382576">
        <w:rPr>
          <w:rFonts w:ascii="Times New Roman" w:hAnsi="Times New Roman" w:cs="Times New Roman"/>
          <w:b/>
          <w:sz w:val="28"/>
          <w:szCs w:val="28"/>
        </w:rPr>
        <w:t>СПИСОК ИСТОЧНИКОВ</w:t>
      </w:r>
    </w:p>
    <w:p w14:paraId="16190233"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 xml:space="preserve">South S.J., Crowder K., Chavez E. Exiting and entering high-poverty neighborhoods: Latinos, Blacks and Anglos compared. </w:t>
      </w:r>
      <w:r w:rsidRPr="00F46FA7">
        <w:rPr>
          <w:rFonts w:ascii="Times New Roman" w:hAnsi="Times New Roman" w:cs="Times New Roman"/>
          <w:i/>
          <w:sz w:val="28"/>
          <w:szCs w:val="28"/>
          <w:lang w:val="en-US"/>
        </w:rPr>
        <w:t>Social Forces</w:t>
      </w:r>
      <w:r w:rsidRPr="00F46FA7">
        <w:rPr>
          <w:rFonts w:ascii="Times New Roman" w:hAnsi="Times New Roman" w:cs="Times New Roman"/>
          <w:sz w:val="28"/>
          <w:szCs w:val="28"/>
          <w:lang w:val="en-US"/>
        </w:rPr>
        <w:t>. 2005</w:t>
      </w:r>
      <w:r w:rsidRPr="008F3FEC">
        <w:rPr>
          <w:rFonts w:ascii="Times New Roman" w:hAnsi="Times New Roman" w:cs="Times New Roman"/>
          <w:sz w:val="28"/>
          <w:szCs w:val="28"/>
          <w:lang w:val="en-US"/>
        </w:rPr>
        <w:t>;</w:t>
      </w:r>
      <w:r w:rsidRPr="00F46FA7">
        <w:rPr>
          <w:rFonts w:ascii="Times New Roman" w:hAnsi="Times New Roman" w:cs="Times New Roman"/>
          <w:sz w:val="28"/>
          <w:szCs w:val="28"/>
          <w:lang w:val="en-US"/>
        </w:rPr>
        <w:t>84(2)</w:t>
      </w:r>
      <w:r w:rsidRPr="008F3FEC">
        <w:rPr>
          <w:rFonts w:ascii="Times New Roman" w:hAnsi="Times New Roman" w:cs="Times New Roman"/>
          <w:sz w:val="28"/>
          <w:szCs w:val="28"/>
          <w:lang w:val="en-US"/>
        </w:rPr>
        <w:t>:</w:t>
      </w:r>
      <w:r w:rsidRPr="00F46FA7">
        <w:rPr>
          <w:rFonts w:ascii="Times New Roman" w:hAnsi="Times New Roman" w:cs="Times New Roman"/>
          <w:sz w:val="28"/>
          <w:szCs w:val="28"/>
          <w:lang w:val="en-US"/>
        </w:rPr>
        <w:t>873</w:t>
      </w:r>
      <w:r>
        <w:rPr>
          <w:rFonts w:ascii="Times New Roman" w:hAnsi="Times New Roman" w:cs="Times New Roman"/>
          <w:sz w:val="28"/>
          <w:szCs w:val="28"/>
        </w:rPr>
        <w:t>-</w:t>
      </w:r>
      <w:r w:rsidRPr="00F46FA7">
        <w:rPr>
          <w:rFonts w:ascii="Times New Roman" w:hAnsi="Times New Roman" w:cs="Times New Roman"/>
          <w:sz w:val="28"/>
          <w:szCs w:val="28"/>
          <w:lang w:val="en-US"/>
        </w:rPr>
        <w:t>900. DOI: 10.1353/sof.2006.0037</w:t>
      </w:r>
    </w:p>
    <w:p w14:paraId="58761CCB"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lastRenderedPageBreak/>
        <w:t xml:space="preserve">Van Ham M., Clark W.A.V. </w:t>
      </w:r>
      <w:proofErr w:type="spellStart"/>
      <w:r w:rsidRPr="00F46FA7">
        <w:rPr>
          <w:rFonts w:ascii="Times New Roman" w:hAnsi="Times New Roman" w:cs="Times New Roman"/>
          <w:sz w:val="28"/>
          <w:szCs w:val="28"/>
          <w:lang w:val="en-US"/>
        </w:rPr>
        <w:t>Neighbourhood</w:t>
      </w:r>
      <w:proofErr w:type="spellEnd"/>
      <w:r w:rsidRPr="00F46FA7">
        <w:rPr>
          <w:rFonts w:ascii="Times New Roman" w:hAnsi="Times New Roman" w:cs="Times New Roman"/>
          <w:sz w:val="28"/>
          <w:szCs w:val="28"/>
          <w:lang w:val="en-US"/>
        </w:rPr>
        <w:t xml:space="preserve"> mobility in context: </w:t>
      </w:r>
      <w:r>
        <w:rPr>
          <w:rFonts w:ascii="Times New Roman" w:hAnsi="Times New Roman" w:cs="Times New Roman"/>
          <w:sz w:val="28"/>
          <w:szCs w:val="28"/>
          <w:lang w:val="en-US"/>
        </w:rPr>
        <w:t>H</w:t>
      </w:r>
      <w:r w:rsidRPr="00F46FA7">
        <w:rPr>
          <w:rFonts w:ascii="Times New Roman" w:hAnsi="Times New Roman" w:cs="Times New Roman"/>
          <w:sz w:val="28"/>
          <w:szCs w:val="28"/>
          <w:lang w:val="en-US"/>
        </w:rPr>
        <w:t xml:space="preserve">ousehold moves and changing </w:t>
      </w:r>
      <w:proofErr w:type="spellStart"/>
      <w:r w:rsidRPr="00F46FA7">
        <w:rPr>
          <w:rFonts w:ascii="Times New Roman" w:hAnsi="Times New Roman" w:cs="Times New Roman"/>
          <w:sz w:val="28"/>
          <w:szCs w:val="28"/>
          <w:lang w:val="en-US"/>
        </w:rPr>
        <w:t>neighbourhoods</w:t>
      </w:r>
      <w:proofErr w:type="spellEnd"/>
      <w:r w:rsidRPr="00F46FA7">
        <w:rPr>
          <w:rFonts w:ascii="Times New Roman" w:hAnsi="Times New Roman" w:cs="Times New Roman"/>
          <w:sz w:val="28"/>
          <w:szCs w:val="28"/>
          <w:lang w:val="en-US"/>
        </w:rPr>
        <w:t xml:space="preserve"> in the Netherlands. </w:t>
      </w:r>
      <w:r w:rsidRPr="00F46FA7">
        <w:rPr>
          <w:rFonts w:ascii="Times New Roman" w:hAnsi="Times New Roman" w:cs="Times New Roman"/>
          <w:i/>
          <w:sz w:val="28"/>
          <w:szCs w:val="28"/>
          <w:lang w:val="en-US"/>
        </w:rPr>
        <w:t>Environment and Planning A</w:t>
      </w:r>
      <w:r>
        <w:rPr>
          <w:rFonts w:ascii="Times New Roman" w:hAnsi="Times New Roman" w:cs="Times New Roman"/>
          <w:i/>
          <w:sz w:val="28"/>
          <w:szCs w:val="28"/>
          <w:lang w:val="en-US"/>
        </w:rPr>
        <w:t>: Economy and Space</w:t>
      </w:r>
      <w:r w:rsidRPr="00F46FA7">
        <w:rPr>
          <w:rFonts w:ascii="Times New Roman" w:hAnsi="Times New Roman" w:cs="Times New Roman"/>
          <w:sz w:val="28"/>
          <w:szCs w:val="28"/>
          <w:lang w:val="en-US"/>
        </w:rPr>
        <w:t>. 2009;41(6):1442</w:t>
      </w:r>
      <w:r>
        <w:rPr>
          <w:rFonts w:ascii="Times New Roman" w:hAnsi="Times New Roman" w:cs="Times New Roman"/>
          <w:sz w:val="28"/>
          <w:szCs w:val="28"/>
          <w:lang w:val="en-US"/>
        </w:rPr>
        <w:t>-</w:t>
      </w:r>
      <w:r w:rsidRPr="00F46FA7">
        <w:rPr>
          <w:rFonts w:ascii="Times New Roman" w:hAnsi="Times New Roman" w:cs="Times New Roman"/>
          <w:sz w:val="28"/>
          <w:szCs w:val="28"/>
          <w:lang w:val="en-US"/>
        </w:rPr>
        <w:t>1459. DOI: 10.1068/a4182</w:t>
      </w:r>
    </w:p>
    <w:p w14:paraId="463B6F6A"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 xml:space="preserve">Robson B., </w:t>
      </w:r>
      <w:proofErr w:type="spellStart"/>
      <w:r w:rsidRPr="00F46FA7">
        <w:rPr>
          <w:rFonts w:ascii="Times New Roman" w:hAnsi="Times New Roman" w:cs="Times New Roman"/>
          <w:sz w:val="28"/>
          <w:szCs w:val="28"/>
          <w:lang w:val="en-US"/>
        </w:rPr>
        <w:t>Lymperopoulou</w:t>
      </w:r>
      <w:proofErr w:type="spellEnd"/>
      <w:r w:rsidRPr="00F46FA7">
        <w:rPr>
          <w:rFonts w:ascii="Times New Roman" w:hAnsi="Times New Roman" w:cs="Times New Roman"/>
          <w:sz w:val="28"/>
          <w:szCs w:val="28"/>
          <w:lang w:val="en-US"/>
        </w:rPr>
        <w:t xml:space="preserve"> K., Rae A. People on the move: </w:t>
      </w:r>
      <w:r>
        <w:rPr>
          <w:rFonts w:ascii="Times New Roman" w:hAnsi="Times New Roman" w:cs="Times New Roman"/>
          <w:sz w:val="28"/>
          <w:szCs w:val="28"/>
          <w:lang w:val="en-US"/>
        </w:rPr>
        <w:t>E</w:t>
      </w:r>
      <w:r w:rsidRPr="00F46FA7">
        <w:rPr>
          <w:rFonts w:ascii="Times New Roman" w:hAnsi="Times New Roman" w:cs="Times New Roman"/>
          <w:sz w:val="28"/>
          <w:szCs w:val="28"/>
          <w:lang w:val="en-US"/>
        </w:rPr>
        <w:t xml:space="preserve">xploring the functional roles of deprived </w:t>
      </w:r>
      <w:proofErr w:type="spellStart"/>
      <w:r w:rsidRPr="00F46FA7">
        <w:rPr>
          <w:rFonts w:ascii="Times New Roman" w:hAnsi="Times New Roman" w:cs="Times New Roman"/>
          <w:sz w:val="28"/>
          <w:szCs w:val="28"/>
          <w:lang w:val="en-US"/>
        </w:rPr>
        <w:t>neighbourhoods</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i/>
          <w:sz w:val="28"/>
          <w:szCs w:val="28"/>
          <w:lang w:val="en-US"/>
        </w:rPr>
        <w:t>Environment and Planning A</w:t>
      </w:r>
      <w:r>
        <w:rPr>
          <w:rFonts w:ascii="Times New Roman" w:hAnsi="Times New Roman" w:cs="Times New Roman"/>
          <w:i/>
          <w:sz w:val="28"/>
          <w:szCs w:val="28"/>
          <w:lang w:val="en-US"/>
        </w:rPr>
        <w:t>: Economy and Space</w:t>
      </w:r>
      <w:r w:rsidRPr="00F46FA7">
        <w:rPr>
          <w:rFonts w:ascii="Times New Roman" w:hAnsi="Times New Roman" w:cs="Times New Roman"/>
          <w:sz w:val="28"/>
          <w:szCs w:val="28"/>
          <w:lang w:val="en-US"/>
        </w:rPr>
        <w:t>. 2008;40</w:t>
      </w:r>
      <w:r>
        <w:rPr>
          <w:rFonts w:ascii="Times New Roman" w:hAnsi="Times New Roman" w:cs="Times New Roman"/>
          <w:sz w:val="28"/>
          <w:szCs w:val="28"/>
          <w:lang w:val="en-US"/>
        </w:rPr>
        <w:t>(11)</w:t>
      </w:r>
      <w:r w:rsidRPr="00F46FA7">
        <w:rPr>
          <w:rFonts w:ascii="Times New Roman" w:hAnsi="Times New Roman" w:cs="Times New Roman"/>
          <w:sz w:val="28"/>
          <w:szCs w:val="28"/>
          <w:lang w:val="en-US"/>
        </w:rPr>
        <w:t>:2693</w:t>
      </w:r>
      <w:r>
        <w:rPr>
          <w:rFonts w:ascii="Times New Roman" w:hAnsi="Times New Roman" w:cs="Times New Roman"/>
          <w:sz w:val="28"/>
          <w:szCs w:val="28"/>
          <w:lang w:val="en-US"/>
        </w:rPr>
        <w:t>-</w:t>
      </w:r>
      <w:r w:rsidRPr="00F46FA7">
        <w:rPr>
          <w:rFonts w:ascii="Times New Roman" w:hAnsi="Times New Roman" w:cs="Times New Roman"/>
          <w:sz w:val="28"/>
          <w:szCs w:val="28"/>
          <w:lang w:val="en-US"/>
        </w:rPr>
        <w:t>2714. DOI: 10.1068/a40241</w:t>
      </w:r>
    </w:p>
    <w:p w14:paraId="712DFCE9"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Hedman</w:t>
      </w:r>
      <w:proofErr w:type="spellEnd"/>
      <w:r w:rsidRPr="00F46FA7">
        <w:rPr>
          <w:rFonts w:ascii="Times New Roman" w:hAnsi="Times New Roman" w:cs="Times New Roman"/>
          <w:sz w:val="28"/>
          <w:szCs w:val="28"/>
          <w:lang w:val="en-US"/>
        </w:rPr>
        <w:t xml:space="preserve"> L., van Ham M., Manley D. </w:t>
      </w:r>
      <w:proofErr w:type="spellStart"/>
      <w:r w:rsidRPr="00F46FA7">
        <w:rPr>
          <w:rFonts w:ascii="Times New Roman" w:hAnsi="Times New Roman" w:cs="Times New Roman"/>
          <w:sz w:val="28"/>
          <w:szCs w:val="28"/>
          <w:lang w:val="en-US"/>
        </w:rPr>
        <w:t>Neighbourhood</w:t>
      </w:r>
      <w:proofErr w:type="spellEnd"/>
      <w:r w:rsidRPr="00F46FA7">
        <w:rPr>
          <w:rFonts w:ascii="Times New Roman" w:hAnsi="Times New Roman" w:cs="Times New Roman"/>
          <w:sz w:val="28"/>
          <w:szCs w:val="28"/>
          <w:lang w:val="en-US"/>
        </w:rPr>
        <w:t xml:space="preserve"> choice and </w:t>
      </w:r>
      <w:proofErr w:type="spellStart"/>
      <w:r w:rsidRPr="00F46FA7">
        <w:rPr>
          <w:rFonts w:ascii="Times New Roman" w:hAnsi="Times New Roman" w:cs="Times New Roman"/>
          <w:sz w:val="28"/>
          <w:szCs w:val="28"/>
          <w:lang w:val="en-US"/>
        </w:rPr>
        <w:t>neighbourhood</w:t>
      </w:r>
      <w:proofErr w:type="spellEnd"/>
      <w:r w:rsidRPr="00F46FA7">
        <w:rPr>
          <w:rFonts w:ascii="Times New Roman" w:hAnsi="Times New Roman" w:cs="Times New Roman"/>
          <w:sz w:val="28"/>
          <w:szCs w:val="28"/>
          <w:lang w:val="en-US"/>
        </w:rPr>
        <w:t xml:space="preserve"> reproduction. </w:t>
      </w:r>
      <w:r w:rsidRPr="00F46FA7">
        <w:rPr>
          <w:rFonts w:ascii="Times New Roman" w:hAnsi="Times New Roman" w:cs="Times New Roman"/>
          <w:i/>
          <w:sz w:val="28"/>
          <w:szCs w:val="28"/>
          <w:lang w:val="en-US"/>
        </w:rPr>
        <w:t>Environment and Planning A</w:t>
      </w:r>
      <w:r>
        <w:rPr>
          <w:rFonts w:ascii="Times New Roman" w:hAnsi="Times New Roman" w:cs="Times New Roman"/>
          <w:i/>
          <w:sz w:val="28"/>
          <w:szCs w:val="28"/>
          <w:lang w:val="en-US"/>
        </w:rPr>
        <w:t>: Economy and Space</w:t>
      </w:r>
      <w:r w:rsidRPr="00F46FA7">
        <w:rPr>
          <w:rFonts w:ascii="Times New Roman" w:hAnsi="Times New Roman" w:cs="Times New Roman"/>
          <w:sz w:val="28"/>
          <w:szCs w:val="28"/>
          <w:lang w:val="en-US"/>
        </w:rPr>
        <w:t>. 2011</w:t>
      </w:r>
      <w:r w:rsidRPr="00D73870">
        <w:rPr>
          <w:rFonts w:ascii="Times New Roman" w:hAnsi="Times New Roman" w:cs="Times New Roman"/>
          <w:sz w:val="28"/>
          <w:szCs w:val="28"/>
          <w:lang w:val="en-US"/>
        </w:rPr>
        <w:t>;</w:t>
      </w:r>
      <w:r w:rsidRPr="00F46FA7">
        <w:rPr>
          <w:rFonts w:ascii="Times New Roman" w:hAnsi="Times New Roman" w:cs="Times New Roman"/>
          <w:sz w:val="28"/>
          <w:szCs w:val="28"/>
          <w:lang w:val="en-US"/>
        </w:rPr>
        <w:t>43(6)</w:t>
      </w:r>
      <w:r w:rsidRPr="00D73870">
        <w:rPr>
          <w:rFonts w:ascii="Times New Roman" w:hAnsi="Times New Roman" w:cs="Times New Roman"/>
          <w:sz w:val="28"/>
          <w:szCs w:val="28"/>
          <w:lang w:val="en-US"/>
        </w:rPr>
        <w:t>:</w:t>
      </w:r>
      <w:r w:rsidRPr="00F46FA7">
        <w:rPr>
          <w:rFonts w:ascii="Times New Roman" w:hAnsi="Times New Roman" w:cs="Times New Roman"/>
          <w:sz w:val="28"/>
          <w:szCs w:val="28"/>
          <w:lang w:val="en-US"/>
        </w:rPr>
        <w:t>1381</w:t>
      </w:r>
      <w:r>
        <w:rPr>
          <w:rFonts w:ascii="Times New Roman" w:hAnsi="Times New Roman" w:cs="Times New Roman"/>
          <w:sz w:val="28"/>
          <w:szCs w:val="28"/>
          <w:lang w:val="en-US"/>
        </w:rPr>
        <w:t>-</w:t>
      </w:r>
      <w:r w:rsidRPr="00F46FA7">
        <w:rPr>
          <w:rFonts w:ascii="Times New Roman" w:hAnsi="Times New Roman" w:cs="Times New Roman"/>
          <w:sz w:val="28"/>
          <w:szCs w:val="28"/>
          <w:lang w:val="en-US"/>
        </w:rPr>
        <w:t>1399. DOI: 10.1068/a43453</w:t>
      </w:r>
    </w:p>
    <w:p w14:paraId="0C4C7AD2"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r w:rsidRPr="00F46FA7">
        <w:rPr>
          <w:rFonts w:ascii="Times New Roman" w:hAnsi="Times New Roman" w:cs="Times New Roman"/>
          <w:sz w:val="28"/>
          <w:szCs w:val="28"/>
        </w:rPr>
        <w:t xml:space="preserve">Строев П.В., Кашин В.К., Пивоварова О.В., Решетников С.Б., </w:t>
      </w:r>
      <w:proofErr w:type="spellStart"/>
      <w:r w:rsidRPr="00F46FA7">
        <w:rPr>
          <w:rFonts w:ascii="Times New Roman" w:hAnsi="Times New Roman" w:cs="Times New Roman"/>
          <w:sz w:val="28"/>
          <w:szCs w:val="28"/>
        </w:rPr>
        <w:t>Лапенкова</w:t>
      </w:r>
      <w:proofErr w:type="spellEnd"/>
      <w:r w:rsidRPr="00F46FA7">
        <w:rPr>
          <w:rFonts w:ascii="Times New Roman" w:hAnsi="Times New Roman" w:cs="Times New Roman"/>
          <w:sz w:val="28"/>
          <w:szCs w:val="28"/>
        </w:rPr>
        <w:t xml:space="preserve"> Н.В. Информационное обеспечение геоинформационного моделирования пространственного развития центров роста экономики (на примере ТОСЭР Хабаровского края). </w:t>
      </w:r>
      <w:r w:rsidRPr="00F46FA7">
        <w:rPr>
          <w:rFonts w:ascii="Times New Roman" w:hAnsi="Times New Roman" w:cs="Times New Roman"/>
          <w:i/>
          <w:sz w:val="28"/>
          <w:szCs w:val="28"/>
        </w:rPr>
        <w:t>Вестник Тюменского государственного университета. Социально-экономические и правовые исследования</w:t>
      </w:r>
      <w:r w:rsidRPr="00F46FA7">
        <w:rPr>
          <w:rFonts w:ascii="Times New Roman" w:hAnsi="Times New Roman" w:cs="Times New Roman"/>
          <w:sz w:val="28"/>
          <w:szCs w:val="28"/>
        </w:rPr>
        <w:t>. 2019;5(3):60</w:t>
      </w:r>
      <w:r w:rsidRPr="0008546F">
        <w:rPr>
          <w:rFonts w:ascii="Times New Roman" w:hAnsi="Times New Roman" w:cs="Times New Roman"/>
          <w:sz w:val="28"/>
          <w:szCs w:val="28"/>
        </w:rPr>
        <w:t>-</w:t>
      </w:r>
      <w:r w:rsidRPr="00F46FA7">
        <w:rPr>
          <w:rFonts w:ascii="Times New Roman" w:hAnsi="Times New Roman" w:cs="Times New Roman"/>
          <w:sz w:val="28"/>
          <w:szCs w:val="28"/>
        </w:rPr>
        <w:t xml:space="preserve">81. </w:t>
      </w:r>
      <w:r w:rsidRPr="00F46FA7">
        <w:rPr>
          <w:rFonts w:ascii="Times New Roman" w:hAnsi="Times New Roman" w:cs="Times New Roman"/>
          <w:sz w:val="28"/>
          <w:szCs w:val="28"/>
          <w:lang w:val="en-US"/>
        </w:rPr>
        <w:t>DOI</w:t>
      </w:r>
      <w:r w:rsidRPr="00F46FA7">
        <w:rPr>
          <w:rFonts w:ascii="Times New Roman" w:hAnsi="Times New Roman" w:cs="Times New Roman"/>
          <w:sz w:val="28"/>
          <w:szCs w:val="28"/>
        </w:rPr>
        <w:t>: 10.21684/2411-7897-2019-5-3-60-81</w:t>
      </w:r>
    </w:p>
    <w:p w14:paraId="6D108DA6"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r w:rsidRPr="00F46FA7">
        <w:rPr>
          <w:rFonts w:ascii="Times New Roman" w:hAnsi="Times New Roman" w:cs="Times New Roman"/>
          <w:sz w:val="28"/>
          <w:szCs w:val="28"/>
        </w:rPr>
        <w:t xml:space="preserve">Лосева О.В. Автоматизированная информационная система для оценки регионального человеческого капитала. </w:t>
      </w:r>
      <w:r w:rsidRPr="00F46FA7">
        <w:rPr>
          <w:rFonts w:ascii="Times New Roman" w:hAnsi="Times New Roman" w:cs="Times New Roman"/>
          <w:i/>
          <w:sz w:val="28"/>
          <w:szCs w:val="28"/>
        </w:rPr>
        <w:t>Известия Пензенского государственного педагогического университета им. В.Г. Белинского</w:t>
      </w:r>
      <w:r w:rsidRPr="00F46FA7">
        <w:rPr>
          <w:rFonts w:ascii="Times New Roman" w:hAnsi="Times New Roman" w:cs="Times New Roman"/>
          <w:sz w:val="28"/>
          <w:szCs w:val="28"/>
        </w:rPr>
        <w:t>. 2010;</w:t>
      </w:r>
      <w:r>
        <w:rPr>
          <w:rFonts w:ascii="Times New Roman" w:hAnsi="Times New Roman" w:cs="Times New Roman"/>
          <w:sz w:val="28"/>
          <w:szCs w:val="28"/>
          <w:lang w:val="en-US"/>
        </w:rPr>
        <w:t>(</w:t>
      </w:r>
      <w:r w:rsidRPr="00F46FA7">
        <w:rPr>
          <w:rFonts w:ascii="Times New Roman" w:hAnsi="Times New Roman" w:cs="Times New Roman"/>
          <w:sz w:val="28"/>
          <w:szCs w:val="28"/>
        </w:rPr>
        <w:t>22</w:t>
      </w:r>
      <w:r>
        <w:rPr>
          <w:rFonts w:ascii="Times New Roman" w:hAnsi="Times New Roman" w:cs="Times New Roman"/>
          <w:sz w:val="28"/>
          <w:szCs w:val="28"/>
          <w:lang w:val="en-US"/>
        </w:rPr>
        <w:t>)</w:t>
      </w:r>
      <w:r w:rsidRPr="00F46FA7">
        <w:rPr>
          <w:rFonts w:ascii="Times New Roman" w:hAnsi="Times New Roman" w:cs="Times New Roman"/>
          <w:sz w:val="28"/>
          <w:szCs w:val="28"/>
        </w:rPr>
        <w:t>:163</w:t>
      </w:r>
      <w:r>
        <w:rPr>
          <w:rFonts w:ascii="Times New Roman" w:hAnsi="Times New Roman" w:cs="Times New Roman"/>
          <w:sz w:val="28"/>
          <w:szCs w:val="28"/>
          <w:lang w:val="en-US"/>
        </w:rPr>
        <w:t>-</w:t>
      </w:r>
      <w:r w:rsidRPr="00F46FA7">
        <w:rPr>
          <w:rFonts w:ascii="Times New Roman" w:hAnsi="Times New Roman" w:cs="Times New Roman"/>
          <w:sz w:val="28"/>
          <w:szCs w:val="28"/>
        </w:rPr>
        <w:t>173.</w:t>
      </w:r>
    </w:p>
    <w:p w14:paraId="2F16FE76"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r w:rsidRPr="00F46FA7">
        <w:rPr>
          <w:rFonts w:ascii="Times New Roman" w:hAnsi="Times New Roman" w:cs="Times New Roman"/>
          <w:sz w:val="28"/>
          <w:szCs w:val="28"/>
        </w:rPr>
        <w:t xml:space="preserve">Карачурина Л.Б., Мкртчян Н.В. Потенциал пространственной мобильности безработных в России. </w:t>
      </w:r>
      <w:r w:rsidRPr="00F46FA7">
        <w:rPr>
          <w:rFonts w:ascii="Times New Roman" w:hAnsi="Times New Roman" w:cs="Times New Roman"/>
          <w:i/>
          <w:sz w:val="28"/>
          <w:szCs w:val="28"/>
        </w:rPr>
        <w:t>Социологические исследования</w:t>
      </w:r>
      <w:r w:rsidRPr="00F46FA7">
        <w:rPr>
          <w:rFonts w:ascii="Times New Roman" w:hAnsi="Times New Roman" w:cs="Times New Roman"/>
          <w:sz w:val="28"/>
          <w:szCs w:val="28"/>
        </w:rPr>
        <w:t>. 2012;</w:t>
      </w:r>
      <w:r>
        <w:rPr>
          <w:rFonts w:ascii="Times New Roman" w:hAnsi="Times New Roman" w:cs="Times New Roman"/>
          <w:sz w:val="28"/>
          <w:szCs w:val="28"/>
          <w:lang w:val="en-US"/>
        </w:rPr>
        <w:t>(</w:t>
      </w:r>
      <w:r w:rsidRPr="00F46FA7">
        <w:rPr>
          <w:rFonts w:ascii="Times New Roman" w:hAnsi="Times New Roman" w:cs="Times New Roman"/>
          <w:sz w:val="28"/>
          <w:szCs w:val="28"/>
        </w:rPr>
        <w:t>2</w:t>
      </w:r>
      <w:r>
        <w:rPr>
          <w:rFonts w:ascii="Times New Roman" w:hAnsi="Times New Roman" w:cs="Times New Roman"/>
          <w:sz w:val="28"/>
          <w:szCs w:val="28"/>
          <w:lang w:val="en-US"/>
        </w:rPr>
        <w:t>)</w:t>
      </w:r>
      <w:r w:rsidRPr="00F46FA7">
        <w:rPr>
          <w:rFonts w:ascii="Times New Roman" w:hAnsi="Times New Roman" w:cs="Times New Roman"/>
          <w:sz w:val="28"/>
          <w:szCs w:val="28"/>
        </w:rPr>
        <w:t>:40</w:t>
      </w:r>
      <w:r>
        <w:rPr>
          <w:rFonts w:ascii="Times New Roman" w:hAnsi="Times New Roman" w:cs="Times New Roman"/>
          <w:sz w:val="28"/>
          <w:szCs w:val="28"/>
          <w:lang w:val="en-US"/>
        </w:rPr>
        <w:t>-</w:t>
      </w:r>
      <w:r w:rsidRPr="00F46FA7">
        <w:rPr>
          <w:rFonts w:ascii="Times New Roman" w:hAnsi="Times New Roman" w:cs="Times New Roman"/>
          <w:sz w:val="28"/>
          <w:szCs w:val="28"/>
        </w:rPr>
        <w:t>53.</w:t>
      </w:r>
    </w:p>
    <w:p w14:paraId="202CB0BD"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Urry</w:t>
      </w:r>
      <w:proofErr w:type="spellEnd"/>
      <w:r w:rsidRPr="00F46FA7">
        <w:rPr>
          <w:rFonts w:ascii="Times New Roman" w:hAnsi="Times New Roman" w:cs="Times New Roman"/>
          <w:sz w:val="28"/>
          <w:szCs w:val="28"/>
          <w:lang w:val="en-US"/>
        </w:rPr>
        <w:t xml:space="preserve"> J. </w:t>
      </w:r>
      <w:proofErr w:type="spellStart"/>
      <w:r w:rsidRPr="00F46FA7">
        <w:rPr>
          <w:rFonts w:ascii="Times New Roman" w:hAnsi="Times New Roman" w:cs="Times New Roman"/>
          <w:sz w:val="28"/>
          <w:szCs w:val="28"/>
          <w:lang w:val="en-US"/>
        </w:rPr>
        <w:t>Sociologie</w:t>
      </w:r>
      <w:proofErr w:type="spellEnd"/>
      <w:r w:rsidRPr="00F46FA7">
        <w:rPr>
          <w:rFonts w:ascii="Times New Roman" w:hAnsi="Times New Roman" w:cs="Times New Roman"/>
          <w:sz w:val="28"/>
          <w:szCs w:val="28"/>
          <w:lang w:val="en-US"/>
        </w:rPr>
        <w:t xml:space="preserve"> des </w:t>
      </w:r>
      <w:proofErr w:type="spellStart"/>
      <w:r w:rsidRPr="00F46FA7">
        <w:rPr>
          <w:rFonts w:ascii="Times New Roman" w:hAnsi="Times New Roman" w:cs="Times New Roman"/>
          <w:sz w:val="28"/>
          <w:szCs w:val="28"/>
          <w:lang w:val="en-US"/>
        </w:rPr>
        <w:t>mobilités</w:t>
      </w:r>
      <w:proofErr w:type="spellEnd"/>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Une nouvelle </w:t>
      </w:r>
      <w:proofErr w:type="spellStart"/>
      <w:r w:rsidRPr="00F46FA7">
        <w:rPr>
          <w:rFonts w:ascii="Times New Roman" w:hAnsi="Times New Roman" w:cs="Times New Roman"/>
          <w:sz w:val="28"/>
          <w:szCs w:val="28"/>
          <w:lang w:val="en-US"/>
        </w:rPr>
        <w:t>frontière</w:t>
      </w:r>
      <w:proofErr w:type="spellEnd"/>
      <w:r w:rsidRPr="00F46FA7">
        <w:rPr>
          <w:rFonts w:ascii="Times New Roman" w:hAnsi="Times New Roman" w:cs="Times New Roman"/>
          <w:sz w:val="28"/>
          <w:szCs w:val="28"/>
          <w:lang w:val="en-US"/>
        </w:rPr>
        <w:t xml:space="preserve"> pour la </w:t>
      </w:r>
      <w:proofErr w:type="spellStart"/>
      <w:r w:rsidRPr="00F46FA7">
        <w:rPr>
          <w:rFonts w:ascii="Times New Roman" w:hAnsi="Times New Roman" w:cs="Times New Roman"/>
          <w:sz w:val="28"/>
          <w:szCs w:val="28"/>
          <w:lang w:val="en-US"/>
        </w:rPr>
        <w:t>sociologie</w:t>
      </w:r>
      <w:proofErr w:type="spellEnd"/>
      <w:r w:rsidRPr="00F46FA7">
        <w:rPr>
          <w:rFonts w:ascii="Times New Roman" w:hAnsi="Times New Roman" w:cs="Times New Roman"/>
          <w:sz w:val="28"/>
          <w:szCs w:val="28"/>
          <w:lang w:val="en-US"/>
        </w:rPr>
        <w:t>? Paris</w:t>
      </w:r>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Armand Colin</w:t>
      </w:r>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2005.</w:t>
      </w:r>
      <w:r w:rsidRPr="001B3579">
        <w:rPr>
          <w:rFonts w:ascii="Times New Roman" w:hAnsi="Times New Roman" w:cs="Times New Roman"/>
          <w:sz w:val="28"/>
          <w:szCs w:val="28"/>
          <w:lang w:val="en-US"/>
        </w:rPr>
        <w:t xml:space="preserve"> 256 </w:t>
      </w:r>
      <w:r w:rsidRPr="00F46FA7">
        <w:rPr>
          <w:rFonts w:ascii="Times New Roman" w:hAnsi="Times New Roman" w:cs="Times New Roman"/>
          <w:sz w:val="28"/>
          <w:szCs w:val="28"/>
          <w:lang w:val="en-US"/>
        </w:rPr>
        <w:t>p.</w:t>
      </w:r>
    </w:p>
    <w:p w14:paraId="6D84FB27"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Cattan</w:t>
      </w:r>
      <w:proofErr w:type="spellEnd"/>
      <w:r w:rsidRPr="00F46FA7">
        <w:rPr>
          <w:rFonts w:ascii="Times New Roman" w:hAnsi="Times New Roman" w:cs="Times New Roman"/>
          <w:sz w:val="28"/>
          <w:szCs w:val="28"/>
          <w:lang w:val="en-US"/>
        </w:rPr>
        <w:t xml:space="preserve"> N. </w:t>
      </w:r>
      <w:proofErr w:type="spellStart"/>
      <w:r w:rsidRPr="00F46FA7">
        <w:rPr>
          <w:rFonts w:ascii="Times New Roman" w:hAnsi="Times New Roman" w:cs="Times New Roman"/>
          <w:sz w:val="28"/>
          <w:szCs w:val="28"/>
          <w:lang w:val="en-US"/>
        </w:rPr>
        <w:t>Territoire</w:t>
      </w:r>
      <w:proofErr w:type="spellEnd"/>
      <w:r w:rsidRPr="00F46FA7">
        <w:rPr>
          <w:rFonts w:ascii="Times New Roman" w:hAnsi="Times New Roman" w:cs="Times New Roman"/>
          <w:sz w:val="28"/>
          <w:szCs w:val="28"/>
          <w:lang w:val="en-US"/>
        </w:rPr>
        <w:t xml:space="preserve"> mobile. De </w:t>
      </w:r>
      <w:proofErr w:type="spellStart"/>
      <w:r w:rsidRPr="00F46FA7">
        <w:rPr>
          <w:rFonts w:ascii="Times New Roman" w:hAnsi="Times New Roman" w:cs="Times New Roman"/>
          <w:sz w:val="28"/>
          <w:szCs w:val="28"/>
          <w:lang w:val="en-US"/>
        </w:rPr>
        <w:t>l’impossible</w:t>
      </w:r>
      <w:proofErr w:type="spellEnd"/>
      <w:r w:rsidRPr="00F46FA7">
        <w:rPr>
          <w:rFonts w:ascii="Times New Roman" w:hAnsi="Times New Roman" w:cs="Times New Roman"/>
          <w:sz w:val="28"/>
          <w:szCs w:val="28"/>
          <w:lang w:val="en-US"/>
        </w:rPr>
        <w:t xml:space="preserve"> concept à </w:t>
      </w:r>
      <w:proofErr w:type="spellStart"/>
      <w:r w:rsidRPr="00F46FA7">
        <w:rPr>
          <w:rFonts w:ascii="Times New Roman" w:hAnsi="Times New Roman" w:cs="Times New Roman"/>
          <w:sz w:val="28"/>
          <w:szCs w:val="28"/>
          <w:lang w:val="en-US"/>
        </w:rPr>
        <w:t>l’apport</w:t>
      </w:r>
      <w:proofErr w:type="spellEnd"/>
      <w:r w:rsidRPr="00F46FA7">
        <w:rPr>
          <w:rFonts w:ascii="Times New Roman" w:hAnsi="Times New Roman" w:cs="Times New Roman"/>
          <w:sz w:val="28"/>
          <w:szCs w:val="28"/>
          <w:lang w:val="en-US"/>
        </w:rPr>
        <w:t xml:space="preserve"> des études genres. </w:t>
      </w:r>
      <w:r>
        <w:rPr>
          <w:rFonts w:ascii="Times New Roman" w:hAnsi="Times New Roman" w:cs="Times New Roman"/>
          <w:sz w:val="28"/>
          <w:szCs w:val="28"/>
          <w:lang w:val="en-US"/>
        </w:rPr>
        <w:t xml:space="preserve">In: </w:t>
      </w:r>
      <w:proofErr w:type="spellStart"/>
      <w:r w:rsidRPr="00077DCA">
        <w:rPr>
          <w:rFonts w:ascii="Times New Roman" w:hAnsi="Times New Roman" w:cs="Times New Roman"/>
          <w:sz w:val="28"/>
          <w:szCs w:val="28"/>
          <w:lang w:val="en-US"/>
        </w:rPr>
        <w:t>Rosière</w:t>
      </w:r>
      <w:proofErr w:type="spellEnd"/>
      <w:r w:rsidRPr="00077DCA">
        <w:rPr>
          <w:rFonts w:ascii="Times New Roman" w:hAnsi="Times New Roman" w:cs="Times New Roman"/>
          <w:sz w:val="28"/>
          <w:szCs w:val="28"/>
          <w:lang w:val="en-US"/>
        </w:rPr>
        <w:t xml:space="preserve"> S., Cox K., </w:t>
      </w:r>
      <w:proofErr w:type="spellStart"/>
      <w:r w:rsidRPr="00077DCA">
        <w:rPr>
          <w:rFonts w:ascii="Times New Roman" w:hAnsi="Times New Roman" w:cs="Times New Roman"/>
          <w:sz w:val="28"/>
          <w:szCs w:val="28"/>
          <w:lang w:val="en-US"/>
        </w:rPr>
        <w:t>Vacchiani-Marcuzzo</w:t>
      </w:r>
      <w:proofErr w:type="spellEnd"/>
      <w:r w:rsidRPr="00077DCA">
        <w:rPr>
          <w:rFonts w:ascii="Times New Roman" w:hAnsi="Times New Roman" w:cs="Times New Roman"/>
          <w:sz w:val="28"/>
          <w:szCs w:val="28"/>
          <w:lang w:val="en-US"/>
        </w:rPr>
        <w:t xml:space="preserve"> C., </w:t>
      </w:r>
      <w:proofErr w:type="spellStart"/>
      <w:r w:rsidRPr="00077DCA">
        <w:rPr>
          <w:rFonts w:ascii="Times New Roman" w:hAnsi="Times New Roman" w:cs="Times New Roman"/>
          <w:sz w:val="28"/>
          <w:szCs w:val="28"/>
          <w:lang w:val="en-US"/>
        </w:rPr>
        <w:t>Dahlman</w:t>
      </w:r>
      <w:proofErr w:type="spellEnd"/>
      <w:r w:rsidRPr="00077DCA">
        <w:rPr>
          <w:rFonts w:ascii="Times New Roman" w:hAnsi="Times New Roman" w:cs="Times New Roman"/>
          <w:sz w:val="28"/>
          <w:szCs w:val="28"/>
          <w:lang w:val="en-US"/>
        </w:rPr>
        <w:t xml:space="preserve"> C.</w:t>
      </w:r>
      <w:r>
        <w:rPr>
          <w:rFonts w:ascii="Times New Roman" w:hAnsi="Times New Roman" w:cs="Times New Roman"/>
          <w:sz w:val="28"/>
          <w:szCs w:val="28"/>
          <w:lang w:val="en-US"/>
        </w:rPr>
        <w:t>,</w:t>
      </w:r>
      <w:r w:rsidRPr="00077DCA">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077DCA">
        <w:rPr>
          <w:rFonts w:ascii="Times New Roman" w:hAnsi="Times New Roman" w:cs="Times New Roman"/>
          <w:sz w:val="28"/>
          <w:szCs w:val="28"/>
          <w:lang w:val="en-US"/>
        </w:rPr>
        <w:t>ds</w:t>
      </w:r>
      <w:r>
        <w:rPr>
          <w:rFonts w:ascii="Times New Roman" w:hAnsi="Times New Roman" w:cs="Times New Roman"/>
          <w:sz w:val="28"/>
          <w:szCs w:val="28"/>
          <w:lang w:val="en-US"/>
        </w:rPr>
        <w:t xml:space="preserve">. </w:t>
      </w:r>
      <w:proofErr w:type="spellStart"/>
      <w:r w:rsidRPr="00077DCA">
        <w:rPr>
          <w:rFonts w:ascii="Times New Roman" w:hAnsi="Times New Roman" w:cs="Times New Roman"/>
          <w:iCs/>
          <w:sz w:val="28"/>
          <w:szCs w:val="28"/>
          <w:lang w:val="en-US"/>
        </w:rPr>
        <w:t>Penser</w:t>
      </w:r>
      <w:proofErr w:type="spellEnd"/>
      <w:r>
        <w:rPr>
          <w:rFonts w:ascii="Times New Roman" w:hAnsi="Times New Roman" w:cs="Times New Roman"/>
          <w:iCs/>
          <w:sz w:val="28"/>
          <w:szCs w:val="28"/>
          <w:lang w:val="en-US"/>
        </w:rPr>
        <w:t xml:space="preserve"> </w:t>
      </w:r>
      <w:proofErr w:type="spellStart"/>
      <w:r w:rsidRPr="00077DCA">
        <w:rPr>
          <w:rFonts w:ascii="Times New Roman" w:hAnsi="Times New Roman" w:cs="Times New Roman"/>
          <w:iCs/>
          <w:sz w:val="28"/>
          <w:szCs w:val="28"/>
          <w:lang w:val="en-US"/>
        </w:rPr>
        <w:t>l’espace</w:t>
      </w:r>
      <w:proofErr w:type="spellEnd"/>
      <w:r>
        <w:rPr>
          <w:rFonts w:ascii="Times New Roman" w:hAnsi="Times New Roman" w:cs="Times New Roman"/>
          <w:iCs/>
          <w:sz w:val="28"/>
          <w:szCs w:val="28"/>
          <w:lang w:val="en-US"/>
        </w:rPr>
        <w:t xml:space="preserve"> </w:t>
      </w:r>
      <w:r w:rsidRPr="00077DCA">
        <w:rPr>
          <w:rFonts w:ascii="Times New Roman" w:hAnsi="Times New Roman" w:cs="Times New Roman"/>
          <w:iCs/>
          <w:sz w:val="28"/>
          <w:szCs w:val="28"/>
          <w:lang w:val="en-US"/>
        </w:rPr>
        <w:t>politique.</w:t>
      </w:r>
      <w:r w:rsidRPr="00F46F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Paris: </w:t>
      </w:r>
      <w:proofErr w:type="spellStart"/>
      <w:r w:rsidRPr="00077DCA">
        <w:rPr>
          <w:rFonts w:ascii="Times New Roman" w:hAnsi="Times New Roman" w:cs="Times New Roman"/>
          <w:sz w:val="28"/>
          <w:szCs w:val="28"/>
        </w:rPr>
        <w:t>Ellipses</w:t>
      </w:r>
      <w:proofErr w:type="spellEnd"/>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2009:69</w:t>
      </w:r>
      <w:r>
        <w:rPr>
          <w:rFonts w:ascii="Times New Roman" w:hAnsi="Times New Roman" w:cs="Times New Roman"/>
          <w:sz w:val="28"/>
          <w:szCs w:val="28"/>
          <w:lang w:val="en-US"/>
        </w:rPr>
        <w:t>-</w:t>
      </w:r>
      <w:r w:rsidRPr="00F46FA7">
        <w:rPr>
          <w:rFonts w:ascii="Times New Roman" w:hAnsi="Times New Roman" w:cs="Times New Roman"/>
          <w:sz w:val="28"/>
          <w:szCs w:val="28"/>
          <w:lang w:val="en-US"/>
        </w:rPr>
        <w:t>86.</w:t>
      </w:r>
    </w:p>
    <w:p w14:paraId="21A405B9"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proofErr w:type="spellStart"/>
      <w:r w:rsidRPr="00F46FA7">
        <w:rPr>
          <w:rFonts w:ascii="Times New Roman" w:hAnsi="Times New Roman" w:cs="Times New Roman"/>
          <w:sz w:val="28"/>
          <w:szCs w:val="28"/>
        </w:rPr>
        <w:t>Зиммель</w:t>
      </w:r>
      <w:proofErr w:type="spellEnd"/>
      <w:r w:rsidRPr="00F46FA7">
        <w:rPr>
          <w:rFonts w:ascii="Times New Roman" w:hAnsi="Times New Roman" w:cs="Times New Roman"/>
          <w:sz w:val="28"/>
          <w:szCs w:val="28"/>
        </w:rPr>
        <w:t xml:space="preserve"> Г. Большие города и духовная жизнь. </w:t>
      </w:r>
      <w:r>
        <w:rPr>
          <w:rFonts w:ascii="Times New Roman" w:hAnsi="Times New Roman" w:cs="Times New Roman"/>
          <w:sz w:val="28"/>
          <w:szCs w:val="28"/>
        </w:rPr>
        <w:t xml:space="preserve">Пер. с нем. </w:t>
      </w:r>
      <w:r w:rsidRPr="00F46FA7">
        <w:rPr>
          <w:rFonts w:ascii="Times New Roman" w:hAnsi="Times New Roman" w:cs="Times New Roman"/>
          <w:i/>
          <w:sz w:val="28"/>
          <w:szCs w:val="28"/>
        </w:rPr>
        <w:t>Логос</w:t>
      </w:r>
      <w:r w:rsidRPr="00F46FA7">
        <w:rPr>
          <w:rFonts w:ascii="Times New Roman" w:hAnsi="Times New Roman" w:cs="Times New Roman"/>
          <w:sz w:val="28"/>
          <w:szCs w:val="28"/>
        </w:rPr>
        <w:t>.</w:t>
      </w:r>
      <w:r w:rsidRPr="00D07A60">
        <w:rPr>
          <w:rFonts w:ascii="Times New Roman" w:hAnsi="Times New Roman" w:cs="Times New Roman"/>
          <w:sz w:val="28"/>
          <w:szCs w:val="28"/>
        </w:rPr>
        <w:t xml:space="preserve"> </w:t>
      </w:r>
      <w:r w:rsidRPr="00F46FA7">
        <w:rPr>
          <w:rFonts w:ascii="Times New Roman" w:hAnsi="Times New Roman" w:cs="Times New Roman"/>
          <w:sz w:val="28"/>
          <w:szCs w:val="28"/>
        </w:rPr>
        <w:t>2002</w:t>
      </w:r>
      <w:r w:rsidRPr="00D07A60">
        <w:rPr>
          <w:rFonts w:ascii="Times New Roman" w:hAnsi="Times New Roman" w:cs="Times New Roman"/>
          <w:sz w:val="28"/>
          <w:szCs w:val="28"/>
        </w:rPr>
        <w:t>;</w:t>
      </w:r>
      <w:r w:rsidRPr="00815644">
        <w:rPr>
          <w:rFonts w:ascii="Times New Roman" w:hAnsi="Times New Roman" w:cs="Times New Roman"/>
          <w:sz w:val="28"/>
          <w:szCs w:val="28"/>
        </w:rPr>
        <w:t>(</w:t>
      </w:r>
      <w:r w:rsidRPr="00F46FA7">
        <w:rPr>
          <w:rFonts w:ascii="Times New Roman" w:hAnsi="Times New Roman" w:cs="Times New Roman"/>
          <w:sz w:val="28"/>
          <w:szCs w:val="28"/>
        </w:rPr>
        <w:t>3</w:t>
      </w:r>
      <w:r w:rsidRPr="00815644">
        <w:rPr>
          <w:rFonts w:ascii="Times New Roman" w:hAnsi="Times New Roman" w:cs="Times New Roman"/>
          <w:sz w:val="28"/>
          <w:szCs w:val="28"/>
        </w:rPr>
        <w:t>)</w:t>
      </w:r>
      <w:r w:rsidRPr="00D07A60">
        <w:rPr>
          <w:rFonts w:ascii="Times New Roman" w:hAnsi="Times New Roman" w:cs="Times New Roman"/>
          <w:sz w:val="28"/>
          <w:szCs w:val="28"/>
        </w:rPr>
        <w:t>:</w:t>
      </w:r>
      <w:r w:rsidRPr="00F46FA7">
        <w:rPr>
          <w:rFonts w:ascii="Times New Roman" w:hAnsi="Times New Roman" w:cs="Times New Roman"/>
          <w:sz w:val="28"/>
          <w:szCs w:val="28"/>
        </w:rPr>
        <w:t>23</w:t>
      </w:r>
      <w:r w:rsidRPr="00815644">
        <w:rPr>
          <w:rFonts w:ascii="Times New Roman" w:hAnsi="Times New Roman" w:cs="Times New Roman"/>
          <w:sz w:val="28"/>
          <w:szCs w:val="28"/>
        </w:rPr>
        <w:t>-</w:t>
      </w:r>
      <w:r w:rsidRPr="00F46FA7">
        <w:rPr>
          <w:rFonts w:ascii="Times New Roman" w:hAnsi="Times New Roman" w:cs="Times New Roman"/>
          <w:sz w:val="28"/>
          <w:szCs w:val="28"/>
        </w:rPr>
        <w:t>34.</w:t>
      </w:r>
    </w:p>
    <w:p w14:paraId="2C7C5C1B" w14:textId="77777777" w:rsidR="00711599" w:rsidRPr="00302DB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r w:rsidRPr="00F46FA7">
        <w:rPr>
          <w:rFonts w:ascii="Times New Roman" w:hAnsi="Times New Roman" w:cs="Times New Roman"/>
          <w:sz w:val="28"/>
          <w:szCs w:val="28"/>
        </w:rPr>
        <w:t xml:space="preserve">Парк Р. Экология человека. </w:t>
      </w:r>
      <w:r>
        <w:rPr>
          <w:rFonts w:ascii="Times New Roman" w:hAnsi="Times New Roman" w:cs="Times New Roman"/>
          <w:sz w:val="28"/>
          <w:szCs w:val="28"/>
        </w:rPr>
        <w:t xml:space="preserve">Пер. с англ. Филиппов А.Ф., ред. </w:t>
      </w:r>
      <w:r w:rsidRPr="00F46FA7">
        <w:rPr>
          <w:rFonts w:ascii="Times New Roman" w:hAnsi="Times New Roman" w:cs="Times New Roman"/>
          <w:sz w:val="28"/>
          <w:szCs w:val="28"/>
        </w:rPr>
        <w:t>Теория общества</w:t>
      </w:r>
      <w:r>
        <w:rPr>
          <w:rFonts w:ascii="Times New Roman" w:hAnsi="Times New Roman" w:cs="Times New Roman"/>
          <w:sz w:val="28"/>
          <w:szCs w:val="28"/>
        </w:rPr>
        <w:t>:</w:t>
      </w:r>
      <w:r w:rsidRPr="00F46FA7">
        <w:rPr>
          <w:rFonts w:ascii="Times New Roman" w:hAnsi="Times New Roman" w:cs="Times New Roman"/>
          <w:sz w:val="28"/>
          <w:szCs w:val="28"/>
        </w:rPr>
        <w:t xml:space="preserve"> </w:t>
      </w:r>
      <w:r>
        <w:rPr>
          <w:rFonts w:ascii="Times New Roman" w:hAnsi="Times New Roman" w:cs="Times New Roman"/>
          <w:iCs/>
          <w:sz w:val="28"/>
          <w:szCs w:val="28"/>
        </w:rPr>
        <w:t>ф</w:t>
      </w:r>
      <w:r w:rsidRPr="00B3757A">
        <w:rPr>
          <w:rFonts w:ascii="Times New Roman" w:hAnsi="Times New Roman" w:cs="Times New Roman"/>
          <w:iCs/>
          <w:sz w:val="28"/>
          <w:szCs w:val="28"/>
        </w:rPr>
        <w:t>ундаментальные проблемы.</w:t>
      </w:r>
      <w:r w:rsidRPr="00F46FA7">
        <w:rPr>
          <w:rFonts w:ascii="Times New Roman" w:hAnsi="Times New Roman" w:cs="Times New Roman"/>
          <w:sz w:val="28"/>
          <w:szCs w:val="28"/>
        </w:rPr>
        <w:t xml:space="preserve"> </w:t>
      </w:r>
      <w:r>
        <w:rPr>
          <w:rFonts w:ascii="Times New Roman" w:hAnsi="Times New Roman" w:cs="Times New Roman"/>
          <w:sz w:val="28"/>
          <w:szCs w:val="28"/>
        </w:rPr>
        <w:t>М</w:t>
      </w:r>
      <w:r w:rsidRPr="00501CDA">
        <w:rPr>
          <w:rFonts w:ascii="Times New Roman" w:hAnsi="Times New Roman" w:cs="Times New Roman"/>
          <w:sz w:val="28"/>
          <w:szCs w:val="28"/>
        </w:rPr>
        <w:t xml:space="preserve">.: </w:t>
      </w:r>
      <w:r>
        <w:rPr>
          <w:rFonts w:ascii="Times New Roman" w:hAnsi="Times New Roman" w:cs="Times New Roman"/>
          <w:sz w:val="28"/>
          <w:szCs w:val="28"/>
        </w:rPr>
        <w:t>Канон</w:t>
      </w:r>
      <w:r w:rsidRPr="00501CDA">
        <w:rPr>
          <w:rFonts w:ascii="Times New Roman" w:hAnsi="Times New Roman" w:cs="Times New Roman"/>
          <w:sz w:val="28"/>
          <w:szCs w:val="28"/>
        </w:rPr>
        <w:t>-</w:t>
      </w:r>
      <w:r>
        <w:rPr>
          <w:rFonts w:ascii="Times New Roman" w:hAnsi="Times New Roman" w:cs="Times New Roman"/>
          <w:sz w:val="28"/>
          <w:szCs w:val="28"/>
        </w:rPr>
        <w:t>Пресс</w:t>
      </w:r>
      <w:r w:rsidRPr="00501CDA">
        <w:rPr>
          <w:rFonts w:ascii="Times New Roman" w:hAnsi="Times New Roman" w:cs="Times New Roman"/>
          <w:sz w:val="28"/>
          <w:szCs w:val="28"/>
        </w:rPr>
        <w:t>; 1999:</w:t>
      </w:r>
      <w:r w:rsidRPr="00F46FA7">
        <w:rPr>
          <w:rFonts w:ascii="Times New Roman" w:hAnsi="Times New Roman" w:cs="Times New Roman"/>
          <w:sz w:val="28"/>
          <w:szCs w:val="28"/>
        </w:rPr>
        <w:t>384</w:t>
      </w:r>
      <w:r>
        <w:rPr>
          <w:rFonts w:ascii="Times New Roman" w:hAnsi="Times New Roman" w:cs="Times New Roman"/>
          <w:sz w:val="28"/>
          <w:szCs w:val="28"/>
        </w:rPr>
        <w:t>-</w:t>
      </w:r>
      <w:r w:rsidRPr="00302DB9">
        <w:rPr>
          <w:rFonts w:ascii="Times New Roman" w:hAnsi="Times New Roman" w:cs="Times New Roman"/>
          <w:sz w:val="28"/>
          <w:szCs w:val="28"/>
        </w:rPr>
        <w:t>400.</w:t>
      </w:r>
    </w:p>
    <w:p w14:paraId="39E63FBE"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lastRenderedPageBreak/>
        <w:t xml:space="preserve">McKenzie R. The </w:t>
      </w:r>
      <w:r>
        <w:rPr>
          <w:rFonts w:ascii="Times New Roman" w:hAnsi="Times New Roman" w:cs="Times New Roman"/>
          <w:sz w:val="28"/>
          <w:szCs w:val="28"/>
          <w:lang w:val="en-US"/>
        </w:rPr>
        <w:t>e</w:t>
      </w:r>
      <w:r w:rsidRPr="00F46FA7">
        <w:rPr>
          <w:rFonts w:ascii="Times New Roman" w:hAnsi="Times New Roman" w:cs="Times New Roman"/>
          <w:sz w:val="28"/>
          <w:szCs w:val="28"/>
          <w:lang w:val="en-US"/>
        </w:rPr>
        <w:t xml:space="preserve">cological approach to the study of the human community. </w:t>
      </w:r>
      <w:r w:rsidRPr="00F46FA7">
        <w:rPr>
          <w:rFonts w:ascii="Times New Roman" w:hAnsi="Times New Roman" w:cs="Times New Roman"/>
          <w:i/>
          <w:sz w:val="28"/>
          <w:szCs w:val="28"/>
          <w:lang w:val="en-US"/>
        </w:rPr>
        <w:t>American Journal of Sociology</w:t>
      </w:r>
      <w:r w:rsidRPr="00731172">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1924</w:t>
      </w:r>
      <w:r w:rsidRPr="00731172">
        <w:rPr>
          <w:rFonts w:ascii="Times New Roman" w:hAnsi="Times New Roman" w:cs="Times New Roman"/>
          <w:sz w:val="28"/>
          <w:szCs w:val="28"/>
          <w:lang w:val="en-US"/>
        </w:rPr>
        <w:t>;</w:t>
      </w:r>
      <w:r w:rsidRPr="00F46FA7">
        <w:rPr>
          <w:rFonts w:ascii="Times New Roman" w:hAnsi="Times New Roman" w:cs="Times New Roman"/>
          <w:sz w:val="28"/>
          <w:szCs w:val="28"/>
          <w:lang w:val="en-US"/>
        </w:rPr>
        <w:t>30</w:t>
      </w:r>
      <w:r>
        <w:rPr>
          <w:rFonts w:ascii="Times New Roman" w:hAnsi="Times New Roman" w:cs="Times New Roman"/>
          <w:sz w:val="28"/>
          <w:szCs w:val="28"/>
          <w:lang w:val="en-US"/>
        </w:rPr>
        <w:t>(3)</w:t>
      </w:r>
      <w:r w:rsidRPr="00731172">
        <w:rPr>
          <w:rFonts w:ascii="Times New Roman" w:hAnsi="Times New Roman" w:cs="Times New Roman"/>
          <w:sz w:val="28"/>
          <w:szCs w:val="28"/>
          <w:lang w:val="en-US"/>
        </w:rPr>
        <w:t>:</w:t>
      </w:r>
      <w:r w:rsidRPr="00F46FA7">
        <w:rPr>
          <w:rFonts w:ascii="Times New Roman" w:hAnsi="Times New Roman" w:cs="Times New Roman"/>
          <w:sz w:val="28"/>
          <w:szCs w:val="28"/>
          <w:lang w:val="en-US"/>
        </w:rPr>
        <w:t>287</w:t>
      </w:r>
      <w:r>
        <w:rPr>
          <w:rFonts w:ascii="Times New Roman" w:hAnsi="Times New Roman" w:cs="Times New Roman"/>
          <w:sz w:val="28"/>
          <w:szCs w:val="28"/>
          <w:lang w:val="en-US"/>
        </w:rPr>
        <w:t>-</w:t>
      </w:r>
      <w:r w:rsidRPr="00F46FA7">
        <w:rPr>
          <w:rFonts w:ascii="Times New Roman" w:hAnsi="Times New Roman" w:cs="Times New Roman"/>
          <w:sz w:val="28"/>
          <w:szCs w:val="28"/>
          <w:lang w:val="en-US"/>
        </w:rPr>
        <w:t>301.</w:t>
      </w:r>
    </w:p>
    <w:p w14:paraId="51281DE2" w14:textId="77777777" w:rsidR="00711599" w:rsidRPr="00F46FA7"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Clark W.A.V., van Ham M., Coulter R. Socio-</w:t>
      </w:r>
      <w:r>
        <w:rPr>
          <w:rFonts w:ascii="Times New Roman" w:hAnsi="Times New Roman" w:cs="Times New Roman"/>
          <w:sz w:val="28"/>
          <w:szCs w:val="28"/>
          <w:lang w:val="en-US"/>
        </w:rPr>
        <w:t>s</w:t>
      </w:r>
      <w:r w:rsidRPr="00F46FA7">
        <w:rPr>
          <w:rFonts w:ascii="Times New Roman" w:hAnsi="Times New Roman" w:cs="Times New Roman"/>
          <w:sz w:val="28"/>
          <w:szCs w:val="28"/>
          <w:lang w:val="en-US"/>
        </w:rPr>
        <w:t xml:space="preserve">patial </w:t>
      </w:r>
      <w:r>
        <w:rPr>
          <w:rFonts w:ascii="Times New Roman" w:hAnsi="Times New Roman" w:cs="Times New Roman"/>
          <w:sz w:val="28"/>
          <w:szCs w:val="28"/>
          <w:lang w:val="en-US"/>
        </w:rPr>
        <w:t>m</w:t>
      </w:r>
      <w:r w:rsidRPr="00F46FA7">
        <w:rPr>
          <w:rFonts w:ascii="Times New Roman" w:hAnsi="Times New Roman" w:cs="Times New Roman"/>
          <w:sz w:val="28"/>
          <w:szCs w:val="28"/>
          <w:lang w:val="en-US"/>
        </w:rPr>
        <w:t xml:space="preserve">obility in British </w:t>
      </w:r>
      <w:r>
        <w:rPr>
          <w:rFonts w:ascii="Times New Roman" w:hAnsi="Times New Roman" w:cs="Times New Roman"/>
          <w:sz w:val="28"/>
          <w:szCs w:val="28"/>
          <w:lang w:val="en-US"/>
        </w:rPr>
        <w:t>s</w:t>
      </w:r>
      <w:r w:rsidRPr="00F46FA7">
        <w:rPr>
          <w:rFonts w:ascii="Times New Roman" w:hAnsi="Times New Roman" w:cs="Times New Roman"/>
          <w:sz w:val="28"/>
          <w:szCs w:val="28"/>
          <w:lang w:val="en-US"/>
        </w:rPr>
        <w:t xml:space="preserve">ociety. </w:t>
      </w:r>
      <w:r w:rsidRPr="00B03AD0">
        <w:rPr>
          <w:rFonts w:ascii="Times New Roman" w:hAnsi="Times New Roman" w:cs="Times New Roman"/>
          <w:iCs/>
          <w:sz w:val="28"/>
          <w:szCs w:val="28"/>
          <w:lang w:val="en-US"/>
        </w:rPr>
        <w:t>IZA Discussion Paper.</w:t>
      </w:r>
      <w:r w:rsidRPr="00F46FA7">
        <w:rPr>
          <w:rFonts w:ascii="Times New Roman" w:hAnsi="Times New Roman" w:cs="Times New Roman"/>
          <w:sz w:val="28"/>
          <w:szCs w:val="28"/>
          <w:lang w:val="en-US"/>
        </w:rPr>
        <w:t xml:space="preserve"> 2011</w:t>
      </w:r>
      <w:r w:rsidRPr="00B03AD0">
        <w:rPr>
          <w:rFonts w:ascii="Times New Roman" w:hAnsi="Times New Roman" w:cs="Times New Roman"/>
          <w:sz w:val="28"/>
          <w:szCs w:val="28"/>
          <w:lang w:val="en-US"/>
        </w:rPr>
        <w:t>;</w:t>
      </w:r>
      <w:r>
        <w:rPr>
          <w:rFonts w:ascii="Times New Roman" w:hAnsi="Times New Roman" w:cs="Times New Roman"/>
          <w:sz w:val="28"/>
          <w:szCs w:val="28"/>
          <w:lang w:val="en-US"/>
        </w:rPr>
        <w:t>(</w:t>
      </w:r>
      <w:r w:rsidRPr="00F46FA7">
        <w:rPr>
          <w:rFonts w:ascii="Times New Roman" w:hAnsi="Times New Roman" w:cs="Times New Roman"/>
          <w:sz w:val="28"/>
          <w:szCs w:val="28"/>
          <w:lang w:val="en-US"/>
        </w:rPr>
        <w:t>5861</w:t>
      </w:r>
      <w:r>
        <w:rPr>
          <w:rFonts w:ascii="Times New Roman" w:hAnsi="Times New Roman" w:cs="Times New Roman"/>
          <w:sz w:val="28"/>
          <w:szCs w:val="28"/>
          <w:lang w:val="en-US"/>
        </w:rPr>
        <w:t>).</w:t>
      </w:r>
      <w:r w:rsidRPr="00B03A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B03AD0">
        <w:rPr>
          <w:rFonts w:ascii="Times New Roman" w:hAnsi="Times New Roman" w:cs="Times New Roman"/>
          <w:sz w:val="28"/>
          <w:szCs w:val="28"/>
          <w:lang w:val="en-US"/>
        </w:rPr>
        <w:t>https://www.econstor.eu/bitstream/10419/51628/1/669714356.pdf</w:t>
      </w:r>
    </w:p>
    <w:p w14:paraId="0B0F5A58"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r w:rsidRPr="00F46FA7">
        <w:rPr>
          <w:rFonts w:ascii="Times New Roman" w:hAnsi="Times New Roman" w:cs="Times New Roman"/>
          <w:sz w:val="28"/>
          <w:szCs w:val="28"/>
        </w:rPr>
        <w:t xml:space="preserve">Строев П.В., Кан М.И. Пространственная мобильность населения: экономический и социальный аспекты. </w:t>
      </w:r>
      <w:r w:rsidRPr="00F46FA7">
        <w:rPr>
          <w:rFonts w:ascii="Times New Roman" w:hAnsi="Times New Roman" w:cs="Times New Roman"/>
          <w:i/>
          <w:sz w:val="28"/>
          <w:szCs w:val="28"/>
        </w:rPr>
        <w:t>Экономика. Налоги. Право</w:t>
      </w:r>
      <w:r w:rsidRPr="00F46FA7">
        <w:rPr>
          <w:rFonts w:ascii="Times New Roman" w:hAnsi="Times New Roman" w:cs="Times New Roman"/>
          <w:sz w:val="28"/>
          <w:szCs w:val="28"/>
        </w:rPr>
        <w:t>. 2016;9(6):35</w:t>
      </w:r>
      <w:r w:rsidRPr="001A3ECD">
        <w:rPr>
          <w:rFonts w:ascii="Times New Roman" w:hAnsi="Times New Roman" w:cs="Times New Roman"/>
          <w:sz w:val="28"/>
          <w:szCs w:val="28"/>
        </w:rPr>
        <w:t>-</w:t>
      </w:r>
      <w:r w:rsidRPr="00F46FA7">
        <w:rPr>
          <w:rFonts w:ascii="Times New Roman" w:hAnsi="Times New Roman" w:cs="Times New Roman"/>
          <w:sz w:val="28"/>
          <w:szCs w:val="28"/>
        </w:rPr>
        <w:t>41.</w:t>
      </w:r>
    </w:p>
    <w:p w14:paraId="6709A361" w14:textId="1A9A31B8"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 xml:space="preserve">Cavalcante de Melo L.M. </w:t>
      </w:r>
      <w:proofErr w:type="spellStart"/>
      <w:r w:rsidRPr="00F46FA7">
        <w:rPr>
          <w:rFonts w:ascii="Times New Roman" w:hAnsi="Times New Roman" w:cs="Times New Roman"/>
          <w:sz w:val="28"/>
          <w:szCs w:val="28"/>
          <w:lang w:val="en-US"/>
        </w:rPr>
        <w:t>Mobilidadesócio-ocupacional</w:t>
      </w:r>
      <w:proofErr w:type="spellEnd"/>
      <w:r w:rsidRPr="00F46FA7">
        <w:rPr>
          <w:rFonts w:ascii="Times New Roman" w:hAnsi="Times New Roman" w:cs="Times New Roman"/>
          <w:sz w:val="28"/>
          <w:szCs w:val="28"/>
          <w:lang w:val="en-US"/>
        </w:rPr>
        <w:t xml:space="preserve"> e </w:t>
      </w:r>
      <w:proofErr w:type="spellStart"/>
      <w:r w:rsidRPr="00F46FA7">
        <w:rPr>
          <w:rFonts w:ascii="Times New Roman" w:hAnsi="Times New Roman" w:cs="Times New Roman"/>
          <w:sz w:val="28"/>
          <w:szCs w:val="28"/>
          <w:lang w:val="en-US"/>
        </w:rPr>
        <w:t>mobilidadeespacial</w:t>
      </w:r>
      <w:proofErr w:type="spellEnd"/>
      <w:r w:rsidRPr="00F46FA7">
        <w:rPr>
          <w:rFonts w:ascii="Times New Roman" w:hAnsi="Times New Roman" w:cs="Times New Roman"/>
          <w:sz w:val="28"/>
          <w:szCs w:val="28"/>
          <w:lang w:val="en-US"/>
        </w:rPr>
        <w:t xml:space="preserve">: </w:t>
      </w:r>
      <w:proofErr w:type="spellStart"/>
      <w:r w:rsidRPr="00F46FA7">
        <w:rPr>
          <w:rFonts w:ascii="Times New Roman" w:hAnsi="Times New Roman" w:cs="Times New Roman"/>
          <w:sz w:val="28"/>
          <w:szCs w:val="28"/>
          <w:lang w:val="en-US"/>
        </w:rPr>
        <w:t>diferenciações</w:t>
      </w:r>
      <w:proofErr w:type="spellEnd"/>
      <w:r w:rsidRPr="00F46FA7">
        <w:rPr>
          <w:rFonts w:ascii="Times New Roman" w:hAnsi="Times New Roman" w:cs="Times New Roman"/>
          <w:sz w:val="28"/>
          <w:szCs w:val="28"/>
          <w:lang w:val="en-US"/>
        </w:rPr>
        <w:t xml:space="preserve"> entre </w:t>
      </w:r>
      <w:proofErr w:type="spellStart"/>
      <w:r w:rsidRPr="00F46FA7">
        <w:rPr>
          <w:rFonts w:ascii="Times New Roman" w:hAnsi="Times New Roman" w:cs="Times New Roman"/>
          <w:sz w:val="28"/>
          <w:szCs w:val="28"/>
          <w:lang w:val="en-US"/>
        </w:rPr>
        <w:t>hierarquiasurbanas</w:t>
      </w:r>
      <w:proofErr w:type="spellEnd"/>
      <w:r w:rsidRPr="00F46FA7">
        <w:rPr>
          <w:rFonts w:ascii="Times New Roman" w:hAnsi="Times New Roman" w:cs="Times New Roman"/>
          <w:sz w:val="28"/>
          <w:szCs w:val="28"/>
          <w:lang w:val="en-US"/>
        </w:rPr>
        <w:t xml:space="preserve"> para o </w:t>
      </w:r>
      <w:proofErr w:type="spellStart"/>
      <w:r w:rsidRPr="00F46FA7">
        <w:rPr>
          <w:rFonts w:ascii="Times New Roman" w:hAnsi="Times New Roman" w:cs="Times New Roman"/>
          <w:sz w:val="28"/>
          <w:szCs w:val="28"/>
          <w:lang w:val="en-US"/>
        </w:rPr>
        <w:t>mercado</w:t>
      </w:r>
      <w:proofErr w:type="spellEnd"/>
      <w:r w:rsidRPr="00F46FA7">
        <w:rPr>
          <w:rFonts w:ascii="Times New Roman" w:hAnsi="Times New Roman" w:cs="Times New Roman"/>
          <w:sz w:val="28"/>
          <w:szCs w:val="28"/>
          <w:lang w:val="en-US"/>
        </w:rPr>
        <w:t xml:space="preserve"> d</w:t>
      </w:r>
      <w:r w:rsidR="0072507E">
        <w:rPr>
          <w:rFonts w:ascii="Times New Roman" w:hAnsi="Times New Roman" w:cs="Times New Roman"/>
          <w:sz w:val="28"/>
          <w:szCs w:val="28"/>
          <w:lang w:val="en-US"/>
        </w:rPr>
        <w:t xml:space="preserve">e </w:t>
      </w:r>
      <w:proofErr w:type="spellStart"/>
      <w:r w:rsidR="0072507E">
        <w:rPr>
          <w:rFonts w:ascii="Times New Roman" w:hAnsi="Times New Roman" w:cs="Times New Roman"/>
          <w:sz w:val="28"/>
          <w:szCs w:val="28"/>
          <w:lang w:val="en-US"/>
        </w:rPr>
        <w:t>trabalho</w:t>
      </w:r>
      <w:proofErr w:type="spellEnd"/>
      <w:r w:rsidR="0072507E">
        <w:rPr>
          <w:rFonts w:ascii="Times New Roman" w:hAnsi="Times New Roman" w:cs="Times New Roman"/>
          <w:sz w:val="28"/>
          <w:szCs w:val="28"/>
          <w:lang w:val="en-US"/>
        </w:rPr>
        <w:t xml:space="preserve"> formal, </w:t>
      </w:r>
      <w:proofErr w:type="spellStart"/>
      <w:r w:rsidR="0072507E">
        <w:rPr>
          <w:rFonts w:ascii="Times New Roman" w:hAnsi="Times New Roman" w:cs="Times New Roman"/>
          <w:sz w:val="28"/>
          <w:szCs w:val="28"/>
          <w:lang w:val="en-US"/>
        </w:rPr>
        <w:t>Brasil</w:t>
      </w:r>
      <w:proofErr w:type="spellEnd"/>
      <w:r w:rsidR="0072507E">
        <w:rPr>
          <w:rFonts w:ascii="Times New Roman" w:hAnsi="Times New Roman" w:cs="Times New Roman"/>
          <w:sz w:val="28"/>
          <w:szCs w:val="28"/>
          <w:lang w:val="en-US"/>
        </w:rPr>
        <w:t>, 2000–</w:t>
      </w:r>
      <w:r w:rsidRPr="00F46FA7">
        <w:rPr>
          <w:rFonts w:ascii="Times New Roman" w:hAnsi="Times New Roman" w:cs="Times New Roman"/>
          <w:sz w:val="28"/>
          <w:szCs w:val="28"/>
          <w:lang w:val="en-US"/>
        </w:rPr>
        <w:t xml:space="preserve">2009. </w:t>
      </w:r>
      <w:r w:rsidR="006E669B">
        <w:fldChar w:fldCharType="begin"/>
      </w:r>
      <w:r w:rsidR="006E669B" w:rsidRPr="0038622D">
        <w:rPr>
          <w:lang w:val="en-US"/>
        </w:rPr>
        <w:instrText xml:space="preserve"> HYPERLINK "https://repositorio.ufmg.br/browse?type=type&amp;value=Tese+de+Doutorado" </w:instrText>
      </w:r>
      <w:r w:rsidR="006E669B">
        <w:fldChar w:fldCharType="separate"/>
      </w:r>
      <w:r w:rsidRPr="001A3ECD">
        <w:rPr>
          <w:rFonts w:ascii="Times New Roman" w:hAnsi="Times New Roman" w:cs="Times New Roman"/>
          <w:sz w:val="28"/>
          <w:szCs w:val="28"/>
          <w:lang w:val="en-US"/>
        </w:rPr>
        <w:t>Tese de Doutorado</w:t>
      </w:r>
      <w:r w:rsidR="006E669B">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sidRPr="00F46FA7">
        <w:rPr>
          <w:rFonts w:ascii="Times New Roman" w:hAnsi="Times New Roman" w:cs="Times New Roman"/>
          <w:sz w:val="28"/>
          <w:szCs w:val="28"/>
          <w:lang w:val="en-US"/>
        </w:rPr>
        <w:t>Belo Horizonte, MG</w:t>
      </w:r>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w:t>
      </w:r>
      <w:proofErr w:type="spellStart"/>
      <w:r w:rsidRPr="001A3ECD">
        <w:rPr>
          <w:rFonts w:ascii="Times New Roman" w:hAnsi="Times New Roman" w:cs="Times New Roman"/>
          <w:sz w:val="28"/>
          <w:szCs w:val="28"/>
          <w:lang w:val="en-US"/>
        </w:rPr>
        <w:t>Universidade</w:t>
      </w:r>
      <w:proofErr w:type="spellEnd"/>
      <w:r w:rsidRPr="001A3ECD">
        <w:rPr>
          <w:rFonts w:ascii="Times New Roman" w:hAnsi="Times New Roman" w:cs="Times New Roman"/>
          <w:sz w:val="28"/>
          <w:szCs w:val="28"/>
          <w:lang w:val="en-US"/>
        </w:rPr>
        <w:t xml:space="preserve"> Federal de Minas Gerais</w:t>
      </w:r>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2012. 166 p.</w:t>
      </w:r>
      <w:r>
        <w:rPr>
          <w:rFonts w:ascii="Times New Roman" w:hAnsi="Times New Roman" w:cs="Times New Roman"/>
          <w:sz w:val="28"/>
          <w:szCs w:val="28"/>
          <w:lang w:val="en-US"/>
        </w:rPr>
        <w:t xml:space="preserve"> URL: </w:t>
      </w:r>
      <w:r w:rsidRPr="001A3ECD">
        <w:rPr>
          <w:rFonts w:ascii="Times New Roman" w:hAnsi="Times New Roman" w:cs="Times New Roman"/>
          <w:sz w:val="28"/>
          <w:szCs w:val="28"/>
          <w:lang w:val="en-US"/>
        </w:rPr>
        <w:t>https://repositorio.ufmg.br/bitstream/1843/AMSA-8WZH4P/1/tese_luzia_maria_cavalcante_de_melo.pdf</w:t>
      </w:r>
    </w:p>
    <w:p w14:paraId="77CDB007"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Mägi</w:t>
      </w:r>
      <w:proofErr w:type="spellEnd"/>
      <w:r w:rsidRPr="00F46FA7">
        <w:rPr>
          <w:rFonts w:ascii="Times New Roman" w:hAnsi="Times New Roman" w:cs="Times New Roman"/>
          <w:sz w:val="28"/>
          <w:szCs w:val="28"/>
          <w:lang w:val="en-US"/>
        </w:rPr>
        <w:t xml:space="preserve"> K., </w:t>
      </w:r>
      <w:proofErr w:type="spellStart"/>
      <w:r w:rsidRPr="00F46FA7">
        <w:rPr>
          <w:rFonts w:ascii="Times New Roman" w:hAnsi="Times New Roman" w:cs="Times New Roman"/>
          <w:sz w:val="28"/>
          <w:szCs w:val="28"/>
          <w:lang w:val="en-US"/>
        </w:rPr>
        <w:t>Leetmaa</w:t>
      </w:r>
      <w:proofErr w:type="spellEnd"/>
      <w:r w:rsidRPr="00F46FA7">
        <w:rPr>
          <w:rFonts w:ascii="Times New Roman" w:hAnsi="Times New Roman" w:cs="Times New Roman"/>
          <w:sz w:val="28"/>
          <w:szCs w:val="28"/>
          <w:lang w:val="en-US"/>
        </w:rPr>
        <w:t xml:space="preserve"> K., </w:t>
      </w:r>
      <w:proofErr w:type="spellStart"/>
      <w:r w:rsidRPr="00F46FA7">
        <w:rPr>
          <w:rFonts w:ascii="Times New Roman" w:hAnsi="Times New Roman" w:cs="Times New Roman"/>
          <w:sz w:val="28"/>
          <w:szCs w:val="28"/>
          <w:lang w:val="en-US"/>
        </w:rPr>
        <w:t>Tammaru</w:t>
      </w:r>
      <w:proofErr w:type="spellEnd"/>
      <w:r w:rsidRPr="00F46FA7">
        <w:rPr>
          <w:rFonts w:ascii="Times New Roman" w:hAnsi="Times New Roman" w:cs="Times New Roman"/>
          <w:sz w:val="28"/>
          <w:szCs w:val="28"/>
          <w:lang w:val="en-US"/>
        </w:rPr>
        <w:t xml:space="preserve"> T., van Ham M. Types of </w:t>
      </w:r>
      <w:r>
        <w:rPr>
          <w:rFonts w:ascii="Times New Roman" w:hAnsi="Times New Roman" w:cs="Times New Roman"/>
          <w:sz w:val="28"/>
          <w:szCs w:val="28"/>
          <w:lang w:val="en-US"/>
        </w:rPr>
        <w:t>s</w:t>
      </w:r>
      <w:r w:rsidRPr="00F46FA7">
        <w:rPr>
          <w:rFonts w:ascii="Times New Roman" w:hAnsi="Times New Roman" w:cs="Times New Roman"/>
          <w:sz w:val="28"/>
          <w:szCs w:val="28"/>
          <w:lang w:val="en-US"/>
        </w:rPr>
        <w:t xml:space="preserve">patial </w:t>
      </w:r>
      <w:r>
        <w:rPr>
          <w:rFonts w:ascii="Times New Roman" w:hAnsi="Times New Roman" w:cs="Times New Roman"/>
          <w:sz w:val="28"/>
          <w:szCs w:val="28"/>
          <w:lang w:val="en-US"/>
        </w:rPr>
        <w:t>m</w:t>
      </w:r>
      <w:r w:rsidRPr="00F46FA7">
        <w:rPr>
          <w:rFonts w:ascii="Times New Roman" w:hAnsi="Times New Roman" w:cs="Times New Roman"/>
          <w:sz w:val="28"/>
          <w:szCs w:val="28"/>
          <w:lang w:val="en-US"/>
        </w:rPr>
        <w:t xml:space="preserve">obility and the </w:t>
      </w:r>
      <w:r>
        <w:rPr>
          <w:rFonts w:ascii="Times New Roman" w:hAnsi="Times New Roman" w:cs="Times New Roman"/>
          <w:sz w:val="28"/>
          <w:szCs w:val="28"/>
          <w:lang w:val="en-US"/>
        </w:rPr>
        <w:t>e</w:t>
      </w:r>
      <w:r w:rsidRPr="00F46FA7">
        <w:rPr>
          <w:rFonts w:ascii="Times New Roman" w:hAnsi="Times New Roman" w:cs="Times New Roman"/>
          <w:sz w:val="28"/>
          <w:szCs w:val="28"/>
          <w:lang w:val="en-US"/>
        </w:rPr>
        <w:t xml:space="preserve">thnic </w:t>
      </w:r>
      <w:r>
        <w:rPr>
          <w:rFonts w:ascii="Times New Roman" w:hAnsi="Times New Roman" w:cs="Times New Roman"/>
          <w:sz w:val="28"/>
          <w:szCs w:val="28"/>
          <w:lang w:val="en-US"/>
        </w:rPr>
        <w:t>c</w:t>
      </w:r>
      <w:r w:rsidRPr="00F46FA7">
        <w:rPr>
          <w:rFonts w:ascii="Times New Roman" w:hAnsi="Times New Roman" w:cs="Times New Roman"/>
          <w:sz w:val="28"/>
          <w:szCs w:val="28"/>
          <w:lang w:val="en-US"/>
        </w:rPr>
        <w:t xml:space="preserve">ontext of </w:t>
      </w:r>
      <w:r>
        <w:rPr>
          <w:rFonts w:ascii="Times New Roman" w:hAnsi="Times New Roman" w:cs="Times New Roman"/>
          <w:sz w:val="28"/>
          <w:szCs w:val="28"/>
          <w:lang w:val="en-US"/>
        </w:rPr>
        <w:t>d</w:t>
      </w:r>
      <w:r w:rsidRPr="00F46FA7">
        <w:rPr>
          <w:rFonts w:ascii="Times New Roman" w:hAnsi="Times New Roman" w:cs="Times New Roman"/>
          <w:sz w:val="28"/>
          <w:szCs w:val="28"/>
          <w:lang w:val="en-US"/>
        </w:rPr>
        <w:t xml:space="preserve">estination </w:t>
      </w:r>
      <w:proofErr w:type="spellStart"/>
      <w:r>
        <w:rPr>
          <w:rFonts w:ascii="Times New Roman" w:hAnsi="Times New Roman" w:cs="Times New Roman"/>
          <w:sz w:val="28"/>
          <w:szCs w:val="28"/>
          <w:lang w:val="en-US"/>
        </w:rPr>
        <w:t>n</w:t>
      </w:r>
      <w:r w:rsidRPr="00F46FA7">
        <w:rPr>
          <w:rFonts w:ascii="Times New Roman" w:hAnsi="Times New Roman" w:cs="Times New Roman"/>
          <w:sz w:val="28"/>
          <w:szCs w:val="28"/>
          <w:lang w:val="en-US"/>
        </w:rPr>
        <w:t>eighbourhoods</w:t>
      </w:r>
      <w:proofErr w:type="spellEnd"/>
      <w:r w:rsidRPr="00F46FA7">
        <w:rPr>
          <w:rFonts w:ascii="Times New Roman" w:hAnsi="Times New Roman" w:cs="Times New Roman"/>
          <w:sz w:val="28"/>
          <w:szCs w:val="28"/>
          <w:lang w:val="en-US"/>
        </w:rPr>
        <w:t xml:space="preserve"> in Estonia. </w:t>
      </w:r>
      <w:r w:rsidRPr="000368F6">
        <w:rPr>
          <w:rFonts w:ascii="Times New Roman" w:hAnsi="Times New Roman" w:cs="Times New Roman"/>
          <w:iCs/>
          <w:sz w:val="28"/>
          <w:szCs w:val="28"/>
          <w:lang w:val="en-US"/>
        </w:rPr>
        <w:t>IZA Discussion Paper.</w:t>
      </w:r>
      <w:r w:rsidRPr="00F46FA7">
        <w:rPr>
          <w:rFonts w:ascii="Times New Roman" w:hAnsi="Times New Roman" w:cs="Times New Roman"/>
          <w:sz w:val="28"/>
          <w:szCs w:val="28"/>
          <w:lang w:val="en-US"/>
        </w:rPr>
        <w:t xml:space="preserve"> 2015;</w:t>
      </w:r>
      <w:r>
        <w:rPr>
          <w:rFonts w:ascii="Times New Roman" w:hAnsi="Times New Roman" w:cs="Times New Roman"/>
          <w:sz w:val="28"/>
          <w:szCs w:val="28"/>
          <w:lang w:val="en-US"/>
        </w:rPr>
        <w:t>(</w:t>
      </w:r>
      <w:r w:rsidRPr="00F46FA7">
        <w:rPr>
          <w:rFonts w:ascii="Times New Roman" w:hAnsi="Times New Roman" w:cs="Times New Roman"/>
          <w:sz w:val="28"/>
          <w:szCs w:val="28"/>
          <w:lang w:val="en-US"/>
        </w:rPr>
        <w:t>9602</w:t>
      </w:r>
      <w:r>
        <w:rPr>
          <w:rFonts w:ascii="Times New Roman" w:hAnsi="Times New Roman" w:cs="Times New Roman"/>
          <w:sz w:val="28"/>
          <w:szCs w:val="28"/>
          <w:lang w:val="en-US"/>
        </w:rPr>
        <w:t xml:space="preserve">). URL: </w:t>
      </w:r>
      <w:r w:rsidRPr="000368F6">
        <w:rPr>
          <w:rFonts w:ascii="Times New Roman" w:hAnsi="Times New Roman" w:cs="Times New Roman"/>
          <w:sz w:val="28"/>
          <w:szCs w:val="28"/>
          <w:lang w:val="en-US"/>
        </w:rPr>
        <w:t>https://docs.iza.org/dp9602.pdf</w:t>
      </w:r>
    </w:p>
    <w:p w14:paraId="28E6FD0C"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r w:rsidRPr="00F46FA7">
        <w:rPr>
          <w:rFonts w:ascii="Times New Roman" w:hAnsi="Times New Roman" w:cs="Times New Roman"/>
          <w:sz w:val="28"/>
          <w:szCs w:val="28"/>
        </w:rPr>
        <w:t xml:space="preserve">Фаттахов Р.В., </w:t>
      </w:r>
      <w:proofErr w:type="spellStart"/>
      <w:r w:rsidRPr="00F46FA7">
        <w:rPr>
          <w:rFonts w:ascii="Times New Roman" w:hAnsi="Times New Roman" w:cs="Times New Roman"/>
          <w:sz w:val="28"/>
          <w:szCs w:val="28"/>
        </w:rPr>
        <w:t>Низамутдинов</w:t>
      </w:r>
      <w:proofErr w:type="spellEnd"/>
      <w:r w:rsidRPr="00F46FA7">
        <w:rPr>
          <w:rFonts w:ascii="Times New Roman" w:hAnsi="Times New Roman" w:cs="Times New Roman"/>
          <w:sz w:val="28"/>
          <w:szCs w:val="28"/>
        </w:rPr>
        <w:t xml:space="preserve"> М.М., Орешников В.В. Методические аспекты разработки базы данных для ГИС мониторинга пространственного развития России. </w:t>
      </w:r>
      <w:r w:rsidRPr="00F46FA7">
        <w:rPr>
          <w:rFonts w:ascii="Times New Roman" w:hAnsi="Times New Roman" w:cs="Times New Roman"/>
          <w:i/>
          <w:sz w:val="28"/>
          <w:szCs w:val="28"/>
        </w:rPr>
        <w:t>Вестник Финансового университета</w:t>
      </w:r>
      <w:r w:rsidRPr="00F46FA7">
        <w:rPr>
          <w:rFonts w:ascii="Times New Roman" w:hAnsi="Times New Roman" w:cs="Times New Roman"/>
          <w:sz w:val="28"/>
          <w:szCs w:val="28"/>
        </w:rPr>
        <w:t>. 2017;21(3):177</w:t>
      </w:r>
      <w:r>
        <w:rPr>
          <w:rFonts w:ascii="Times New Roman" w:hAnsi="Times New Roman" w:cs="Times New Roman"/>
          <w:sz w:val="28"/>
          <w:szCs w:val="28"/>
          <w:lang w:val="en-US"/>
        </w:rPr>
        <w:t>-</w:t>
      </w:r>
      <w:r w:rsidRPr="00F46FA7">
        <w:rPr>
          <w:rFonts w:ascii="Times New Roman" w:hAnsi="Times New Roman" w:cs="Times New Roman"/>
          <w:sz w:val="28"/>
          <w:szCs w:val="28"/>
        </w:rPr>
        <w:t>188.</w:t>
      </w:r>
    </w:p>
    <w:p w14:paraId="40867C9E" w14:textId="77777777" w:rsidR="00711599"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proofErr w:type="spellStart"/>
      <w:r w:rsidRPr="00F46FA7">
        <w:rPr>
          <w:rFonts w:ascii="Times New Roman" w:hAnsi="Times New Roman" w:cs="Times New Roman"/>
          <w:sz w:val="28"/>
          <w:szCs w:val="28"/>
        </w:rPr>
        <w:t>Низамутдинов</w:t>
      </w:r>
      <w:proofErr w:type="spellEnd"/>
      <w:r w:rsidRPr="00F46FA7">
        <w:rPr>
          <w:rFonts w:ascii="Times New Roman" w:hAnsi="Times New Roman" w:cs="Times New Roman"/>
          <w:sz w:val="28"/>
          <w:szCs w:val="28"/>
        </w:rPr>
        <w:t xml:space="preserve"> М.М., </w:t>
      </w:r>
      <w:proofErr w:type="spellStart"/>
      <w:r w:rsidRPr="00F46FA7">
        <w:rPr>
          <w:rFonts w:ascii="Times New Roman" w:hAnsi="Times New Roman" w:cs="Times New Roman"/>
          <w:sz w:val="28"/>
          <w:szCs w:val="28"/>
        </w:rPr>
        <w:t>Атнабаева</w:t>
      </w:r>
      <w:proofErr w:type="spellEnd"/>
      <w:r w:rsidRPr="00F46FA7">
        <w:rPr>
          <w:rFonts w:ascii="Times New Roman" w:hAnsi="Times New Roman" w:cs="Times New Roman"/>
          <w:sz w:val="28"/>
          <w:szCs w:val="28"/>
        </w:rPr>
        <w:t xml:space="preserve"> А.Р., </w:t>
      </w:r>
      <w:proofErr w:type="spellStart"/>
      <w:r w:rsidRPr="00F46FA7">
        <w:rPr>
          <w:rFonts w:ascii="Times New Roman" w:hAnsi="Times New Roman" w:cs="Times New Roman"/>
          <w:sz w:val="28"/>
          <w:szCs w:val="28"/>
        </w:rPr>
        <w:t>Ахметзянова</w:t>
      </w:r>
      <w:proofErr w:type="spellEnd"/>
      <w:r w:rsidRPr="00F46FA7">
        <w:rPr>
          <w:rFonts w:ascii="Times New Roman" w:hAnsi="Times New Roman" w:cs="Times New Roman"/>
          <w:sz w:val="28"/>
          <w:szCs w:val="28"/>
        </w:rPr>
        <w:t xml:space="preserve"> М.И. Исследование процессов межрегиональной миграции на основе имитационного моделирования. </w:t>
      </w:r>
      <w:r w:rsidRPr="00F46FA7">
        <w:rPr>
          <w:rFonts w:ascii="Times New Roman" w:hAnsi="Times New Roman" w:cs="Times New Roman"/>
          <w:i/>
          <w:sz w:val="28"/>
          <w:szCs w:val="28"/>
        </w:rPr>
        <w:t>Известия Уфимского научного центра РАН</w:t>
      </w:r>
      <w:r w:rsidRPr="00F46FA7">
        <w:rPr>
          <w:rFonts w:ascii="Times New Roman" w:hAnsi="Times New Roman" w:cs="Times New Roman"/>
          <w:sz w:val="28"/>
          <w:szCs w:val="28"/>
        </w:rPr>
        <w:t>. 2020;</w:t>
      </w:r>
      <w:r w:rsidRPr="001757A4">
        <w:rPr>
          <w:rFonts w:ascii="Times New Roman" w:hAnsi="Times New Roman" w:cs="Times New Roman"/>
          <w:sz w:val="28"/>
          <w:szCs w:val="28"/>
        </w:rPr>
        <w:t>(</w:t>
      </w:r>
      <w:r w:rsidRPr="00F46FA7">
        <w:rPr>
          <w:rFonts w:ascii="Times New Roman" w:hAnsi="Times New Roman" w:cs="Times New Roman"/>
          <w:sz w:val="28"/>
          <w:szCs w:val="28"/>
        </w:rPr>
        <w:t>3</w:t>
      </w:r>
      <w:r w:rsidRPr="001757A4">
        <w:rPr>
          <w:rFonts w:ascii="Times New Roman" w:hAnsi="Times New Roman" w:cs="Times New Roman"/>
          <w:sz w:val="28"/>
          <w:szCs w:val="28"/>
        </w:rPr>
        <w:t>)</w:t>
      </w:r>
      <w:r w:rsidRPr="00F46FA7">
        <w:rPr>
          <w:rFonts w:ascii="Times New Roman" w:hAnsi="Times New Roman" w:cs="Times New Roman"/>
          <w:sz w:val="28"/>
          <w:szCs w:val="28"/>
        </w:rPr>
        <w:t xml:space="preserve">:93–99. </w:t>
      </w:r>
      <w:r w:rsidRPr="00F46FA7">
        <w:rPr>
          <w:rFonts w:ascii="Times New Roman" w:hAnsi="Times New Roman" w:cs="Times New Roman"/>
          <w:sz w:val="28"/>
          <w:szCs w:val="28"/>
          <w:lang w:val="en-US"/>
        </w:rPr>
        <w:t>DOI</w:t>
      </w:r>
      <w:r w:rsidRPr="00F46FA7">
        <w:rPr>
          <w:rFonts w:ascii="Times New Roman" w:hAnsi="Times New Roman" w:cs="Times New Roman"/>
          <w:sz w:val="28"/>
          <w:szCs w:val="28"/>
        </w:rPr>
        <w:t>: 10.31040/2222-8349-2020-0-3-93-99</w:t>
      </w:r>
    </w:p>
    <w:p w14:paraId="02678947" w14:textId="77777777" w:rsidR="00711599" w:rsidRPr="00F46FA7"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r w:rsidRPr="00F46FA7">
        <w:rPr>
          <w:rFonts w:ascii="Times New Roman" w:hAnsi="Times New Roman" w:cs="Times New Roman"/>
          <w:sz w:val="28"/>
          <w:szCs w:val="28"/>
        </w:rPr>
        <w:t xml:space="preserve">Фаттахов Р. В., </w:t>
      </w:r>
      <w:proofErr w:type="spellStart"/>
      <w:r w:rsidRPr="00F46FA7">
        <w:rPr>
          <w:rFonts w:ascii="Times New Roman" w:hAnsi="Times New Roman" w:cs="Times New Roman"/>
          <w:sz w:val="28"/>
          <w:szCs w:val="28"/>
        </w:rPr>
        <w:t>Низамутдинов</w:t>
      </w:r>
      <w:proofErr w:type="spellEnd"/>
      <w:r w:rsidRPr="00F46FA7">
        <w:rPr>
          <w:rFonts w:ascii="Times New Roman" w:hAnsi="Times New Roman" w:cs="Times New Roman"/>
          <w:sz w:val="28"/>
          <w:szCs w:val="28"/>
        </w:rPr>
        <w:t xml:space="preserve"> М.М., </w:t>
      </w:r>
      <w:proofErr w:type="spellStart"/>
      <w:r w:rsidRPr="00F46FA7">
        <w:rPr>
          <w:rFonts w:ascii="Times New Roman" w:hAnsi="Times New Roman" w:cs="Times New Roman"/>
          <w:sz w:val="28"/>
          <w:szCs w:val="28"/>
        </w:rPr>
        <w:t>Атнабаева</w:t>
      </w:r>
      <w:proofErr w:type="spellEnd"/>
      <w:r w:rsidRPr="00F46FA7">
        <w:rPr>
          <w:rFonts w:ascii="Times New Roman" w:hAnsi="Times New Roman" w:cs="Times New Roman"/>
          <w:sz w:val="28"/>
          <w:szCs w:val="28"/>
        </w:rPr>
        <w:t xml:space="preserve"> А.Р., </w:t>
      </w:r>
      <w:proofErr w:type="spellStart"/>
      <w:r w:rsidRPr="00F46FA7">
        <w:rPr>
          <w:rFonts w:ascii="Times New Roman" w:hAnsi="Times New Roman" w:cs="Times New Roman"/>
          <w:sz w:val="28"/>
          <w:szCs w:val="28"/>
        </w:rPr>
        <w:t>Ахметзянова</w:t>
      </w:r>
      <w:proofErr w:type="spellEnd"/>
      <w:r w:rsidRPr="00F46FA7">
        <w:rPr>
          <w:rFonts w:ascii="Times New Roman" w:hAnsi="Times New Roman" w:cs="Times New Roman"/>
          <w:sz w:val="28"/>
          <w:szCs w:val="28"/>
        </w:rPr>
        <w:t xml:space="preserve"> М.И. Оценка и прогнозирование привлекательности регионов России как фактора межрегиональной миграции. </w:t>
      </w:r>
      <w:r w:rsidRPr="00F46FA7">
        <w:rPr>
          <w:rFonts w:ascii="Times New Roman" w:hAnsi="Times New Roman" w:cs="Times New Roman"/>
          <w:i/>
          <w:sz w:val="28"/>
          <w:szCs w:val="28"/>
        </w:rPr>
        <w:t>Управленческие науки</w:t>
      </w:r>
      <w:r w:rsidRPr="00F46FA7">
        <w:rPr>
          <w:rFonts w:ascii="Times New Roman" w:hAnsi="Times New Roman" w:cs="Times New Roman"/>
          <w:sz w:val="28"/>
          <w:szCs w:val="28"/>
        </w:rPr>
        <w:t>. 2021</w:t>
      </w:r>
      <w:r w:rsidRPr="001757A4">
        <w:rPr>
          <w:rFonts w:ascii="Times New Roman" w:hAnsi="Times New Roman" w:cs="Times New Roman"/>
          <w:sz w:val="28"/>
          <w:szCs w:val="28"/>
        </w:rPr>
        <w:t>;</w:t>
      </w:r>
      <w:r w:rsidRPr="00F46FA7">
        <w:rPr>
          <w:rFonts w:ascii="Times New Roman" w:hAnsi="Times New Roman" w:cs="Times New Roman"/>
          <w:sz w:val="28"/>
          <w:szCs w:val="28"/>
        </w:rPr>
        <w:t>11(4)</w:t>
      </w:r>
      <w:r w:rsidRPr="001757A4">
        <w:rPr>
          <w:rFonts w:ascii="Times New Roman" w:hAnsi="Times New Roman" w:cs="Times New Roman"/>
          <w:sz w:val="28"/>
          <w:szCs w:val="28"/>
        </w:rPr>
        <w:t>:</w:t>
      </w:r>
      <w:r w:rsidRPr="00F46FA7">
        <w:rPr>
          <w:rFonts w:ascii="Times New Roman" w:hAnsi="Times New Roman" w:cs="Times New Roman"/>
          <w:sz w:val="28"/>
          <w:szCs w:val="28"/>
        </w:rPr>
        <w:t>55</w:t>
      </w:r>
      <w:r>
        <w:rPr>
          <w:rFonts w:ascii="Times New Roman" w:hAnsi="Times New Roman" w:cs="Times New Roman"/>
          <w:sz w:val="28"/>
          <w:szCs w:val="28"/>
          <w:lang w:val="en-US"/>
        </w:rPr>
        <w:t>-</w:t>
      </w:r>
      <w:r w:rsidRPr="00F46FA7">
        <w:rPr>
          <w:rFonts w:ascii="Times New Roman" w:hAnsi="Times New Roman" w:cs="Times New Roman"/>
          <w:sz w:val="28"/>
          <w:szCs w:val="28"/>
        </w:rPr>
        <w:t>70.</w:t>
      </w:r>
      <w:r w:rsidRPr="001757A4">
        <w:rPr>
          <w:rFonts w:ascii="Times New Roman" w:hAnsi="Times New Roman" w:cs="Times New Roman"/>
          <w:sz w:val="28"/>
          <w:szCs w:val="28"/>
        </w:rPr>
        <w:t xml:space="preserve"> </w:t>
      </w:r>
      <w:r w:rsidRPr="00F46FA7">
        <w:rPr>
          <w:rFonts w:ascii="Times New Roman" w:hAnsi="Times New Roman" w:cs="Times New Roman"/>
          <w:sz w:val="28"/>
          <w:szCs w:val="28"/>
          <w:lang w:val="en-US"/>
        </w:rPr>
        <w:t>DOI</w:t>
      </w:r>
      <w:r w:rsidRPr="00F46FA7">
        <w:rPr>
          <w:rFonts w:ascii="Times New Roman" w:hAnsi="Times New Roman" w:cs="Times New Roman"/>
          <w:sz w:val="28"/>
          <w:szCs w:val="28"/>
        </w:rPr>
        <w:t>:</w:t>
      </w:r>
      <w:r w:rsidRPr="001757A4">
        <w:rPr>
          <w:rFonts w:ascii="Times New Roman" w:hAnsi="Times New Roman" w:cs="Times New Roman"/>
          <w:sz w:val="28"/>
          <w:szCs w:val="28"/>
        </w:rPr>
        <w:t xml:space="preserve"> 10.26794/2404-022</w:t>
      </w:r>
      <w:r w:rsidRPr="00F46FA7">
        <w:rPr>
          <w:rFonts w:ascii="Times New Roman" w:hAnsi="Times New Roman" w:cs="Times New Roman"/>
          <w:sz w:val="28"/>
          <w:szCs w:val="28"/>
          <w:lang w:val="en-US"/>
        </w:rPr>
        <w:t>X</w:t>
      </w:r>
      <w:r w:rsidRPr="001757A4">
        <w:rPr>
          <w:rFonts w:ascii="Times New Roman" w:hAnsi="Times New Roman" w:cs="Times New Roman"/>
          <w:sz w:val="28"/>
          <w:szCs w:val="28"/>
        </w:rPr>
        <w:t>-2021-11-4-55-70</w:t>
      </w:r>
    </w:p>
    <w:p w14:paraId="590A0E08" w14:textId="77777777" w:rsidR="00711599" w:rsidRPr="00F46FA7"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proofErr w:type="spellStart"/>
      <w:r w:rsidRPr="00F46FA7">
        <w:rPr>
          <w:rFonts w:ascii="Times New Roman" w:hAnsi="Times New Roman" w:cs="Times New Roman"/>
          <w:sz w:val="28"/>
          <w:szCs w:val="28"/>
        </w:rPr>
        <w:t>Ахметзянова</w:t>
      </w:r>
      <w:proofErr w:type="spellEnd"/>
      <w:r w:rsidRPr="00F46FA7">
        <w:rPr>
          <w:rFonts w:ascii="Times New Roman" w:hAnsi="Times New Roman" w:cs="Times New Roman"/>
          <w:sz w:val="28"/>
          <w:szCs w:val="28"/>
        </w:rPr>
        <w:t xml:space="preserve"> М.И., </w:t>
      </w:r>
      <w:proofErr w:type="spellStart"/>
      <w:r w:rsidRPr="00F46FA7">
        <w:rPr>
          <w:rFonts w:ascii="Times New Roman" w:hAnsi="Times New Roman" w:cs="Times New Roman"/>
          <w:sz w:val="28"/>
          <w:szCs w:val="28"/>
        </w:rPr>
        <w:t>Атнабаева</w:t>
      </w:r>
      <w:proofErr w:type="spellEnd"/>
      <w:r w:rsidRPr="00F46FA7">
        <w:rPr>
          <w:rFonts w:ascii="Times New Roman" w:hAnsi="Times New Roman" w:cs="Times New Roman"/>
          <w:sz w:val="28"/>
          <w:szCs w:val="28"/>
        </w:rPr>
        <w:t xml:space="preserve"> А.Р. Исследование привлекательности муниципальных районов и городов Республики Башкортостан с применением компонентного и кластерного анализов. </w:t>
      </w:r>
      <w:r w:rsidRPr="00F46FA7">
        <w:rPr>
          <w:rFonts w:ascii="Times New Roman" w:hAnsi="Times New Roman" w:cs="Times New Roman"/>
          <w:i/>
          <w:sz w:val="28"/>
          <w:szCs w:val="28"/>
        </w:rPr>
        <w:t>Вестник Евразийской науки</w:t>
      </w:r>
      <w:r w:rsidRPr="00F46FA7">
        <w:rPr>
          <w:rFonts w:ascii="Times New Roman" w:hAnsi="Times New Roman" w:cs="Times New Roman"/>
          <w:sz w:val="28"/>
          <w:szCs w:val="28"/>
        </w:rPr>
        <w:t>. 2020;</w:t>
      </w:r>
      <w:r>
        <w:rPr>
          <w:rFonts w:ascii="Times New Roman" w:hAnsi="Times New Roman" w:cs="Times New Roman"/>
          <w:sz w:val="28"/>
          <w:szCs w:val="28"/>
          <w:lang w:val="en-US"/>
        </w:rPr>
        <w:t>12(</w:t>
      </w:r>
      <w:r w:rsidRPr="00F46FA7">
        <w:rPr>
          <w:rFonts w:ascii="Times New Roman" w:hAnsi="Times New Roman" w:cs="Times New Roman"/>
          <w:sz w:val="28"/>
          <w:szCs w:val="28"/>
        </w:rPr>
        <w:t>5</w:t>
      </w:r>
      <w:r>
        <w:rPr>
          <w:rFonts w:ascii="Times New Roman" w:hAnsi="Times New Roman" w:cs="Times New Roman"/>
          <w:sz w:val="28"/>
          <w:szCs w:val="28"/>
          <w:lang w:val="en-US"/>
        </w:rPr>
        <w:t>)</w:t>
      </w:r>
      <w:r w:rsidRPr="00F46FA7">
        <w:rPr>
          <w:rFonts w:ascii="Times New Roman" w:hAnsi="Times New Roman" w:cs="Times New Roman"/>
          <w:sz w:val="28"/>
          <w:szCs w:val="28"/>
        </w:rPr>
        <w:t>:</w:t>
      </w:r>
      <w:r w:rsidRPr="00A37820">
        <w:rPr>
          <w:rFonts w:ascii="Times New Roman" w:hAnsi="Times New Roman" w:cs="Times New Roman"/>
          <w:sz w:val="28"/>
          <w:szCs w:val="28"/>
        </w:rPr>
        <w:t>3.</w:t>
      </w:r>
    </w:p>
    <w:p w14:paraId="71C92D4F" w14:textId="77777777" w:rsidR="00711599" w:rsidRPr="00F46FA7" w:rsidRDefault="00711599" w:rsidP="00B80F88">
      <w:pPr>
        <w:pStyle w:val="a7"/>
        <w:numPr>
          <w:ilvl w:val="0"/>
          <w:numId w:val="4"/>
        </w:numPr>
        <w:suppressAutoHyphens/>
        <w:spacing w:after="120" w:line="276" w:lineRule="auto"/>
        <w:ind w:left="0" w:firstLine="567"/>
        <w:contextualSpacing w:val="0"/>
        <w:jc w:val="both"/>
        <w:rPr>
          <w:rFonts w:ascii="Times New Roman" w:hAnsi="Times New Roman" w:cs="Times New Roman"/>
          <w:sz w:val="28"/>
          <w:szCs w:val="28"/>
        </w:rPr>
      </w:pPr>
      <w:r w:rsidRPr="00F46FA7">
        <w:rPr>
          <w:rFonts w:ascii="Times New Roman" w:hAnsi="Times New Roman" w:cs="Times New Roman"/>
          <w:sz w:val="28"/>
          <w:szCs w:val="28"/>
        </w:rPr>
        <w:t xml:space="preserve">Смыслова О.Ю., Строев П.В., Нестерова Н.Н. Механизм повышения устойчивости социально-экономического развития регионов с </w:t>
      </w:r>
      <w:r w:rsidRPr="00F46FA7">
        <w:rPr>
          <w:rFonts w:ascii="Times New Roman" w:hAnsi="Times New Roman" w:cs="Times New Roman"/>
          <w:sz w:val="28"/>
          <w:szCs w:val="28"/>
        </w:rPr>
        <w:lastRenderedPageBreak/>
        <w:t xml:space="preserve">использованием ГИС-технологий. </w:t>
      </w:r>
      <w:r w:rsidRPr="00F46FA7">
        <w:rPr>
          <w:rFonts w:ascii="Times New Roman" w:hAnsi="Times New Roman" w:cs="Times New Roman"/>
          <w:i/>
          <w:sz w:val="28"/>
          <w:szCs w:val="28"/>
        </w:rPr>
        <w:t>Управленческие науки</w:t>
      </w:r>
      <w:r w:rsidRPr="00F46FA7">
        <w:rPr>
          <w:rFonts w:ascii="Times New Roman" w:hAnsi="Times New Roman" w:cs="Times New Roman"/>
          <w:sz w:val="28"/>
          <w:szCs w:val="28"/>
        </w:rPr>
        <w:t>. 2018;8(4):84</w:t>
      </w:r>
      <w:r>
        <w:rPr>
          <w:rFonts w:ascii="Times New Roman" w:hAnsi="Times New Roman" w:cs="Times New Roman"/>
          <w:sz w:val="28"/>
          <w:szCs w:val="28"/>
          <w:lang w:val="en-US"/>
        </w:rPr>
        <w:t>-</w:t>
      </w:r>
      <w:r w:rsidRPr="00F46FA7">
        <w:rPr>
          <w:rFonts w:ascii="Times New Roman" w:hAnsi="Times New Roman" w:cs="Times New Roman"/>
          <w:sz w:val="28"/>
          <w:szCs w:val="28"/>
        </w:rPr>
        <w:t>93. DOI: 10.26794/2404-022X-2018-8-4-84-93</w:t>
      </w:r>
    </w:p>
    <w:p w14:paraId="4DDC2FD3" w14:textId="77777777" w:rsidR="00711599" w:rsidRPr="00750252" w:rsidRDefault="00711599" w:rsidP="00B80F88">
      <w:pPr>
        <w:pStyle w:val="a7"/>
        <w:spacing w:after="0" w:line="276" w:lineRule="auto"/>
        <w:ind w:left="709"/>
        <w:jc w:val="both"/>
        <w:rPr>
          <w:rFonts w:ascii="Times New Roman" w:hAnsi="Times New Roman" w:cs="Times New Roman"/>
          <w:sz w:val="28"/>
          <w:szCs w:val="28"/>
        </w:rPr>
      </w:pPr>
    </w:p>
    <w:p w14:paraId="1323A2DF" w14:textId="77777777" w:rsidR="00711599" w:rsidRPr="00F84490" w:rsidRDefault="00711599" w:rsidP="00B80F88">
      <w:pPr>
        <w:spacing w:after="0" w:line="276" w:lineRule="auto"/>
        <w:ind w:firstLine="567"/>
        <w:jc w:val="both"/>
        <w:rPr>
          <w:rFonts w:ascii="Times New Roman" w:hAnsi="Times New Roman" w:cs="Times New Roman"/>
          <w:b/>
          <w:sz w:val="28"/>
          <w:szCs w:val="28"/>
        </w:rPr>
      </w:pPr>
      <w:r w:rsidRPr="00F84490">
        <w:rPr>
          <w:rFonts w:ascii="Times New Roman" w:hAnsi="Times New Roman" w:cs="Times New Roman"/>
          <w:b/>
          <w:sz w:val="28"/>
          <w:szCs w:val="28"/>
          <w:lang w:val="en-US"/>
        </w:rPr>
        <w:t>REFERENCES</w:t>
      </w:r>
    </w:p>
    <w:p w14:paraId="592C0A18"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 xml:space="preserve">South S.J., Crowder K., Chavez E. Exiting and entering high-poverty neighborhoods: Latinos, Blacks and Anglos compared. </w:t>
      </w:r>
      <w:r w:rsidRPr="00F46FA7">
        <w:rPr>
          <w:rFonts w:ascii="Times New Roman" w:hAnsi="Times New Roman" w:cs="Times New Roman"/>
          <w:i/>
          <w:sz w:val="28"/>
          <w:szCs w:val="28"/>
          <w:lang w:val="en-US"/>
        </w:rPr>
        <w:t>Social Forces</w:t>
      </w:r>
      <w:r w:rsidRPr="00F46FA7">
        <w:rPr>
          <w:rFonts w:ascii="Times New Roman" w:hAnsi="Times New Roman" w:cs="Times New Roman"/>
          <w:sz w:val="28"/>
          <w:szCs w:val="28"/>
          <w:lang w:val="en-US"/>
        </w:rPr>
        <w:t>. 2005</w:t>
      </w:r>
      <w:r w:rsidRPr="008F3FEC">
        <w:rPr>
          <w:rFonts w:ascii="Times New Roman" w:hAnsi="Times New Roman" w:cs="Times New Roman"/>
          <w:sz w:val="28"/>
          <w:szCs w:val="28"/>
          <w:lang w:val="en-US"/>
        </w:rPr>
        <w:t>;</w:t>
      </w:r>
      <w:r w:rsidRPr="00F46FA7">
        <w:rPr>
          <w:rFonts w:ascii="Times New Roman" w:hAnsi="Times New Roman" w:cs="Times New Roman"/>
          <w:sz w:val="28"/>
          <w:szCs w:val="28"/>
          <w:lang w:val="en-US"/>
        </w:rPr>
        <w:t>84(2)</w:t>
      </w:r>
      <w:r w:rsidRPr="008F3FEC">
        <w:rPr>
          <w:rFonts w:ascii="Times New Roman" w:hAnsi="Times New Roman" w:cs="Times New Roman"/>
          <w:sz w:val="28"/>
          <w:szCs w:val="28"/>
          <w:lang w:val="en-US"/>
        </w:rPr>
        <w:t>:</w:t>
      </w:r>
      <w:r w:rsidRPr="00F46FA7">
        <w:rPr>
          <w:rFonts w:ascii="Times New Roman" w:hAnsi="Times New Roman" w:cs="Times New Roman"/>
          <w:sz w:val="28"/>
          <w:szCs w:val="28"/>
          <w:lang w:val="en-US"/>
        </w:rPr>
        <w:t>873</w:t>
      </w:r>
      <w:r w:rsidRPr="007A4388">
        <w:rPr>
          <w:rFonts w:ascii="Times New Roman" w:hAnsi="Times New Roman" w:cs="Times New Roman"/>
          <w:sz w:val="28"/>
          <w:szCs w:val="28"/>
          <w:lang w:val="en-US"/>
        </w:rPr>
        <w:t>-</w:t>
      </w:r>
      <w:r w:rsidRPr="00F46FA7">
        <w:rPr>
          <w:rFonts w:ascii="Times New Roman" w:hAnsi="Times New Roman" w:cs="Times New Roman"/>
          <w:sz w:val="28"/>
          <w:szCs w:val="28"/>
          <w:lang w:val="en-US"/>
        </w:rPr>
        <w:t>900. DOI: 10.1353/sof.2006.0037</w:t>
      </w:r>
    </w:p>
    <w:p w14:paraId="098C26B2"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 xml:space="preserve">Van Ham M., Clark W.A.V. </w:t>
      </w:r>
      <w:proofErr w:type="spellStart"/>
      <w:r w:rsidRPr="00F46FA7">
        <w:rPr>
          <w:rFonts w:ascii="Times New Roman" w:hAnsi="Times New Roman" w:cs="Times New Roman"/>
          <w:sz w:val="28"/>
          <w:szCs w:val="28"/>
          <w:lang w:val="en-US"/>
        </w:rPr>
        <w:t>Neighbourhood</w:t>
      </w:r>
      <w:proofErr w:type="spellEnd"/>
      <w:r w:rsidRPr="00F46FA7">
        <w:rPr>
          <w:rFonts w:ascii="Times New Roman" w:hAnsi="Times New Roman" w:cs="Times New Roman"/>
          <w:sz w:val="28"/>
          <w:szCs w:val="28"/>
          <w:lang w:val="en-US"/>
        </w:rPr>
        <w:t xml:space="preserve"> mobility in context: </w:t>
      </w:r>
      <w:r>
        <w:rPr>
          <w:rFonts w:ascii="Times New Roman" w:hAnsi="Times New Roman" w:cs="Times New Roman"/>
          <w:sz w:val="28"/>
          <w:szCs w:val="28"/>
          <w:lang w:val="en-US"/>
        </w:rPr>
        <w:t>H</w:t>
      </w:r>
      <w:r w:rsidRPr="00F46FA7">
        <w:rPr>
          <w:rFonts w:ascii="Times New Roman" w:hAnsi="Times New Roman" w:cs="Times New Roman"/>
          <w:sz w:val="28"/>
          <w:szCs w:val="28"/>
          <w:lang w:val="en-US"/>
        </w:rPr>
        <w:t xml:space="preserve">ousehold moves and changing </w:t>
      </w:r>
      <w:proofErr w:type="spellStart"/>
      <w:r w:rsidRPr="00F46FA7">
        <w:rPr>
          <w:rFonts w:ascii="Times New Roman" w:hAnsi="Times New Roman" w:cs="Times New Roman"/>
          <w:sz w:val="28"/>
          <w:szCs w:val="28"/>
          <w:lang w:val="en-US"/>
        </w:rPr>
        <w:t>neighbourhoods</w:t>
      </w:r>
      <w:proofErr w:type="spellEnd"/>
      <w:r w:rsidRPr="00F46FA7">
        <w:rPr>
          <w:rFonts w:ascii="Times New Roman" w:hAnsi="Times New Roman" w:cs="Times New Roman"/>
          <w:sz w:val="28"/>
          <w:szCs w:val="28"/>
          <w:lang w:val="en-US"/>
        </w:rPr>
        <w:t xml:space="preserve"> in the Netherlands. </w:t>
      </w:r>
      <w:r w:rsidRPr="00F46FA7">
        <w:rPr>
          <w:rFonts w:ascii="Times New Roman" w:hAnsi="Times New Roman" w:cs="Times New Roman"/>
          <w:i/>
          <w:sz w:val="28"/>
          <w:szCs w:val="28"/>
          <w:lang w:val="en-US"/>
        </w:rPr>
        <w:t>Environment and Planning A</w:t>
      </w:r>
      <w:r>
        <w:rPr>
          <w:rFonts w:ascii="Times New Roman" w:hAnsi="Times New Roman" w:cs="Times New Roman"/>
          <w:i/>
          <w:sz w:val="28"/>
          <w:szCs w:val="28"/>
          <w:lang w:val="en-US"/>
        </w:rPr>
        <w:t>: Economy and Space</w:t>
      </w:r>
      <w:r w:rsidRPr="00F46FA7">
        <w:rPr>
          <w:rFonts w:ascii="Times New Roman" w:hAnsi="Times New Roman" w:cs="Times New Roman"/>
          <w:sz w:val="28"/>
          <w:szCs w:val="28"/>
          <w:lang w:val="en-US"/>
        </w:rPr>
        <w:t>. 2009;41(6):1442</w:t>
      </w:r>
      <w:r>
        <w:rPr>
          <w:rFonts w:ascii="Times New Roman" w:hAnsi="Times New Roman" w:cs="Times New Roman"/>
          <w:sz w:val="28"/>
          <w:szCs w:val="28"/>
          <w:lang w:val="en-US"/>
        </w:rPr>
        <w:t>-</w:t>
      </w:r>
      <w:r w:rsidRPr="00F46FA7">
        <w:rPr>
          <w:rFonts w:ascii="Times New Roman" w:hAnsi="Times New Roman" w:cs="Times New Roman"/>
          <w:sz w:val="28"/>
          <w:szCs w:val="28"/>
          <w:lang w:val="en-US"/>
        </w:rPr>
        <w:t>1459. DOI: 10.1068/a4182</w:t>
      </w:r>
    </w:p>
    <w:p w14:paraId="60B52453"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 xml:space="preserve">Robson B., </w:t>
      </w:r>
      <w:proofErr w:type="spellStart"/>
      <w:r w:rsidRPr="00F46FA7">
        <w:rPr>
          <w:rFonts w:ascii="Times New Roman" w:hAnsi="Times New Roman" w:cs="Times New Roman"/>
          <w:sz w:val="28"/>
          <w:szCs w:val="28"/>
          <w:lang w:val="en-US"/>
        </w:rPr>
        <w:t>Lymperopoulou</w:t>
      </w:r>
      <w:proofErr w:type="spellEnd"/>
      <w:r w:rsidRPr="00F46FA7">
        <w:rPr>
          <w:rFonts w:ascii="Times New Roman" w:hAnsi="Times New Roman" w:cs="Times New Roman"/>
          <w:sz w:val="28"/>
          <w:szCs w:val="28"/>
          <w:lang w:val="en-US"/>
        </w:rPr>
        <w:t xml:space="preserve"> K., Rae A. People on the move: </w:t>
      </w:r>
      <w:r>
        <w:rPr>
          <w:rFonts w:ascii="Times New Roman" w:hAnsi="Times New Roman" w:cs="Times New Roman"/>
          <w:sz w:val="28"/>
          <w:szCs w:val="28"/>
          <w:lang w:val="en-US"/>
        </w:rPr>
        <w:t>E</w:t>
      </w:r>
      <w:r w:rsidRPr="00F46FA7">
        <w:rPr>
          <w:rFonts w:ascii="Times New Roman" w:hAnsi="Times New Roman" w:cs="Times New Roman"/>
          <w:sz w:val="28"/>
          <w:szCs w:val="28"/>
          <w:lang w:val="en-US"/>
        </w:rPr>
        <w:t xml:space="preserve">xploring the functional roles of deprived </w:t>
      </w:r>
      <w:proofErr w:type="spellStart"/>
      <w:r w:rsidRPr="00F46FA7">
        <w:rPr>
          <w:rFonts w:ascii="Times New Roman" w:hAnsi="Times New Roman" w:cs="Times New Roman"/>
          <w:sz w:val="28"/>
          <w:szCs w:val="28"/>
          <w:lang w:val="en-US"/>
        </w:rPr>
        <w:t>neighbourhoods</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i/>
          <w:sz w:val="28"/>
          <w:szCs w:val="28"/>
          <w:lang w:val="en-US"/>
        </w:rPr>
        <w:t>Environment and Planning A</w:t>
      </w:r>
      <w:r>
        <w:rPr>
          <w:rFonts w:ascii="Times New Roman" w:hAnsi="Times New Roman" w:cs="Times New Roman"/>
          <w:i/>
          <w:sz w:val="28"/>
          <w:szCs w:val="28"/>
          <w:lang w:val="en-US"/>
        </w:rPr>
        <w:t>: Economy and Space</w:t>
      </w:r>
      <w:r w:rsidRPr="00F46FA7">
        <w:rPr>
          <w:rFonts w:ascii="Times New Roman" w:hAnsi="Times New Roman" w:cs="Times New Roman"/>
          <w:sz w:val="28"/>
          <w:szCs w:val="28"/>
          <w:lang w:val="en-US"/>
        </w:rPr>
        <w:t>. 2008;40</w:t>
      </w:r>
      <w:r>
        <w:rPr>
          <w:rFonts w:ascii="Times New Roman" w:hAnsi="Times New Roman" w:cs="Times New Roman"/>
          <w:sz w:val="28"/>
          <w:szCs w:val="28"/>
          <w:lang w:val="en-US"/>
        </w:rPr>
        <w:t>(11)</w:t>
      </w:r>
      <w:r w:rsidRPr="00F46FA7">
        <w:rPr>
          <w:rFonts w:ascii="Times New Roman" w:hAnsi="Times New Roman" w:cs="Times New Roman"/>
          <w:sz w:val="28"/>
          <w:szCs w:val="28"/>
          <w:lang w:val="en-US"/>
        </w:rPr>
        <w:t>:2693</w:t>
      </w:r>
      <w:r>
        <w:rPr>
          <w:rFonts w:ascii="Times New Roman" w:hAnsi="Times New Roman" w:cs="Times New Roman"/>
          <w:sz w:val="28"/>
          <w:szCs w:val="28"/>
          <w:lang w:val="en-US"/>
        </w:rPr>
        <w:t>-</w:t>
      </w:r>
      <w:r w:rsidRPr="00F46FA7">
        <w:rPr>
          <w:rFonts w:ascii="Times New Roman" w:hAnsi="Times New Roman" w:cs="Times New Roman"/>
          <w:sz w:val="28"/>
          <w:szCs w:val="28"/>
          <w:lang w:val="en-US"/>
        </w:rPr>
        <w:t>2714. DOI: 10.1068/a40241</w:t>
      </w:r>
    </w:p>
    <w:p w14:paraId="203F5DB2"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Hedman</w:t>
      </w:r>
      <w:proofErr w:type="spellEnd"/>
      <w:r w:rsidRPr="00F46FA7">
        <w:rPr>
          <w:rFonts w:ascii="Times New Roman" w:hAnsi="Times New Roman" w:cs="Times New Roman"/>
          <w:sz w:val="28"/>
          <w:szCs w:val="28"/>
          <w:lang w:val="en-US"/>
        </w:rPr>
        <w:t xml:space="preserve"> L., van Ham M., Manley D. </w:t>
      </w:r>
      <w:proofErr w:type="spellStart"/>
      <w:r w:rsidRPr="00F46FA7">
        <w:rPr>
          <w:rFonts w:ascii="Times New Roman" w:hAnsi="Times New Roman" w:cs="Times New Roman"/>
          <w:sz w:val="28"/>
          <w:szCs w:val="28"/>
          <w:lang w:val="en-US"/>
        </w:rPr>
        <w:t>Neighbourhood</w:t>
      </w:r>
      <w:proofErr w:type="spellEnd"/>
      <w:r w:rsidRPr="00F46FA7">
        <w:rPr>
          <w:rFonts w:ascii="Times New Roman" w:hAnsi="Times New Roman" w:cs="Times New Roman"/>
          <w:sz w:val="28"/>
          <w:szCs w:val="28"/>
          <w:lang w:val="en-US"/>
        </w:rPr>
        <w:t xml:space="preserve"> choice and </w:t>
      </w:r>
      <w:proofErr w:type="spellStart"/>
      <w:r w:rsidRPr="00F46FA7">
        <w:rPr>
          <w:rFonts w:ascii="Times New Roman" w:hAnsi="Times New Roman" w:cs="Times New Roman"/>
          <w:sz w:val="28"/>
          <w:szCs w:val="28"/>
          <w:lang w:val="en-US"/>
        </w:rPr>
        <w:t>neighbourhood</w:t>
      </w:r>
      <w:proofErr w:type="spellEnd"/>
      <w:r w:rsidRPr="00F46FA7">
        <w:rPr>
          <w:rFonts w:ascii="Times New Roman" w:hAnsi="Times New Roman" w:cs="Times New Roman"/>
          <w:sz w:val="28"/>
          <w:szCs w:val="28"/>
          <w:lang w:val="en-US"/>
        </w:rPr>
        <w:t xml:space="preserve"> reproduction. </w:t>
      </w:r>
      <w:r w:rsidRPr="00F46FA7">
        <w:rPr>
          <w:rFonts w:ascii="Times New Roman" w:hAnsi="Times New Roman" w:cs="Times New Roman"/>
          <w:i/>
          <w:sz w:val="28"/>
          <w:szCs w:val="28"/>
          <w:lang w:val="en-US"/>
        </w:rPr>
        <w:t>Environment and Planning A</w:t>
      </w:r>
      <w:r>
        <w:rPr>
          <w:rFonts w:ascii="Times New Roman" w:hAnsi="Times New Roman" w:cs="Times New Roman"/>
          <w:i/>
          <w:sz w:val="28"/>
          <w:szCs w:val="28"/>
          <w:lang w:val="en-US"/>
        </w:rPr>
        <w:t>: Economy and Space</w:t>
      </w:r>
      <w:r w:rsidRPr="00F46FA7">
        <w:rPr>
          <w:rFonts w:ascii="Times New Roman" w:hAnsi="Times New Roman" w:cs="Times New Roman"/>
          <w:sz w:val="28"/>
          <w:szCs w:val="28"/>
          <w:lang w:val="en-US"/>
        </w:rPr>
        <w:t>. 2011</w:t>
      </w:r>
      <w:r w:rsidRPr="00D73870">
        <w:rPr>
          <w:rFonts w:ascii="Times New Roman" w:hAnsi="Times New Roman" w:cs="Times New Roman"/>
          <w:sz w:val="28"/>
          <w:szCs w:val="28"/>
          <w:lang w:val="en-US"/>
        </w:rPr>
        <w:t>;</w:t>
      </w:r>
      <w:r w:rsidRPr="00F46FA7">
        <w:rPr>
          <w:rFonts w:ascii="Times New Roman" w:hAnsi="Times New Roman" w:cs="Times New Roman"/>
          <w:sz w:val="28"/>
          <w:szCs w:val="28"/>
          <w:lang w:val="en-US"/>
        </w:rPr>
        <w:t>43(6)</w:t>
      </w:r>
      <w:r w:rsidRPr="00D73870">
        <w:rPr>
          <w:rFonts w:ascii="Times New Roman" w:hAnsi="Times New Roman" w:cs="Times New Roman"/>
          <w:sz w:val="28"/>
          <w:szCs w:val="28"/>
          <w:lang w:val="en-US"/>
        </w:rPr>
        <w:t>:</w:t>
      </w:r>
      <w:r w:rsidRPr="00F46FA7">
        <w:rPr>
          <w:rFonts w:ascii="Times New Roman" w:hAnsi="Times New Roman" w:cs="Times New Roman"/>
          <w:sz w:val="28"/>
          <w:szCs w:val="28"/>
          <w:lang w:val="en-US"/>
        </w:rPr>
        <w:t>1381</w:t>
      </w:r>
      <w:r>
        <w:rPr>
          <w:rFonts w:ascii="Times New Roman" w:hAnsi="Times New Roman" w:cs="Times New Roman"/>
          <w:sz w:val="28"/>
          <w:szCs w:val="28"/>
          <w:lang w:val="en-US"/>
        </w:rPr>
        <w:t>-</w:t>
      </w:r>
      <w:r w:rsidRPr="00F46FA7">
        <w:rPr>
          <w:rFonts w:ascii="Times New Roman" w:hAnsi="Times New Roman" w:cs="Times New Roman"/>
          <w:sz w:val="28"/>
          <w:szCs w:val="28"/>
          <w:lang w:val="en-US"/>
        </w:rPr>
        <w:t>1399. DOI: 10.1068/a43453</w:t>
      </w:r>
    </w:p>
    <w:p w14:paraId="39FA2B77"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Stroev</w:t>
      </w:r>
      <w:proofErr w:type="spellEnd"/>
      <w:r w:rsidRPr="00F46FA7">
        <w:rPr>
          <w:rFonts w:ascii="Times New Roman" w:hAnsi="Times New Roman" w:cs="Times New Roman"/>
          <w:sz w:val="28"/>
          <w:szCs w:val="28"/>
          <w:lang w:val="en-US"/>
        </w:rPr>
        <w:t xml:space="preserve"> P.V., </w:t>
      </w:r>
      <w:proofErr w:type="spellStart"/>
      <w:r w:rsidRPr="00F46FA7">
        <w:rPr>
          <w:rFonts w:ascii="Times New Roman" w:hAnsi="Times New Roman" w:cs="Times New Roman"/>
          <w:sz w:val="28"/>
          <w:szCs w:val="28"/>
          <w:lang w:val="en-US"/>
        </w:rPr>
        <w:t>Kashin</w:t>
      </w:r>
      <w:proofErr w:type="spellEnd"/>
      <w:r w:rsidRPr="00F46FA7">
        <w:rPr>
          <w:rFonts w:ascii="Times New Roman" w:hAnsi="Times New Roman" w:cs="Times New Roman"/>
          <w:sz w:val="28"/>
          <w:szCs w:val="28"/>
          <w:lang w:val="en-US"/>
        </w:rPr>
        <w:t xml:space="preserve"> V.K., </w:t>
      </w:r>
      <w:proofErr w:type="spellStart"/>
      <w:r w:rsidRPr="00F46FA7">
        <w:rPr>
          <w:rFonts w:ascii="Times New Roman" w:hAnsi="Times New Roman" w:cs="Times New Roman"/>
          <w:sz w:val="28"/>
          <w:szCs w:val="28"/>
          <w:lang w:val="en-US"/>
        </w:rPr>
        <w:t>Pivovarova</w:t>
      </w:r>
      <w:proofErr w:type="spellEnd"/>
      <w:r w:rsidRPr="00F46FA7">
        <w:rPr>
          <w:rFonts w:ascii="Times New Roman" w:hAnsi="Times New Roman" w:cs="Times New Roman"/>
          <w:sz w:val="28"/>
          <w:szCs w:val="28"/>
          <w:lang w:val="en-US"/>
        </w:rPr>
        <w:t xml:space="preserve"> O.V., </w:t>
      </w:r>
      <w:proofErr w:type="spellStart"/>
      <w:r w:rsidRPr="00F46FA7">
        <w:rPr>
          <w:rFonts w:ascii="Times New Roman" w:hAnsi="Times New Roman" w:cs="Times New Roman"/>
          <w:sz w:val="28"/>
          <w:szCs w:val="28"/>
          <w:lang w:val="en-US"/>
        </w:rPr>
        <w:t>Reshetnikov</w:t>
      </w:r>
      <w:proofErr w:type="spellEnd"/>
      <w:r w:rsidRPr="00F46FA7">
        <w:rPr>
          <w:rFonts w:ascii="Times New Roman" w:hAnsi="Times New Roman" w:cs="Times New Roman"/>
          <w:sz w:val="28"/>
          <w:szCs w:val="28"/>
          <w:lang w:val="en-US"/>
        </w:rPr>
        <w:t xml:space="preserve"> S.B., </w:t>
      </w:r>
      <w:proofErr w:type="spellStart"/>
      <w:r w:rsidRPr="00F46FA7">
        <w:rPr>
          <w:rFonts w:ascii="Times New Roman" w:hAnsi="Times New Roman" w:cs="Times New Roman"/>
          <w:sz w:val="28"/>
          <w:szCs w:val="28"/>
          <w:lang w:val="en-US"/>
        </w:rPr>
        <w:t>Lapenkova</w:t>
      </w:r>
      <w:proofErr w:type="spellEnd"/>
      <w:r w:rsidRPr="00F46FA7">
        <w:rPr>
          <w:rFonts w:ascii="Times New Roman" w:hAnsi="Times New Roman" w:cs="Times New Roman"/>
          <w:sz w:val="28"/>
          <w:szCs w:val="28"/>
          <w:lang w:val="en-US"/>
        </w:rPr>
        <w:t xml:space="preserve"> N.V. Information support of geoinformation modeling of spatial development (the case of the </w:t>
      </w:r>
      <w:r>
        <w:rPr>
          <w:rFonts w:ascii="Times New Roman" w:hAnsi="Times New Roman" w:cs="Times New Roman"/>
          <w:sz w:val="28"/>
          <w:szCs w:val="28"/>
          <w:lang w:val="en-US"/>
        </w:rPr>
        <w:t>TASED</w:t>
      </w:r>
      <w:r w:rsidRPr="00F46FA7">
        <w:rPr>
          <w:rFonts w:ascii="Times New Roman" w:hAnsi="Times New Roman" w:cs="Times New Roman"/>
          <w:sz w:val="28"/>
          <w:szCs w:val="28"/>
          <w:lang w:val="en-US"/>
        </w:rPr>
        <w:t xml:space="preserve"> in the Khabarovsk territory). </w:t>
      </w:r>
      <w:bookmarkStart w:id="7" w:name="_Hlk118738902"/>
      <w:bookmarkStart w:id="8" w:name="_Hlk36555423"/>
      <w:proofErr w:type="spellStart"/>
      <w:r w:rsidRPr="00084D4A">
        <w:rPr>
          <w:rFonts w:ascii="Times New Roman" w:hAnsi="Times New Roman" w:cs="Times New Roman"/>
          <w:i/>
          <w:sz w:val="28"/>
          <w:szCs w:val="28"/>
          <w:lang w:val="en-US"/>
        </w:rPr>
        <w:t>Vestnik</w:t>
      </w:r>
      <w:proofErr w:type="spellEnd"/>
      <w:r w:rsidRPr="00084D4A">
        <w:rPr>
          <w:rFonts w:ascii="Times New Roman" w:hAnsi="Times New Roman" w:cs="Times New Roman"/>
          <w:i/>
          <w:sz w:val="28"/>
          <w:szCs w:val="28"/>
          <w:lang w:val="en-US"/>
        </w:rPr>
        <w:t xml:space="preserve"> </w:t>
      </w:r>
      <w:proofErr w:type="spellStart"/>
      <w:r w:rsidRPr="00084D4A">
        <w:rPr>
          <w:rFonts w:ascii="Times New Roman" w:hAnsi="Times New Roman" w:cs="Times New Roman"/>
          <w:i/>
          <w:sz w:val="28"/>
          <w:szCs w:val="28"/>
          <w:lang w:val="en-US"/>
        </w:rPr>
        <w:t>Tyumenskogo</w:t>
      </w:r>
      <w:proofErr w:type="spellEnd"/>
      <w:r w:rsidRPr="00084D4A">
        <w:rPr>
          <w:rFonts w:ascii="Times New Roman" w:hAnsi="Times New Roman" w:cs="Times New Roman"/>
          <w:i/>
          <w:sz w:val="28"/>
          <w:szCs w:val="28"/>
          <w:lang w:val="en-US"/>
        </w:rPr>
        <w:t xml:space="preserve"> </w:t>
      </w:r>
      <w:proofErr w:type="spellStart"/>
      <w:r w:rsidRPr="00084D4A">
        <w:rPr>
          <w:rFonts w:ascii="Times New Roman" w:hAnsi="Times New Roman" w:cs="Times New Roman"/>
          <w:i/>
          <w:sz w:val="28"/>
          <w:szCs w:val="28"/>
          <w:lang w:val="en-US"/>
        </w:rPr>
        <w:t>gosudarstvennogo</w:t>
      </w:r>
      <w:proofErr w:type="spellEnd"/>
      <w:r w:rsidRPr="00084D4A">
        <w:rPr>
          <w:rFonts w:ascii="Times New Roman" w:hAnsi="Times New Roman" w:cs="Times New Roman"/>
          <w:i/>
          <w:sz w:val="28"/>
          <w:szCs w:val="28"/>
          <w:lang w:val="en-US"/>
        </w:rPr>
        <w:t xml:space="preserve"> </w:t>
      </w:r>
      <w:proofErr w:type="spellStart"/>
      <w:r w:rsidRPr="00084D4A">
        <w:rPr>
          <w:rFonts w:ascii="Times New Roman" w:hAnsi="Times New Roman" w:cs="Times New Roman"/>
          <w:i/>
          <w:sz w:val="28"/>
          <w:szCs w:val="28"/>
          <w:lang w:val="en-US"/>
        </w:rPr>
        <w:t>universiteta</w:t>
      </w:r>
      <w:bookmarkEnd w:id="7"/>
      <w:proofErr w:type="spellEnd"/>
      <w:r w:rsidRPr="00084D4A">
        <w:rPr>
          <w:rFonts w:ascii="Times New Roman" w:hAnsi="Times New Roman" w:cs="Times New Roman"/>
          <w:i/>
          <w:sz w:val="28"/>
          <w:szCs w:val="28"/>
          <w:lang w:val="en-US"/>
        </w:rPr>
        <w:t xml:space="preserve">. </w:t>
      </w:r>
      <w:proofErr w:type="spellStart"/>
      <w:r w:rsidRPr="00084D4A">
        <w:rPr>
          <w:rFonts w:ascii="Times New Roman" w:hAnsi="Times New Roman" w:cs="Times New Roman"/>
          <w:i/>
          <w:sz w:val="28"/>
          <w:szCs w:val="28"/>
          <w:lang w:val="en-US"/>
        </w:rPr>
        <w:t>Sotsial'no-ekonomicheskie</w:t>
      </w:r>
      <w:proofErr w:type="spellEnd"/>
      <w:r w:rsidRPr="00084D4A">
        <w:rPr>
          <w:rFonts w:ascii="Times New Roman" w:hAnsi="Times New Roman" w:cs="Times New Roman"/>
          <w:i/>
          <w:sz w:val="28"/>
          <w:szCs w:val="28"/>
          <w:lang w:val="en-US"/>
        </w:rPr>
        <w:t xml:space="preserve"> </w:t>
      </w:r>
      <w:proofErr w:type="spellStart"/>
      <w:r w:rsidRPr="00084D4A">
        <w:rPr>
          <w:rFonts w:ascii="Times New Roman" w:hAnsi="Times New Roman" w:cs="Times New Roman"/>
          <w:i/>
          <w:sz w:val="28"/>
          <w:szCs w:val="28"/>
          <w:lang w:val="en-US"/>
        </w:rPr>
        <w:t>i</w:t>
      </w:r>
      <w:proofErr w:type="spellEnd"/>
      <w:r w:rsidRPr="00084D4A">
        <w:rPr>
          <w:rFonts w:ascii="Times New Roman" w:hAnsi="Times New Roman" w:cs="Times New Roman"/>
          <w:i/>
          <w:sz w:val="28"/>
          <w:szCs w:val="28"/>
          <w:lang w:val="en-US"/>
        </w:rPr>
        <w:t xml:space="preserve"> </w:t>
      </w:r>
      <w:proofErr w:type="spellStart"/>
      <w:r w:rsidRPr="00084D4A">
        <w:rPr>
          <w:rFonts w:ascii="Times New Roman" w:hAnsi="Times New Roman" w:cs="Times New Roman"/>
          <w:i/>
          <w:sz w:val="28"/>
          <w:szCs w:val="28"/>
          <w:lang w:val="en-US"/>
        </w:rPr>
        <w:t>pravovye</w:t>
      </w:r>
      <w:proofErr w:type="spellEnd"/>
      <w:r w:rsidRPr="00084D4A">
        <w:rPr>
          <w:rFonts w:ascii="Times New Roman" w:hAnsi="Times New Roman" w:cs="Times New Roman"/>
          <w:i/>
          <w:sz w:val="28"/>
          <w:szCs w:val="28"/>
          <w:lang w:val="en-US"/>
        </w:rPr>
        <w:t xml:space="preserve"> </w:t>
      </w:r>
      <w:proofErr w:type="spellStart"/>
      <w:r w:rsidRPr="00084D4A">
        <w:rPr>
          <w:rFonts w:ascii="Times New Roman" w:hAnsi="Times New Roman" w:cs="Times New Roman"/>
          <w:i/>
          <w:sz w:val="28"/>
          <w:szCs w:val="28"/>
          <w:lang w:val="en-US"/>
        </w:rPr>
        <w:t>issledovaniya</w:t>
      </w:r>
      <w:bookmarkEnd w:id="8"/>
      <w:proofErr w:type="spellEnd"/>
      <w:r w:rsidRPr="00F46FA7">
        <w:rPr>
          <w:rFonts w:ascii="Times New Roman" w:hAnsi="Times New Roman" w:cs="Times New Roman"/>
          <w:sz w:val="28"/>
          <w:szCs w:val="28"/>
          <w:lang w:val="en-US"/>
        </w:rPr>
        <w:t xml:space="preserve"> =</w:t>
      </w:r>
      <w:r w:rsidRPr="00F46FA7">
        <w:rPr>
          <w:lang w:val="en-US"/>
        </w:rPr>
        <w:t xml:space="preserve"> </w:t>
      </w:r>
      <w:bookmarkStart w:id="9" w:name="_Hlk118738917"/>
      <w:bookmarkStart w:id="10" w:name="_Hlk36555384"/>
      <w:r w:rsidRPr="00515AD6">
        <w:rPr>
          <w:rFonts w:ascii="Times New Roman" w:hAnsi="Times New Roman"/>
          <w:i/>
          <w:color w:val="000000"/>
          <w:sz w:val="28"/>
          <w:szCs w:val="28"/>
          <w:lang w:val="en-US"/>
        </w:rPr>
        <w:t>Tyumen State University</w:t>
      </w:r>
      <w:r>
        <w:rPr>
          <w:rFonts w:ascii="Times New Roman" w:hAnsi="Times New Roman"/>
          <w:i/>
          <w:color w:val="000000"/>
          <w:sz w:val="28"/>
          <w:szCs w:val="28"/>
          <w:lang w:val="en-US"/>
        </w:rPr>
        <w:t xml:space="preserve"> Herald</w:t>
      </w:r>
      <w:bookmarkEnd w:id="9"/>
      <w:r>
        <w:rPr>
          <w:rFonts w:ascii="Times New Roman" w:hAnsi="Times New Roman"/>
          <w:i/>
          <w:color w:val="000000"/>
          <w:sz w:val="28"/>
          <w:szCs w:val="28"/>
          <w:lang w:val="en-US"/>
        </w:rPr>
        <w:t>. Social, Economic, and Law Research</w:t>
      </w:r>
      <w:bookmarkEnd w:id="10"/>
      <w:r w:rsidRPr="00F46FA7">
        <w:rPr>
          <w:rFonts w:ascii="Times New Roman" w:hAnsi="Times New Roman" w:cs="Times New Roman"/>
          <w:sz w:val="28"/>
          <w:szCs w:val="28"/>
          <w:lang w:val="en-US"/>
        </w:rPr>
        <w:t>. 2019;5(3):60</w:t>
      </w:r>
      <w:r>
        <w:rPr>
          <w:rFonts w:ascii="Times New Roman" w:hAnsi="Times New Roman" w:cs="Times New Roman"/>
          <w:sz w:val="28"/>
          <w:szCs w:val="28"/>
          <w:lang w:val="en-US"/>
        </w:rPr>
        <w:t>-</w:t>
      </w:r>
      <w:r w:rsidRPr="00F46FA7">
        <w:rPr>
          <w:rFonts w:ascii="Times New Roman" w:hAnsi="Times New Roman" w:cs="Times New Roman"/>
          <w:sz w:val="28"/>
          <w:szCs w:val="28"/>
          <w:lang w:val="en-US"/>
        </w:rPr>
        <w:t>81. (In Russ.)</w:t>
      </w:r>
      <w:r w:rsidRPr="00D67878">
        <w:rPr>
          <w:rFonts w:ascii="Times New Roman" w:hAnsi="Times New Roman" w:cs="Times New Roman"/>
          <w:sz w:val="28"/>
          <w:szCs w:val="28"/>
          <w:lang w:val="en-US"/>
        </w:rPr>
        <w:t xml:space="preserve">. </w:t>
      </w:r>
      <w:r w:rsidRPr="00F46FA7">
        <w:rPr>
          <w:rFonts w:ascii="Times New Roman" w:hAnsi="Times New Roman" w:cs="Times New Roman"/>
          <w:sz w:val="28"/>
          <w:szCs w:val="28"/>
          <w:lang w:val="en-US"/>
        </w:rPr>
        <w:t>DOI: 10.21684/2411-7897-2019-5-3-60-81</w:t>
      </w:r>
    </w:p>
    <w:p w14:paraId="4D6237BE"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Loseva</w:t>
      </w:r>
      <w:proofErr w:type="spellEnd"/>
      <w:r w:rsidRPr="00F46FA7">
        <w:rPr>
          <w:rFonts w:ascii="Times New Roman" w:hAnsi="Times New Roman" w:cs="Times New Roman"/>
          <w:sz w:val="28"/>
          <w:szCs w:val="28"/>
          <w:lang w:val="en-US"/>
        </w:rPr>
        <w:t xml:space="preserve"> O.V. The automated information system for the estimation of the regional human potential. </w:t>
      </w:r>
      <w:proofErr w:type="spellStart"/>
      <w:r w:rsidRPr="005D751C">
        <w:rPr>
          <w:rFonts w:ascii="Times New Roman" w:hAnsi="Times New Roman"/>
          <w:i/>
          <w:sz w:val="28"/>
          <w:szCs w:val="28"/>
          <w:lang w:val="en-US"/>
        </w:rPr>
        <w:t>Izvestiya</w:t>
      </w:r>
      <w:proofErr w:type="spellEnd"/>
      <w:r w:rsidRPr="005D751C">
        <w:rPr>
          <w:rFonts w:ascii="Times New Roman" w:hAnsi="Times New Roman"/>
          <w:i/>
          <w:sz w:val="28"/>
          <w:szCs w:val="28"/>
          <w:lang w:val="en-US"/>
        </w:rPr>
        <w:t xml:space="preserve"> </w:t>
      </w:r>
      <w:proofErr w:type="spellStart"/>
      <w:r w:rsidRPr="005D751C">
        <w:rPr>
          <w:rFonts w:ascii="Times New Roman" w:hAnsi="Times New Roman"/>
          <w:i/>
          <w:sz w:val="28"/>
          <w:szCs w:val="28"/>
          <w:lang w:val="en-US"/>
        </w:rPr>
        <w:t>Penzenskogo</w:t>
      </w:r>
      <w:proofErr w:type="spellEnd"/>
      <w:r w:rsidRPr="005D751C">
        <w:rPr>
          <w:rFonts w:ascii="Times New Roman" w:hAnsi="Times New Roman"/>
          <w:i/>
          <w:sz w:val="28"/>
          <w:szCs w:val="28"/>
          <w:lang w:val="en-US"/>
        </w:rPr>
        <w:t xml:space="preserve"> </w:t>
      </w:r>
      <w:proofErr w:type="spellStart"/>
      <w:r w:rsidRPr="005D751C">
        <w:rPr>
          <w:rFonts w:ascii="Times New Roman" w:hAnsi="Times New Roman"/>
          <w:i/>
          <w:sz w:val="28"/>
          <w:szCs w:val="28"/>
          <w:lang w:val="en-US"/>
        </w:rPr>
        <w:t>gosudarstvennogo</w:t>
      </w:r>
      <w:proofErr w:type="spellEnd"/>
      <w:r w:rsidRPr="005D751C">
        <w:rPr>
          <w:rFonts w:ascii="Times New Roman" w:hAnsi="Times New Roman"/>
          <w:i/>
          <w:sz w:val="28"/>
          <w:szCs w:val="28"/>
          <w:lang w:val="en-US"/>
        </w:rPr>
        <w:t xml:space="preserve"> </w:t>
      </w:r>
      <w:proofErr w:type="spellStart"/>
      <w:r w:rsidRPr="005D751C">
        <w:rPr>
          <w:rFonts w:ascii="Times New Roman" w:hAnsi="Times New Roman"/>
          <w:i/>
          <w:sz w:val="28"/>
          <w:szCs w:val="28"/>
          <w:lang w:val="en-US"/>
        </w:rPr>
        <w:t>pedagogicheskogo</w:t>
      </w:r>
      <w:proofErr w:type="spellEnd"/>
      <w:r w:rsidRPr="005D751C">
        <w:rPr>
          <w:rFonts w:ascii="Times New Roman" w:hAnsi="Times New Roman"/>
          <w:i/>
          <w:sz w:val="28"/>
          <w:szCs w:val="28"/>
          <w:lang w:val="en-US"/>
        </w:rPr>
        <w:t xml:space="preserve"> </w:t>
      </w:r>
      <w:proofErr w:type="spellStart"/>
      <w:r w:rsidRPr="005D751C">
        <w:rPr>
          <w:rFonts w:ascii="Times New Roman" w:hAnsi="Times New Roman"/>
          <w:i/>
          <w:sz w:val="28"/>
          <w:szCs w:val="28"/>
          <w:lang w:val="en-US"/>
        </w:rPr>
        <w:t>universiteta</w:t>
      </w:r>
      <w:proofErr w:type="spellEnd"/>
      <w:r w:rsidRPr="005D751C">
        <w:rPr>
          <w:rFonts w:ascii="Times New Roman" w:hAnsi="Times New Roman"/>
          <w:i/>
          <w:sz w:val="28"/>
          <w:szCs w:val="28"/>
          <w:lang w:val="en-US"/>
        </w:rPr>
        <w:t xml:space="preserve"> </w:t>
      </w:r>
      <w:proofErr w:type="spellStart"/>
      <w:r w:rsidRPr="005D751C">
        <w:rPr>
          <w:rFonts w:ascii="Times New Roman" w:hAnsi="Times New Roman"/>
          <w:i/>
          <w:sz w:val="28"/>
          <w:szCs w:val="28"/>
          <w:lang w:val="en-US"/>
        </w:rPr>
        <w:t>im</w:t>
      </w:r>
      <w:proofErr w:type="spellEnd"/>
      <w:r w:rsidRPr="005D751C">
        <w:rPr>
          <w:rFonts w:ascii="Times New Roman" w:hAnsi="Times New Roman"/>
          <w:i/>
          <w:sz w:val="28"/>
          <w:szCs w:val="28"/>
          <w:lang w:val="en-US"/>
        </w:rPr>
        <w:t xml:space="preserve">. </w:t>
      </w:r>
      <w:r w:rsidRPr="001B28FC">
        <w:rPr>
          <w:rFonts w:ascii="Times New Roman" w:hAnsi="Times New Roman"/>
          <w:i/>
          <w:sz w:val="28"/>
          <w:szCs w:val="28"/>
          <w:lang w:val="en-US"/>
        </w:rPr>
        <w:t xml:space="preserve">V.G. </w:t>
      </w:r>
      <w:proofErr w:type="spellStart"/>
      <w:r w:rsidRPr="001B28FC">
        <w:rPr>
          <w:rFonts w:ascii="Times New Roman" w:hAnsi="Times New Roman"/>
          <w:i/>
          <w:sz w:val="28"/>
          <w:szCs w:val="28"/>
          <w:lang w:val="en-US"/>
        </w:rPr>
        <w:t>Belinskogo</w:t>
      </w:r>
      <w:proofErr w:type="spellEnd"/>
      <w:r w:rsidRPr="00F46FA7">
        <w:rPr>
          <w:rFonts w:ascii="Times New Roman" w:hAnsi="Times New Roman" w:cs="Times New Roman"/>
          <w:sz w:val="28"/>
          <w:szCs w:val="28"/>
          <w:lang w:val="en-US"/>
        </w:rPr>
        <w:t>. 2010;</w:t>
      </w:r>
      <w:r>
        <w:rPr>
          <w:rFonts w:ascii="Times New Roman" w:hAnsi="Times New Roman" w:cs="Times New Roman"/>
          <w:sz w:val="28"/>
          <w:szCs w:val="28"/>
          <w:lang w:val="en-US"/>
        </w:rPr>
        <w:t>(</w:t>
      </w:r>
      <w:r w:rsidRPr="00F46FA7">
        <w:rPr>
          <w:rFonts w:ascii="Times New Roman" w:hAnsi="Times New Roman" w:cs="Times New Roman"/>
          <w:sz w:val="28"/>
          <w:szCs w:val="28"/>
          <w:lang w:val="en-US"/>
        </w:rPr>
        <w:t>22</w:t>
      </w:r>
      <w:r>
        <w:rPr>
          <w:rFonts w:ascii="Times New Roman" w:hAnsi="Times New Roman" w:cs="Times New Roman"/>
          <w:sz w:val="28"/>
          <w:szCs w:val="28"/>
          <w:lang w:val="en-US"/>
        </w:rPr>
        <w:t>)</w:t>
      </w:r>
      <w:r w:rsidRPr="00F46FA7">
        <w:rPr>
          <w:rFonts w:ascii="Times New Roman" w:hAnsi="Times New Roman" w:cs="Times New Roman"/>
          <w:sz w:val="28"/>
          <w:szCs w:val="28"/>
          <w:lang w:val="en-US"/>
        </w:rPr>
        <w:t>:163</w:t>
      </w:r>
      <w:r>
        <w:rPr>
          <w:rFonts w:ascii="Times New Roman" w:hAnsi="Times New Roman" w:cs="Times New Roman"/>
          <w:sz w:val="28"/>
          <w:szCs w:val="28"/>
          <w:lang w:val="en-US"/>
        </w:rPr>
        <w:t>-</w:t>
      </w:r>
      <w:r w:rsidRPr="00F46FA7">
        <w:rPr>
          <w:rFonts w:ascii="Times New Roman" w:hAnsi="Times New Roman" w:cs="Times New Roman"/>
          <w:sz w:val="28"/>
          <w:szCs w:val="28"/>
          <w:lang w:val="en-US"/>
        </w:rPr>
        <w:t>173. (In Russ.).</w:t>
      </w:r>
    </w:p>
    <w:p w14:paraId="4C0140C0" w14:textId="77777777" w:rsidR="00711599" w:rsidRPr="001B28FC"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Karachurina</w:t>
      </w:r>
      <w:proofErr w:type="spellEnd"/>
      <w:r w:rsidRPr="00F46FA7">
        <w:rPr>
          <w:rFonts w:ascii="Times New Roman" w:hAnsi="Times New Roman" w:cs="Times New Roman"/>
          <w:sz w:val="28"/>
          <w:szCs w:val="28"/>
          <w:lang w:val="en-US"/>
        </w:rPr>
        <w:t xml:space="preserve"> L.B., </w:t>
      </w:r>
      <w:proofErr w:type="spellStart"/>
      <w:r w:rsidRPr="00F46FA7">
        <w:rPr>
          <w:rFonts w:ascii="Times New Roman" w:hAnsi="Times New Roman" w:cs="Times New Roman"/>
          <w:sz w:val="28"/>
          <w:szCs w:val="28"/>
          <w:lang w:val="en-US"/>
        </w:rPr>
        <w:t>Mkrtchyan</w:t>
      </w:r>
      <w:proofErr w:type="spellEnd"/>
      <w:r w:rsidRPr="00F46FA7">
        <w:rPr>
          <w:rFonts w:ascii="Times New Roman" w:hAnsi="Times New Roman" w:cs="Times New Roman"/>
          <w:sz w:val="28"/>
          <w:szCs w:val="28"/>
          <w:lang w:val="en-US"/>
        </w:rPr>
        <w:t xml:space="preserve"> N.V. The potential of spatial mobility of the unemployed in Russia. </w:t>
      </w:r>
      <w:bookmarkStart w:id="11" w:name="_Hlk24288506"/>
      <w:proofErr w:type="spellStart"/>
      <w:r w:rsidRPr="006E7D69">
        <w:rPr>
          <w:rFonts w:ascii="Times New Roman" w:hAnsi="Times New Roman" w:cs="Times New Roman"/>
          <w:i/>
          <w:sz w:val="28"/>
          <w:szCs w:val="28"/>
          <w:lang w:val="en-US"/>
        </w:rPr>
        <w:t>Sotsiologicheskie</w:t>
      </w:r>
      <w:proofErr w:type="spellEnd"/>
      <w:r w:rsidRPr="006E7D69">
        <w:rPr>
          <w:rFonts w:ascii="Times New Roman" w:hAnsi="Times New Roman" w:cs="Times New Roman"/>
          <w:i/>
          <w:sz w:val="28"/>
          <w:szCs w:val="28"/>
          <w:lang w:val="en-US"/>
        </w:rPr>
        <w:t xml:space="preserve"> </w:t>
      </w:r>
      <w:proofErr w:type="spellStart"/>
      <w:r w:rsidRPr="006E7D69">
        <w:rPr>
          <w:rFonts w:ascii="Times New Roman" w:hAnsi="Times New Roman" w:cs="Times New Roman"/>
          <w:i/>
          <w:sz w:val="28"/>
          <w:szCs w:val="28"/>
          <w:lang w:val="en-US"/>
        </w:rPr>
        <w:t>issledovaniya</w:t>
      </w:r>
      <w:bookmarkEnd w:id="11"/>
      <w:proofErr w:type="spellEnd"/>
      <w:r w:rsidRPr="001B28FC">
        <w:rPr>
          <w:rFonts w:ascii="Times New Roman" w:hAnsi="Times New Roman" w:cs="Times New Roman"/>
          <w:i/>
          <w:sz w:val="28"/>
          <w:szCs w:val="28"/>
          <w:lang w:val="en-US"/>
        </w:rPr>
        <w:t xml:space="preserve"> =</w:t>
      </w:r>
      <w:r w:rsidRPr="001B28FC">
        <w:rPr>
          <w:lang w:val="en-US"/>
        </w:rPr>
        <w:t xml:space="preserve"> </w:t>
      </w:r>
      <w:bookmarkStart w:id="12" w:name="_Hlk24288520"/>
      <w:r w:rsidRPr="006E7D69">
        <w:rPr>
          <w:rFonts w:ascii="Times New Roman" w:hAnsi="Times New Roman" w:cs="Times New Roman"/>
          <w:i/>
          <w:sz w:val="28"/>
          <w:szCs w:val="28"/>
          <w:lang w:val="en-US"/>
        </w:rPr>
        <w:t>Sociological Research</w:t>
      </w:r>
      <w:bookmarkEnd w:id="12"/>
      <w:r w:rsidRPr="001B28FC">
        <w:rPr>
          <w:rFonts w:ascii="Times New Roman" w:hAnsi="Times New Roman" w:cs="Times New Roman"/>
          <w:sz w:val="28"/>
          <w:szCs w:val="28"/>
          <w:lang w:val="en-US"/>
        </w:rPr>
        <w:t>. 2012;</w:t>
      </w:r>
      <w:r>
        <w:rPr>
          <w:rFonts w:ascii="Times New Roman" w:hAnsi="Times New Roman" w:cs="Times New Roman"/>
          <w:sz w:val="28"/>
          <w:szCs w:val="28"/>
          <w:lang w:val="en-US"/>
        </w:rPr>
        <w:t>(</w:t>
      </w:r>
      <w:r w:rsidRPr="001B28FC">
        <w:rPr>
          <w:rFonts w:ascii="Times New Roman" w:hAnsi="Times New Roman" w:cs="Times New Roman"/>
          <w:sz w:val="28"/>
          <w:szCs w:val="28"/>
          <w:lang w:val="en-US"/>
        </w:rPr>
        <w:t>2</w:t>
      </w:r>
      <w:r>
        <w:rPr>
          <w:rFonts w:ascii="Times New Roman" w:hAnsi="Times New Roman" w:cs="Times New Roman"/>
          <w:sz w:val="28"/>
          <w:szCs w:val="28"/>
          <w:lang w:val="en-US"/>
        </w:rPr>
        <w:t>)</w:t>
      </w:r>
      <w:r w:rsidRPr="001B28FC">
        <w:rPr>
          <w:rFonts w:ascii="Times New Roman" w:hAnsi="Times New Roman" w:cs="Times New Roman"/>
          <w:sz w:val="28"/>
          <w:szCs w:val="28"/>
          <w:lang w:val="en-US"/>
        </w:rPr>
        <w:t>:40</w:t>
      </w:r>
      <w:r>
        <w:rPr>
          <w:rFonts w:ascii="Times New Roman" w:hAnsi="Times New Roman" w:cs="Times New Roman"/>
          <w:sz w:val="28"/>
          <w:szCs w:val="28"/>
          <w:lang w:val="en-US"/>
        </w:rPr>
        <w:t>-</w:t>
      </w:r>
      <w:r w:rsidRPr="001B28FC">
        <w:rPr>
          <w:rFonts w:ascii="Times New Roman" w:hAnsi="Times New Roman" w:cs="Times New Roman"/>
          <w:sz w:val="28"/>
          <w:szCs w:val="28"/>
          <w:lang w:val="en-US"/>
        </w:rPr>
        <w:t>53. (</w:t>
      </w:r>
      <w:r w:rsidRPr="00F46FA7">
        <w:rPr>
          <w:rFonts w:ascii="Times New Roman" w:hAnsi="Times New Roman" w:cs="Times New Roman"/>
          <w:sz w:val="28"/>
          <w:szCs w:val="28"/>
          <w:lang w:val="en-US"/>
        </w:rPr>
        <w:t>In Russ.)</w:t>
      </w:r>
      <w:r w:rsidRPr="001B28FC">
        <w:rPr>
          <w:rFonts w:ascii="Times New Roman" w:hAnsi="Times New Roman" w:cs="Times New Roman"/>
          <w:sz w:val="28"/>
          <w:szCs w:val="28"/>
          <w:lang w:val="en-US"/>
        </w:rPr>
        <w:t>.</w:t>
      </w:r>
    </w:p>
    <w:p w14:paraId="671DDF96"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Urry</w:t>
      </w:r>
      <w:proofErr w:type="spellEnd"/>
      <w:r w:rsidRPr="00F46FA7">
        <w:rPr>
          <w:rFonts w:ascii="Times New Roman" w:hAnsi="Times New Roman" w:cs="Times New Roman"/>
          <w:sz w:val="28"/>
          <w:szCs w:val="28"/>
          <w:lang w:val="en-US"/>
        </w:rPr>
        <w:t xml:space="preserve"> J. </w:t>
      </w:r>
      <w:proofErr w:type="spellStart"/>
      <w:r w:rsidRPr="00F46FA7">
        <w:rPr>
          <w:rFonts w:ascii="Times New Roman" w:hAnsi="Times New Roman" w:cs="Times New Roman"/>
          <w:sz w:val="28"/>
          <w:szCs w:val="28"/>
          <w:lang w:val="en-US"/>
        </w:rPr>
        <w:t>Sociologie</w:t>
      </w:r>
      <w:proofErr w:type="spellEnd"/>
      <w:r w:rsidRPr="00F46FA7">
        <w:rPr>
          <w:rFonts w:ascii="Times New Roman" w:hAnsi="Times New Roman" w:cs="Times New Roman"/>
          <w:sz w:val="28"/>
          <w:szCs w:val="28"/>
          <w:lang w:val="en-US"/>
        </w:rPr>
        <w:t xml:space="preserve"> des </w:t>
      </w:r>
      <w:proofErr w:type="spellStart"/>
      <w:r w:rsidRPr="00F46FA7">
        <w:rPr>
          <w:rFonts w:ascii="Times New Roman" w:hAnsi="Times New Roman" w:cs="Times New Roman"/>
          <w:sz w:val="28"/>
          <w:szCs w:val="28"/>
          <w:lang w:val="en-US"/>
        </w:rPr>
        <w:t>mobilités</w:t>
      </w:r>
      <w:proofErr w:type="spellEnd"/>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Une nouvelle </w:t>
      </w:r>
      <w:proofErr w:type="spellStart"/>
      <w:r w:rsidRPr="00F46FA7">
        <w:rPr>
          <w:rFonts w:ascii="Times New Roman" w:hAnsi="Times New Roman" w:cs="Times New Roman"/>
          <w:sz w:val="28"/>
          <w:szCs w:val="28"/>
          <w:lang w:val="en-US"/>
        </w:rPr>
        <w:t>frontière</w:t>
      </w:r>
      <w:proofErr w:type="spellEnd"/>
      <w:r w:rsidRPr="00F46FA7">
        <w:rPr>
          <w:rFonts w:ascii="Times New Roman" w:hAnsi="Times New Roman" w:cs="Times New Roman"/>
          <w:sz w:val="28"/>
          <w:szCs w:val="28"/>
          <w:lang w:val="en-US"/>
        </w:rPr>
        <w:t xml:space="preserve"> pour la </w:t>
      </w:r>
      <w:proofErr w:type="spellStart"/>
      <w:r w:rsidRPr="00F46FA7">
        <w:rPr>
          <w:rFonts w:ascii="Times New Roman" w:hAnsi="Times New Roman" w:cs="Times New Roman"/>
          <w:sz w:val="28"/>
          <w:szCs w:val="28"/>
          <w:lang w:val="en-US"/>
        </w:rPr>
        <w:t>sociologie</w:t>
      </w:r>
      <w:proofErr w:type="spellEnd"/>
      <w:r w:rsidRPr="00F46FA7">
        <w:rPr>
          <w:rFonts w:ascii="Times New Roman" w:hAnsi="Times New Roman" w:cs="Times New Roman"/>
          <w:sz w:val="28"/>
          <w:szCs w:val="28"/>
          <w:lang w:val="en-US"/>
        </w:rPr>
        <w:t>? Paris</w:t>
      </w:r>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Armand Colin</w:t>
      </w:r>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2005.</w:t>
      </w:r>
      <w:r w:rsidRPr="001B3579">
        <w:rPr>
          <w:rFonts w:ascii="Times New Roman" w:hAnsi="Times New Roman" w:cs="Times New Roman"/>
          <w:sz w:val="28"/>
          <w:szCs w:val="28"/>
          <w:lang w:val="en-US"/>
        </w:rPr>
        <w:t xml:space="preserve"> 256 </w:t>
      </w:r>
      <w:r w:rsidRPr="00F46FA7">
        <w:rPr>
          <w:rFonts w:ascii="Times New Roman" w:hAnsi="Times New Roman" w:cs="Times New Roman"/>
          <w:sz w:val="28"/>
          <w:szCs w:val="28"/>
          <w:lang w:val="en-US"/>
        </w:rPr>
        <w:t>p.</w:t>
      </w:r>
    </w:p>
    <w:p w14:paraId="00177588"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lastRenderedPageBreak/>
        <w:t>Cattan</w:t>
      </w:r>
      <w:proofErr w:type="spellEnd"/>
      <w:r w:rsidRPr="00F46FA7">
        <w:rPr>
          <w:rFonts w:ascii="Times New Roman" w:hAnsi="Times New Roman" w:cs="Times New Roman"/>
          <w:sz w:val="28"/>
          <w:szCs w:val="28"/>
          <w:lang w:val="en-US"/>
        </w:rPr>
        <w:t xml:space="preserve"> N. </w:t>
      </w:r>
      <w:proofErr w:type="spellStart"/>
      <w:r w:rsidRPr="00F46FA7">
        <w:rPr>
          <w:rFonts w:ascii="Times New Roman" w:hAnsi="Times New Roman" w:cs="Times New Roman"/>
          <w:sz w:val="28"/>
          <w:szCs w:val="28"/>
          <w:lang w:val="en-US"/>
        </w:rPr>
        <w:t>Territoire</w:t>
      </w:r>
      <w:proofErr w:type="spellEnd"/>
      <w:r w:rsidRPr="00F46FA7">
        <w:rPr>
          <w:rFonts w:ascii="Times New Roman" w:hAnsi="Times New Roman" w:cs="Times New Roman"/>
          <w:sz w:val="28"/>
          <w:szCs w:val="28"/>
          <w:lang w:val="en-US"/>
        </w:rPr>
        <w:t xml:space="preserve"> mobile. De </w:t>
      </w:r>
      <w:proofErr w:type="spellStart"/>
      <w:r w:rsidRPr="00F46FA7">
        <w:rPr>
          <w:rFonts w:ascii="Times New Roman" w:hAnsi="Times New Roman" w:cs="Times New Roman"/>
          <w:sz w:val="28"/>
          <w:szCs w:val="28"/>
          <w:lang w:val="en-US"/>
        </w:rPr>
        <w:t>l’impossible</w:t>
      </w:r>
      <w:proofErr w:type="spellEnd"/>
      <w:r w:rsidRPr="00F46FA7">
        <w:rPr>
          <w:rFonts w:ascii="Times New Roman" w:hAnsi="Times New Roman" w:cs="Times New Roman"/>
          <w:sz w:val="28"/>
          <w:szCs w:val="28"/>
          <w:lang w:val="en-US"/>
        </w:rPr>
        <w:t xml:space="preserve"> concept à </w:t>
      </w:r>
      <w:proofErr w:type="spellStart"/>
      <w:r w:rsidRPr="00F46FA7">
        <w:rPr>
          <w:rFonts w:ascii="Times New Roman" w:hAnsi="Times New Roman" w:cs="Times New Roman"/>
          <w:sz w:val="28"/>
          <w:szCs w:val="28"/>
          <w:lang w:val="en-US"/>
        </w:rPr>
        <w:t>l’apport</w:t>
      </w:r>
      <w:proofErr w:type="spellEnd"/>
      <w:r w:rsidRPr="00F46FA7">
        <w:rPr>
          <w:rFonts w:ascii="Times New Roman" w:hAnsi="Times New Roman" w:cs="Times New Roman"/>
          <w:sz w:val="28"/>
          <w:szCs w:val="28"/>
          <w:lang w:val="en-US"/>
        </w:rPr>
        <w:t xml:space="preserve"> des études genres. </w:t>
      </w:r>
      <w:r>
        <w:rPr>
          <w:rFonts w:ascii="Times New Roman" w:hAnsi="Times New Roman" w:cs="Times New Roman"/>
          <w:sz w:val="28"/>
          <w:szCs w:val="28"/>
          <w:lang w:val="en-US"/>
        </w:rPr>
        <w:t xml:space="preserve">In: </w:t>
      </w:r>
      <w:proofErr w:type="spellStart"/>
      <w:r w:rsidRPr="00077DCA">
        <w:rPr>
          <w:rFonts w:ascii="Times New Roman" w:hAnsi="Times New Roman" w:cs="Times New Roman"/>
          <w:sz w:val="28"/>
          <w:szCs w:val="28"/>
          <w:lang w:val="en-US"/>
        </w:rPr>
        <w:t>Rosière</w:t>
      </w:r>
      <w:proofErr w:type="spellEnd"/>
      <w:r w:rsidRPr="00077DCA">
        <w:rPr>
          <w:rFonts w:ascii="Times New Roman" w:hAnsi="Times New Roman" w:cs="Times New Roman"/>
          <w:sz w:val="28"/>
          <w:szCs w:val="28"/>
          <w:lang w:val="en-US"/>
        </w:rPr>
        <w:t xml:space="preserve"> S., Cox K., </w:t>
      </w:r>
      <w:proofErr w:type="spellStart"/>
      <w:r w:rsidRPr="00077DCA">
        <w:rPr>
          <w:rFonts w:ascii="Times New Roman" w:hAnsi="Times New Roman" w:cs="Times New Roman"/>
          <w:sz w:val="28"/>
          <w:szCs w:val="28"/>
          <w:lang w:val="en-US"/>
        </w:rPr>
        <w:t>Vacchiani-Marcuzzo</w:t>
      </w:r>
      <w:proofErr w:type="spellEnd"/>
      <w:r w:rsidRPr="00077DCA">
        <w:rPr>
          <w:rFonts w:ascii="Times New Roman" w:hAnsi="Times New Roman" w:cs="Times New Roman"/>
          <w:sz w:val="28"/>
          <w:szCs w:val="28"/>
          <w:lang w:val="en-US"/>
        </w:rPr>
        <w:t xml:space="preserve"> C., </w:t>
      </w:r>
      <w:proofErr w:type="spellStart"/>
      <w:r w:rsidRPr="00077DCA">
        <w:rPr>
          <w:rFonts w:ascii="Times New Roman" w:hAnsi="Times New Roman" w:cs="Times New Roman"/>
          <w:sz w:val="28"/>
          <w:szCs w:val="28"/>
          <w:lang w:val="en-US"/>
        </w:rPr>
        <w:t>Dahlman</w:t>
      </w:r>
      <w:proofErr w:type="spellEnd"/>
      <w:r w:rsidRPr="00077DCA">
        <w:rPr>
          <w:rFonts w:ascii="Times New Roman" w:hAnsi="Times New Roman" w:cs="Times New Roman"/>
          <w:sz w:val="28"/>
          <w:szCs w:val="28"/>
          <w:lang w:val="en-US"/>
        </w:rPr>
        <w:t xml:space="preserve"> C.</w:t>
      </w:r>
      <w:r>
        <w:rPr>
          <w:rFonts w:ascii="Times New Roman" w:hAnsi="Times New Roman" w:cs="Times New Roman"/>
          <w:sz w:val="28"/>
          <w:szCs w:val="28"/>
          <w:lang w:val="en-US"/>
        </w:rPr>
        <w:t>,</w:t>
      </w:r>
      <w:r w:rsidRPr="00077DCA">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077DCA">
        <w:rPr>
          <w:rFonts w:ascii="Times New Roman" w:hAnsi="Times New Roman" w:cs="Times New Roman"/>
          <w:sz w:val="28"/>
          <w:szCs w:val="28"/>
          <w:lang w:val="en-US"/>
        </w:rPr>
        <w:t>ds</w:t>
      </w:r>
      <w:r>
        <w:rPr>
          <w:rFonts w:ascii="Times New Roman" w:hAnsi="Times New Roman" w:cs="Times New Roman"/>
          <w:sz w:val="28"/>
          <w:szCs w:val="28"/>
          <w:lang w:val="en-US"/>
        </w:rPr>
        <w:t xml:space="preserve">. </w:t>
      </w:r>
      <w:proofErr w:type="spellStart"/>
      <w:r w:rsidRPr="00077DCA">
        <w:rPr>
          <w:rFonts w:ascii="Times New Roman" w:hAnsi="Times New Roman" w:cs="Times New Roman"/>
          <w:iCs/>
          <w:sz w:val="28"/>
          <w:szCs w:val="28"/>
          <w:lang w:val="en-US"/>
        </w:rPr>
        <w:t>Penser</w:t>
      </w:r>
      <w:proofErr w:type="spellEnd"/>
      <w:r>
        <w:rPr>
          <w:rFonts w:ascii="Times New Roman" w:hAnsi="Times New Roman" w:cs="Times New Roman"/>
          <w:iCs/>
          <w:sz w:val="28"/>
          <w:szCs w:val="28"/>
          <w:lang w:val="en-US"/>
        </w:rPr>
        <w:t xml:space="preserve"> </w:t>
      </w:r>
      <w:proofErr w:type="spellStart"/>
      <w:r w:rsidRPr="00077DCA">
        <w:rPr>
          <w:rFonts w:ascii="Times New Roman" w:hAnsi="Times New Roman" w:cs="Times New Roman"/>
          <w:iCs/>
          <w:sz w:val="28"/>
          <w:szCs w:val="28"/>
          <w:lang w:val="en-US"/>
        </w:rPr>
        <w:t>l’espace</w:t>
      </w:r>
      <w:proofErr w:type="spellEnd"/>
      <w:r>
        <w:rPr>
          <w:rFonts w:ascii="Times New Roman" w:hAnsi="Times New Roman" w:cs="Times New Roman"/>
          <w:iCs/>
          <w:sz w:val="28"/>
          <w:szCs w:val="28"/>
          <w:lang w:val="en-US"/>
        </w:rPr>
        <w:t xml:space="preserve"> </w:t>
      </w:r>
      <w:r w:rsidRPr="00077DCA">
        <w:rPr>
          <w:rFonts w:ascii="Times New Roman" w:hAnsi="Times New Roman" w:cs="Times New Roman"/>
          <w:iCs/>
          <w:sz w:val="28"/>
          <w:szCs w:val="28"/>
          <w:lang w:val="en-US"/>
        </w:rPr>
        <w:t>politique.</w:t>
      </w:r>
      <w:r w:rsidRPr="00F46F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Paris: </w:t>
      </w:r>
      <w:proofErr w:type="spellStart"/>
      <w:r w:rsidRPr="00077DCA">
        <w:rPr>
          <w:rFonts w:ascii="Times New Roman" w:hAnsi="Times New Roman" w:cs="Times New Roman"/>
          <w:sz w:val="28"/>
          <w:szCs w:val="28"/>
        </w:rPr>
        <w:t>Ellipses</w:t>
      </w:r>
      <w:proofErr w:type="spellEnd"/>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2009:69</w:t>
      </w:r>
      <w:r>
        <w:rPr>
          <w:rFonts w:ascii="Times New Roman" w:hAnsi="Times New Roman" w:cs="Times New Roman"/>
          <w:sz w:val="28"/>
          <w:szCs w:val="28"/>
          <w:lang w:val="en-US"/>
        </w:rPr>
        <w:t>-</w:t>
      </w:r>
      <w:r w:rsidRPr="00F46FA7">
        <w:rPr>
          <w:rFonts w:ascii="Times New Roman" w:hAnsi="Times New Roman" w:cs="Times New Roman"/>
          <w:sz w:val="28"/>
          <w:szCs w:val="28"/>
          <w:lang w:val="en-US"/>
        </w:rPr>
        <w:t>86.</w:t>
      </w:r>
    </w:p>
    <w:p w14:paraId="1F04956F"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r w:rsidRPr="00815644">
        <w:rPr>
          <w:rFonts w:ascii="Times New Roman" w:hAnsi="Times New Roman"/>
          <w:sz w:val="28"/>
          <w:szCs w:val="28"/>
          <w:lang w:val="en-US"/>
        </w:rPr>
        <w:t xml:space="preserve">Simmel </w:t>
      </w:r>
      <w:r>
        <w:rPr>
          <w:rFonts w:ascii="Times New Roman" w:hAnsi="Times New Roman"/>
          <w:sz w:val="28"/>
          <w:szCs w:val="28"/>
          <w:lang w:val="en-US"/>
        </w:rPr>
        <w:t>G.</w:t>
      </w:r>
      <w:r w:rsidRPr="00815644">
        <w:rPr>
          <w:rFonts w:ascii="Times New Roman" w:hAnsi="Times New Roman"/>
          <w:sz w:val="28"/>
          <w:szCs w:val="28"/>
          <w:lang w:val="en-US"/>
        </w:rPr>
        <w:t xml:space="preserve"> Die </w:t>
      </w:r>
      <w:proofErr w:type="spellStart"/>
      <w:r w:rsidRPr="00815644">
        <w:rPr>
          <w:rFonts w:ascii="Times New Roman" w:hAnsi="Times New Roman"/>
          <w:sz w:val="28"/>
          <w:szCs w:val="28"/>
          <w:lang w:val="en-US"/>
        </w:rPr>
        <w:t>Großstädte</w:t>
      </w:r>
      <w:proofErr w:type="spellEnd"/>
      <w:r w:rsidRPr="00815644">
        <w:rPr>
          <w:rFonts w:ascii="Times New Roman" w:hAnsi="Times New Roman"/>
          <w:sz w:val="28"/>
          <w:szCs w:val="28"/>
          <w:lang w:val="en-US"/>
        </w:rPr>
        <w:t xml:space="preserve"> und das </w:t>
      </w:r>
      <w:proofErr w:type="spellStart"/>
      <w:r w:rsidRPr="00815644">
        <w:rPr>
          <w:rFonts w:ascii="Times New Roman" w:hAnsi="Times New Roman"/>
          <w:sz w:val="28"/>
          <w:szCs w:val="28"/>
          <w:lang w:val="en-US"/>
        </w:rPr>
        <w:t>Geistesleben</w:t>
      </w:r>
      <w:proofErr w:type="spellEnd"/>
      <w:r>
        <w:rPr>
          <w:rFonts w:ascii="Times New Roman" w:hAnsi="Times New Roman"/>
          <w:sz w:val="28"/>
          <w:szCs w:val="28"/>
          <w:lang w:val="en-US"/>
        </w:rPr>
        <w:t>. In</w:t>
      </w:r>
      <w:r w:rsidRPr="00815644">
        <w:rPr>
          <w:rFonts w:ascii="Times New Roman" w:hAnsi="Times New Roman"/>
          <w:sz w:val="28"/>
          <w:szCs w:val="28"/>
          <w:lang w:val="en-US"/>
        </w:rPr>
        <w:t xml:space="preserve">: </w:t>
      </w:r>
      <w:proofErr w:type="spellStart"/>
      <w:r w:rsidRPr="00815644">
        <w:rPr>
          <w:rFonts w:ascii="Times New Roman" w:hAnsi="Times New Roman"/>
          <w:sz w:val="28"/>
          <w:szCs w:val="28"/>
          <w:lang w:val="en-US"/>
        </w:rPr>
        <w:t>Petermann</w:t>
      </w:r>
      <w:proofErr w:type="spellEnd"/>
      <w:r w:rsidRPr="00815644">
        <w:rPr>
          <w:rFonts w:ascii="Times New Roman" w:hAnsi="Times New Roman"/>
          <w:sz w:val="28"/>
          <w:szCs w:val="28"/>
          <w:lang w:val="en-US"/>
        </w:rPr>
        <w:t xml:space="preserve"> </w:t>
      </w:r>
      <w:r>
        <w:rPr>
          <w:rFonts w:ascii="Times New Roman" w:hAnsi="Times New Roman"/>
          <w:sz w:val="28"/>
          <w:szCs w:val="28"/>
          <w:lang w:val="en-US"/>
        </w:rPr>
        <w:t xml:space="preserve">T., ed. </w:t>
      </w:r>
      <w:r w:rsidRPr="00815644">
        <w:rPr>
          <w:rFonts w:ascii="Times New Roman" w:hAnsi="Times New Roman"/>
          <w:sz w:val="28"/>
          <w:szCs w:val="28"/>
          <w:lang w:val="en-US"/>
        </w:rPr>
        <w:t xml:space="preserve">Die </w:t>
      </w:r>
      <w:proofErr w:type="spellStart"/>
      <w:r w:rsidRPr="00815644">
        <w:rPr>
          <w:rFonts w:ascii="Times New Roman" w:hAnsi="Times New Roman"/>
          <w:sz w:val="28"/>
          <w:szCs w:val="28"/>
          <w:lang w:val="en-US"/>
        </w:rPr>
        <w:t>Großstadt</w:t>
      </w:r>
      <w:proofErr w:type="spellEnd"/>
      <w:r w:rsidRPr="00815644">
        <w:rPr>
          <w:rFonts w:ascii="Times New Roman" w:hAnsi="Times New Roman"/>
          <w:sz w:val="28"/>
          <w:szCs w:val="28"/>
          <w:lang w:val="en-US"/>
        </w:rPr>
        <w:t xml:space="preserve">. </w:t>
      </w:r>
      <w:proofErr w:type="spellStart"/>
      <w:r w:rsidRPr="00815644">
        <w:rPr>
          <w:rFonts w:ascii="Times New Roman" w:hAnsi="Times New Roman"/>
          <w:sz w:val="28"/>
          <w:szCs w:val="28"/>
          <w:lang w:val="en-US"/>
        </w:rPr>
        <w:t>Vorträge</w:t>
      </w:r>
      <w:proofErr w:type="spellEnd"/>
      <w:r w:rsidRPr="00815644">
        <w:rPr>
          <w:rFonts w:ascii="Times New Roman" w:hAnsi="Times New Roman"/>
          <w:sz w:val="28"/>
          <w:szCs w:val="28"/>
          <w:lang w:val="en-US"/>
        </w:rPr>
        <w:t xml:space="preserve"> und </w:t>
      </w:r>
      <w:proofErr w:type="spellStart"/>
      <w:r w:rsidRPr="00815644">
        <w:rPr>
          <w:rFonts w:ascii="Times New Roman" w:hAnsi="Times New Roman"/>
          <w:sz w:val="28"/>
          <w:szCs w:val="28"/>
          <w:lang w:val="en-US"/>
        </w:rPr>
        <w:t>Aufsätze</w:t>
      </w:r>
      <w:proofErr w:type="spellEnd"/>
      <w:r w:rsidRPr="00815644">
        <w:rPr>
          <w:rFonts w:ascii="Times New Roman" w:hAnsi="Times New Roman"/>
          <w:sz w:val="28"/>
          <w:szCs w:val="28"/>
          <w:lang w:val="en-US"/>
        </w:rPr>
        <w:t xml:space="preserve"> </w:t>
      </w:r>
      <w:proofErr w:type="spellStart"/>
      <w:r w:rsidRPr="00815644">
        <w:rPr>
          <w:rFonts w:ascii="Times New Roman" w:hAnsi="Times New Roman"/>
          <w:sz w:val="28"/>
          <w:szCs w:val="28"/>
          <w:lang w:val="en-US"/>
        </w:rPr>
        <w:t>zur</w:t>
      </w:r>
      <w:proofErr w:type="spellEnd"/>
      <w:r w:rsidRPr="00815644">
        <w:rPr>
          <w:rFonts w:ascii="Times New Roman" w:hAnsi="Times New Roman"/>
          <w:sz w:val="28"/>
          <w:szCs w:val="28"/>
          <w:lang w:val="en-US"/>
        </w:rPr>
        <w:t xml:space="preserve"> </w:t>
      </w:r>
      <w:proofErr w:type="spellStart"/>
      <w:r w:rsidRPr="00815644">
        <w:rPr>
          <w:rFonts w:ascii="Times New Roman" w:hAnsi="Times New Roman"/>
          <w:sz w:val="28"/>
          <w:szCs w:val="28"/>
          <w:lang w:val="en-US"/>
        </w:rPr>
        <w:t>Städteausstellung</w:t>
      </w:r>
      <w:proofErr w:type="spellEnd"/>
      <w:r w:rsidRPr="00815644">
        <w:rPr>
          <w:rFonts w:ascii="Times New Roman" w:hAnsi="Times New Roman"/>
          <w:sz w:val="28"/>
          <w:szCs w:val="28"/>
          <w:lang w:val="en-US"/>
        </w:rPr>
        <w:t xml:space="preserve">. </w:t>
      </w:r>
      <w:proofErr w:type="spellStart"/>
      <w:r w:rsidRPr="00815644">
        <w:rPr>
          <w:rFonts w:ascii="Times New Roman" w:hAnsi="Times New Roman"/>
          <w:sz w:val="28"/>
          <w:szCs w:val="28"/>
          <w:lang w:val="en-US"/>
        </w:rPr>
        <w:t>Jahrbuch</w:t>
      </w:r>
      <w:proofErr w:type="spellEnd"/>
      <w:r w:rsidRPr="00815644">
        <w:rPr>
          <w:rFonts w:ascii="Times New Roman" w:hAnsi="Times New Roman"/>
          <w:sz w:val="28"/>
          <w:szCs w:val="28"/>
          <w:lang w:val="en-US"/>
        </w:rPr>
        <w:t xml:space="preserve"> der </w:t>
      </w:r>
      <w:proofErr w:type="spellStart"/>
      <w:r w:rsidRPr="00815644">
        <w:rPr>
          <w:rFonts w:ascii="Times New Roman" w:hAnsi="Times New Roman"/>
          <w:sz w:val="28"/>
          <w:szCs w:val="28"/>
          <w:lang w:val="en-US"/>
        </w:rPr>
        <w:t>Gehe</w:t>
      </w:r>
      <w:proofErr w:type="spellEnd"/>
      <w:r w:rsidRPr="00815644">
        <w:rPr>
          <w:rFonts w:ascii="Times New Roman" w:hAnsi="Times New Roman"/>
          <w:sz w:val="28"/>
          <w:szCs w:val="28"/>
          <w:lang w:val="en-US"/>
        </w:rPr>
        <w:t>-</w:t>
      </w:r>
      <w:r w:rsidRPr="00815644">
        <w:rPr>
          <w:rFonts w:ascii="Times New Roman" w:hAnsi="Times New Roman" w:cs="Times New Roman"/>
          <w:sz w:val="28"/>
          <w:szCs w:val="28"/>
          <w:lang w:val="en-US"/>
        </w:rPr>
        <w:t xml:space="preserve">Stiftung </w:t>
      </w:r>
      <w:proofErr w:type="spellStart"/>
      <w:r w:rsidRPr="00815644">
        <w:rPr>
          <w:rFonts w:ascii="Times New Roman" w:hAnsi="Times New Roman" w:cs="Times New Roman"/>
          <w:sz w:val="28"/>
          <w:szCs w:val="28"/>
          <w:lang w:val="en-US"/>
        </w:rPr>
        <w:t>zu</w:t>
      </w:r>
      <w:proofErr w:type="spellEnd"/>
      <w:r w:rsidRPr="00815644">
        <w:rPr>
          <w:rFonts w:ascii="Times New Roman" w:hAnsi="Times New Roman" w:cs="Times New Roman"/>
          <w:sz w:val="28"/>
          <w:szCs w:val="28"/>
          <w:lang w:val="en-US"/>
        </w:rPr>
        <w:t xml:space="preserve"> Dresden. Dresden: Zahn &amp; Jaensch; 1903:185-206. </w:t>
      </w:r>
      <w:r>
        <w:rPr>
          <w:rFonts w:ascii="Times New Roman" w:hAnsi="Times New Roman" w:cs="Times New Roman"/>
          <w:sz w:val="28"/>
          <w:szCs w:val="28"/>
          <w:lang w:val="en-US"/>
        </w:rPr>
        <w:t xml:space="preserve">(Russ. ed.: </w:t>
      </w:r>
      <w:r w:rsidRPr="00815644">
        <w:rPr>
          <w:rFonts w:ascii="Times New Roman" w:hAnsi="Times New Roman"/>
          <w:sz w:val="28"/>
          <w:szCs w:val="28"/>
          <w:lang w:val="en-US"/>
        </w:rPr>
        <w:t xml:space="preserve">Simmel </w:t>
      </w:r>
      <w:r>
        <w:rPr>
          <w:rFonts w:ascii="Times New Roman" w:hAnsi="Times New Roman"/>
          <w:sz w:val="28"/>
          <w:szCs w:val="28"/>
          <w:lang w:val="en-US"/>
        </w:rPr>
        <w:t xml:space="preserve">G. </w:t>
      </w:r>
      <w:proofErr w:type="spellStart"/>
      <w:r w:rsidRPr="00815644">
        <w:rPr>
          <w:rFonts w:ascii="Times New Roman" w:hAnsi="Times New Roman"/>
          <w:sz w:val="28"/>
          <w:szCs w:val="28"/>
          <w:lang w:val="en-US"/>
        </w:rPr>
        <w:t>Bol'shie</w:t>
      </w:r>
      <w:proofErr w:type="spellEnd"/>
      <w:r w:rsidRPr="00815644">
        <w:rPr>
          <w:rFonts w:ascii="Times New Roman" w:hAnsi="Times New Roman"/>
          <w:sz w:val="28"/>
          <w:szCs w:val="28"/>
          <w:lang w:val="en-US"/>
        </w:rPr>
        <w:t xml:space="preserve"> </w:t>
      </w:r>
      <w:proofErr w:type="spellStart"/>
      <w:r w:rsidRPr="00815644">
        <w:rPr>
          <w:rFonts w:ascii="Times New Roman" w:hAnsi="Times New Roman"/>
          <w:sz w:val="28"/>
          <w:szCs w:val="28"/>
          <w:lang w:val="en-US"/>
        </w:rPr>
        <w:t>goroda</w:t>
      </w:r>
      <w:proofErr w:type="spellEnd"/>
      <w:r w:rsidRPr="00815644">
        <w:rPr>
          <w:rFonts w:ascii="Times New Roman" w:hAnsi="Times New Roman"/>
          <w:sz w:val="28"/>
          <w:szCs w:val="28"/>
          <w:lang w:val="en-US"/>
        </w:rPr>
        <w:t xml:space="preserve"> </w:t>
      </w:r>
      <w:proofErr w:type="spellStart"/>
      <w:r w:rsidRPr="00815644">
        <w:rPr>
          <w:rFonts w:ascii="Times New Roman" w:hAnsi="Times New Roman"/>
          <w:sz w:val="28"/>
          <w:szCs w:val="28"/>
          <w:lang w:val="en-US"/>
        </w:rPr>
        <w:t>i</w:t>
      </w:r>
      <w:proofErr w:type="spellEnd"/>
      <w:r w:rsidRPr="00815644">
        <w:rPr>
          <w:rFonts w:ascii="Times New Roman" w:hAnsi="Times New Roman"/>
          <w:sz w:val="28"/>
          <w:szCs w:val="28"/>
          <w:lang w:val="en-US"/>
        </w:rPr>
        <w:t xml:space="preserve"> </w:t>
      </w:r>
      <w:proofErr w:type="spellStart"/>
      <w:r w:rsidRPr="00815644">
        <w:rPr>
          <w:rFonts w:ascii="Times New Roman" w:hAnsi="Times New Roman"/>
          <w:sz w:val="28"/>
          <w:szCs w:val="28"/>
          <w:lang w:val="en-US"/>
        </w:rPr>
        <w:t>dukhovnaya</w:t>
      </w:r>
      <w:proofErr w:type="spellEnd"/>
      <w:r w:rsidRPr="00815644">
        <w:rPr>
          <w:rFonts w:ascii="Times New Roman" w:hAnsi="Times New Roman"/>
          <w:sz w:val="28"/>
          <w:szCs w:val="28"/>
          <w:lang w:val="en-US"/>
        </w:rPr>
        <w:t xml:space="preserve"> </w:t>
      </w:r>
      <w:proofErr w:type="spellStart"/>
      <w:r w:rsidRPr="00815644">
        <w:rPr>
          <w:rFonts w:ascii="Times New Roman" w:hAnsi="Times New Roman"/>
          <w:sz w:val="28"/>
          <w:szCs w:val="28"/>
          <w:lang w:val="en-US"/>
        </w:rPr>
        <w:t>zhizn</w:t>
      </w:r>
      <w:proofErr w:type="spellEnd"/>
      <w:r>
        <w:rPr>
          <w:rFonts w:ascii="Times New Roman" w:hAnsi="Times New Roman"/>
          <w:sz w:val="28"/>
          <w:szCs w:val="28"/>
          <w:lang w:val="en-US"/>
        </w:rPr>
        <w:t xml:space="preserve">’. </w:t>
      </w:r>
      <w:r w:rsidRPr="00F46FA7">
        <w:rPr>
          <w:rFonts w:ascii="Times New Roman" w:hAnsi="Times New Roman" w:cs="Times New Roman"/>
          <w:i/>
          <w:sz w:val="28"/>
          <w:szCs w:val="28"/>
          <w:lang w:val="en-US"/>
        </w:rPr>
        <w:t>Logos</w:t>
      </w:r>
      <w:r w:rsidRPr="00961555">
        <w:rPr>
          <w:rFonts w:ascii="Times New Roman" w:hAnsi="Times New Roman" w:cs="Times New Roman"/>
          <w:sz w:val="28"/>
          <w:szCs w:val="28"/>
          <w:lang w:val="en-US"/>
        </w:rPr>
        <w:t xml:space="preserve">. </w:t>
      </w:r>
      <w:r w:rsidRPr="00F46FA7">
        <w:rPr>
          <w:rFonts w:ascii="Times New Roman" w:hAnsi="Times New Roman" w:cs="Times New Roman"/>
          <w:sz w:val="28"/>
          <w:szCs w:val="28"/>
        </w:rPr>
        <w:t>2002</w:t>
      </w:r>
      <w:r w:rsidRPr="00D07A60">
        <w:rPr>
          <w:rFonts w:ascii="Times New Roman" w:hAnsi="Times New Roman" w:cs="Times New Roman"/>
          <w:sz w:val="28"/>
          <w:szCs w:val="28"/>
        </w:rPr>
        <w:t>;</w:t>
      </w:r>
      <w:r>
        <w:rPr>
          <w:rFonts w:ascii="Times New Roman" w:hAnsi="Times New Roman" w:cs="Times New Roman"/>
          <w:sz w:val="28"/>
          <w:szCs w:val="28"/>
          <w:lang w:val="en-US"/>
        </w:rPr>
        <w:t>(</w:t>
      </w:r>
      <w:r w:rsidRPr="00F46FA7">
        <w:rPr>
          <w:rFonts w:ascii="Times New Roman" w:hAnsi="Times New Roman" w:cs="Times New Roman"/>
          <w:sz w:val="28"/>
          <w:szCs w:val="28"/>
        </w:rPr>
        <w:t>3</w:t>
      </w:r>
      <w:r>
        <w:rPr>
          <w:rFonts w:ascii="Times New Roman" w:hAnsi="Times New Roman" w:cs="Times New Roman"/>
          <w:sz w:val="28"/>
          <w:szCs w:val="28"/>
          <w:lang w:val="en-US"/>
        </w:rPr>
        <w:t>)</w:t>
      </w:r>
      <w:r w:rsidRPr="00D07A60">
        <w:rPr>
          <w:rFonts w:ascii="Times New Roman" w:hAnsi="Times New Roman" w:cs="Times New Roman"/>
          <w:sz w:val="28"/>
          <w:szCs w:val="28"/>
        </w:rPr>
        <w:t>:</w:t>
      </w:r>
      <w:r w:rsidRPr="00F46FA7">
        <w:rPr>
          <w:rFonts w:ascii="Times New Roman" w:hAnsi="Times New Roman" w:cs="Times New Roman"/>
          <w:sz w:val="28"/>
          <w:szCs w:val="28"/>
        </w:rPr>
        <w:t>23</w:t>
      </w:r>
      <w:r>
        <w:rPr>
          <w:rFonts w:ascii="Times New Roman" w:hAnsi="Times New Roman" w:cs="Times New Roman"/>
          <w:sz w:val="28"/>
          <w:szCs w:val="28"/>
          <w:lang w:val="en-US"/>
        </w:rPr>
        <w:t>-</w:t>
      </w:r>
      <w:r w:rsidRPr="00F46FA7">
        <w:rPr>
          <w:rFonts w:ascii="Times New Roman" w:hAnsi="Times New Roman" w:cs="Times New Roman"/>
          <w:sz w:val="28"/>
          <w:szCs w:val="28"/>
        </w:rPr>
        <w:t>34</w:t>
      </w:r>
      <w:r w:rsidRPr="00961555">
        <w:rPr>
          <w:rFonts w:ascii="Times New Roman" w:hAnsi="Times New Roman" w:cs="Times New Roman"/>
          <w:sz w:val="28"/>
          <w:szCs w:val="28"/>
          <w:lang w:val="en-US"/>
        </w:rPr>
        <w:t>.</w:t>
      </w:r>
      <w:r>
        <w:rPr>
          <w:rFonts w:ascii="Times New Roman" w:hAnsi="Times New Roman" w:cs="Times New Roman"/>
          <w:sz w:val="28"/>
          <w:szCs w:val="28"/>
          <w:lang w:val="en-US"/>
        </w:rPr>
        <w:t>).</w:t>
      </w:r>
    </w:p>
    <w:p w14:paraId="0DE5918E"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r w:rsidRPr="00B3757A">
        <w:rPr>
          <w:rFonts w:ascii="Times New Roman" w:hAnsi="Times New Roman" w:cs="Times New Roman"/>
          <w:sz w:val="28"/>
          <w:szCs w:val="28"/>
          <w:lang w:val="en-US"/>
        </w:rPr>
        <w:t>Park</w:t>
      </w:r>
      <w:r w:rsidRPr="00302DB9">
        <w:rPr>
          <w:rFonts w:ascii="Times New Roman" w:hAnsi="Times New Roman" w:cs="Times New Roman"/>
          <w:sz w:val="28"/>
          <w:szCs w:val="28"/>
          <w:lang w:val="en-US"/>
        </w:rPr>
        <w:t xml:space="preserve"> </w:t>
      </w:r>
      <w:r>
        <w:rPr>
          <w:rFonts w:ascii="Times New Roman" w:hAnsi="Times New Roman" w:cs="Times New Roman"/>
          <w:sz w:val="28"/>
          <w:szCs w:val="28"/>
          <w:lang w:val="en-US"/>
        </w:rPr>
        <w:t>R.E</w:t>
      </w:r>
      <w:r w:rsidRPr="00B3757A">
        <w:rPr>
          <w:rFonts w:ascii="Times New Roman" w:hAnsi="Times New Roman" w:cs="Times New Roman"/>
          <w:sz w:val="28"/>
          <w:szCs w:val="28"/>
          <w:lang w:val="en-US"/>
        </w:rPr>
        <w:t xml:space="preserve">. Human </w:t>
      </w:r>
      <w:r>
        <w:rPr>
          <w:rFonts w:ascii="Times New Roman" w:hAnsi="Times New Roman" w:cs="Times New Roman"/>
          <w:sz w:val="28"/>
          <w:szCs w:val="28"/>
          <w:lang w:val="en-US"/>
        </w:rPr>
        <w:t>e</w:t>
      </w:r>
      <w:r w:rsidRPr="00B3757A">
        <w:rPr>
          <w:rFonts w:ascii="Times New Roman" w:hAnsi="Times New Roman" w:cs="Times New Roman"/>
          <w:sz w:val="28"/>
          <w:szCs w:val="28"/>
          <w:lang w:val="en-US"/>
        </w:rPr>
        <w:t>cology</w:t>
      </w:r>
      <w:r>
        <w:rPr>
          <w:rFonts w:ascii="Times New Roman" w:hAnsi="Times New Roman" w:cs="Times New Roman"/>
          <w:sz w:val="28"/>
          <w:szCs w:val="28"/>
          <w:lang w:val="en-US"/>
        </w:rPr>
        <w:t>. In:</w:t>
      </w:r>
      <w:r w:rsidRPr="00B3757A">
        <w:rPr>
          <w:rFonts w:ascii="Times New Roman" w:hAnsi="Times New Roman" w:cs="Times New Roman"/>
          <w:sz w:val="28"/>
          <w:szCs w:val="28"/>
          <w:lang w:val="en-US"/>
        </w:rPr>
        <w:t xml:space="preserve"> Park</w:t>
      </w:r>
      <w:r>
        <w:rPr>
          <w:rFonts w:ascii="Times New Roman" w:hAnsi="Times New Roman" w:cs="Times New Roman"/>
          <w:sz w:val="28"/>
          <w:szCs w:val="28"/>
          <w:lang w:val="en-US"/>
        </w:rPr>
        <w:t xml:space="preserve"> R.E</w:t>
      </w:r>
      <w:r w:rsidRPr="00B3757A">
        <w:rPr>
          <w:rFonts w:ascii="Times New Roman" w:hAnsi="Times New Roman" w:cs="Times New Roman"/>
          <w:sz w:val="28"/>
          <w:szCs w:val="28"/>
          <w:lang w:val="en-US"/>
        </w:rPr>
        <w:t xml:space="preserve">. On </w:t>
      </w:r>
      <w:r>
        <w:rPr>
          <w:rFonts w:ascii="Times New Roman" w:hAnsi="Times New Roman" w:cs="Times New Roman"/>
          <w:sz w:val="28"/>
          <w:szCs w:val="28"/>
          <w:lang w:val="en-US"/>
        </w:rPr>
        <w:t>s</w:t>
      </w:r>
      <w:r w:rsidRPr="00B3757A">
        <w:rPr>
          <w:rFonts w:ascii="Times New Roman" w:hAnsi="Times New Roman" w:cs="Times New Roman"/>
          <w:sz w:val="28"/>
          <w:szCs w:val="28"/>
          <w:lang w:val="en-US"/>
        </w:rPr>
        <w:t xml:space="preserve">ocial </w:t>
      </w:r>
      <w:r>
        <w:rPr>
          <w:rFonts w:ascii="Times New Roman" w:hAnsi="Times New Roman" w:cs="Times New Roman"/>
          <w:sz w:val="28"/>
          <w:szCs w:val="28"/>
          <w:lang w:val="en-US"/>
        </w:rPr>
        <w:t>c</w:t>
      </w:r>
      <w:r w:rsidRPr="00B3757A">
        <w:rPr>
          <w:rFonts w:ascii="Times New Roman" w:hAnsi="Times New Roman" w:cs="Times New Roman"/>
          <w:sz w:val="28"/>
          <w:szCs w:val="28"/>
          <w:lang w:val="en-US"/>
        </w:rPr>
        <w:t xml:space="preserve">ontrol and </w:t>
      </w:r>
      <w:r>
        <w:rPr>
          <w:rFonts w:ascii="Times New Roman" w:hAnsi="Times New Roman" w:cs="Times New Roman"/>
          <w:sz w:val="28"/>
          <w:szCs w:val="28"/>
          <w:lang w:val="en-US"/>
        </w:rPr>
        <w:t>c</w:t>
      </w:r>
      <w:r w:rsidRPr="00B3757A">
        <w:rPr>
          <w:rFonts w:ascii="Times New Roman" w:hAnsi="Times New Roman" w:cs="Times New Roman"/>
          <w:sz w:val="28"/>
          <w:szCs w:val="28"/>
          <w:lang w:val="en-US"/>
        </w:rPr>
        <w:t xml:space="preserve">ollective </w:t>
      </w:r>
      <w:r>
        <w:rPr>
          <w:rFonts w:ascii="Times New Roman" w:hAnsi="Times New Roman" w:cs="Times New Roman"/>
          <w:sz w:val="28"/>
          <w:szCs w:val="28"/>
          <w:lang w:val="en-US"/>
        </w:rPr>
        <w:t>b</w:t>
      </w:r>
      <w:r w:rsidRPr="00B3757A">
        <w:rPr>
          <w:rFonts w:ascii="Times New Roman" w:hAnsi="Times New Roman" w:cs="Times New Roman"/>
          <w:sz w:val="28"/>
          <w:szCs w:val="28"/>
          <w:lang w:val="en-US"/>
        </w:rPr>
        <w:t>ehavior</w:t>
      </w:r>
      <w:r>
        <w:rPr>
          <w:rFonts w:ascii="Times New Roman" w:hAnsi="Times New Roman" w:cs="Times New Roman"/>
          <w:sz w:val="28"/>
          <w:szCs w:val="28"/>
          <w:lang w:val="en-US"/>
        </w:rPr>
        <w:t>:</w:t>
      </w:r>
      <w:r w:rsidRPr="00B3757A">
        <w:rPr>
          <w:rFonts w:ascii="Times New Roman" w:hAnsi="Times New Roman" w:cs="Times New Roman"/>
          <w:sz w:val="28"/>
          <w:szCs w:val="28"/>
          <w:lang w:val="en-US"/>
        </w:rPr>
        <w:t xml:space="preserve"> Selected </w:t>
      </w:r>
      <w:r>
        <w:rPr>
          <w:rFonts w:ascii="Times New Roman" w:hAnsi="Times New Roman" w:cs="Times New Roman"/>
          <w:sz w:val="28"/>
          <w:szCs w:val="28"/>
          <w:lang w:val="en-US"/>
        </w:rPr>
        <w:t>p</w:t>
      </w:r>
      <w:r w:rsidRPr="00B3757A">
        <w:rPr>
          <w:rFonts w:ascii="Times New Roman" w:hAnsi="Times New Roman" w:cs="Times New Roman"/>
          <w:sz w:val="28"/>
          <w:szCs w:val="28"/>
          <w:lang w:val="en-US"/>
        </w:rPr>
        <w:t>apers</w:t>
      </w:r>
      <w:r>
        <w:rPr>
          <w:rFonts w:ascii="Times New Roman" w:hAnsi="Times New Roman" w:cs="Times New Roman"/>
          <w:sz w:val="28"/>
          <w:szCs w:val="28"/>
          <w:lang w:val="en-US"/>
        </w:rPr>
        <w:t>.</w:t>
      </w:r>
      <w:r w:rsidRPr="00B3757A">
        <w:rPr>
          <w:rFonts w:ascii="Times New Roman" w:hAnsi="Times New Roman" w:cs="Times New Roman"/>
          <w:sz w:val="28"/>
          <w:szCs w:val="28"/>
          <w:lang w:val="en-US"/>
        </w:rPr>
        <w:t xml:space="preserve"> Chicago</w:t>
      </w:r>
      <w:r>
        <w:rPr>
          <w:rFonts w:ascii="Times New Roman" w:hAnsi="Times New Roman" w:cs="Times New Roman"/>
          <w:sz w:val="28"/>
          <w:szCs w:val="28"/>
          <w:lang w:val="en-US"/>
        </w:rPr>
        <w:t>,</w:t>
      </w:r>
      <w:r w:rsidRPr="00B3757A">
        <w:rPr>
          <w:rFonts w:ascii="Times New Roman" w:hAnsi="Times New Roman" w:cs="Times New Roman"/>
          <w:sz w:val="28"/>
          <w:szCs w:val="28"/>
          <w:lang w:val="en-US"/>
        </w:rPr>
        <w:t xml:space="preserve"> London: The University of Chicago Press</w:t>
      </w:r>
      <w:r>
        <w:rPr>
          <w:rFonts w:ascii="Times New Roman" w:hAnsi="Times New Roman" w:cs="Times New Roman"/>
          <w:sz w:val="28"/>
          <w:szCs w:val="28"/>
          <w:lang w:val="en-US"/>
        </w:rPr>
        <w:t>;</w:t>
      </w:r>
      <w:r w:rsidRPr="00B3757A">
        <w:rPr>
          <w:rFonts w:ascii="Times New Roman" w:hAnsi="Times New Roman" w:cs="Times New Roman"/>
          <w:sz w:val="28"/>
          <w:szCs w:val="28"/>
          <w:lang w:val="en-US"/>
        </w:rPr>
        <w:t xml:space="preserve"> 1967</w:t>
      </w:r>
      <w:r>
        <w:rPr>
          <w:rFonts w:ascii="Times New Roman" w:hAnsi="Times New Roman" w:cs="Times New Roman"/>
          <w:sz w:val="28"/>
          <w:szCs w:val="28"/>
          <w:lang w:val="en-US"/>
        </w:rPr>
        <w:t>:</w:t>
      </w:r>
      <w:r w:rsidRPr="00B3757A">
        <w:rPr>
          <w:rFonts w:ascii="Times New Roman" w:hAnsi="Times New Roman" w:cs="Times New Roman"/>
          <w:sz w:val="28"/>
          <w:szCs w:val="28"/>
          <w:lang w:val="en-US"/>
        </w:rPr>
        <w:t>69</w:t>
      </w:r>
      <w:r>
        <w:rPr>
          <w:rFonts w:ascii="Times New Roman" w:hAnsi="Times New Roman" w:cs="Times New Roman"/>
          <w:sz w:val="28"/>
          <w:szCs w:val="28"/>
          <w:lang w:val="en-US"/>
        </w:rPr>
        <w:t>-</w:t>
      </w:r>
      <w:r w:rsidRPr="00B3757A">
        <w:rPr>
          <w:rFonts w:ascii="Times New Roman" w:hAnsi="Times New Roman" w:cs="Times New Roman"/>
          <w:sz w:val="28"/>
          <w:szCs w:val="28"/>
          <w:lang w:val="en-US"/>
        </w:rPr>
        <w:t>84.</w:t>
      </w:r>
      <w:r>
        <w:rPr>
          <w:rFonts w:ascii="Times New Roman" w:hAnsi="Times New Roman" w:cs="Times New Roman"/>
          <w:sz w:val="28"/>
          <w:szCs w:val="28"/>
          <w:lang w:val="en-US"/>
        </w:rPr>
        <w:t xml:space="preserve"> (Russ. ed.: </w:t>
      </w:r>
      <w:r w:rsidRPr="00B3757A">
        <w:rPr>
          <w:rFonts w:ascii="Times New Roman" w:hAnsi="Times New Roman" w:cs="Times New Roman"/>
          <w:sz w:val="28"/>
          <w:szCs w:val="28"/>
          <w:lang w:val="en-US"/>
        </w:rPr>
        <w:t>Park</w:t>
      </w:r>
      <w:r w:rsidRPr="00302DB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 </w:t>
      </w:r>
      <w:proofErr w:type="spellStart"/>
      <w:r w:rsidRPr="009907A4">
        <w:rPr>
          <w:rFonts w:ascii="Times New Roman" w:hAnsi="Times New Roman" w:cs="Times New Roman"/>
          <w:sz w:val="28"/>
          <w:szCs w:val="28"/>
          <w:lang w:val="en-US"/>
        </w:rPr>
        <w:t>Ekologiya</w:t>
      </w:r>
      <w:proofErr w:type="spellEnd"/>
      <w:r w:rsidRPr="009907A4">
        <w:rPr>
          <w:rFonts w:ascii="Times New Roman" w:hAnsi="Times New Roman" w:cs="Times New Roman"/>
          <w:sz w:val="28"/>
          <w:szCs w:val="28"/>
          <w:lang w:val="en-US"/>
        </w:rPr>
        <w:t xml:space="preserve"> </w:t>
      </w:r>
      <w:proofErr w:type="spellStart"/>
      <w:r w:rsidRPr="009907A4">
        <w:rPr>
          <w:rFonts w:ascii="Times New Roman" w:hAnsi="Times New Roman" w:cs="Times New Roman"/>
          <w:sz w:val="28"/>
          <w:szCs w:val="28"/>
          <w:lang w:val="en-US"/>
        </w:rPr>
        <w:t>cheloveka</w:t>
      </w:r>
      <w:proofErr w:type="spellEnd"/>
      <w:r w:rsidRPr="009907A4">
        <w:rPr>
          <w:rFonts w:ascii="Times New Roman" w:hAnsi="Times New Roman" w:cs="Times New Roman"/>
          <w:sz w:val="28"/>
          <w:szCs w:val="28"/>
          <w:lang w:val="en-US"/>
        </w:rPr>
        <w:t>.</w:t>
      </w:r>
      <w:r>
        <w:rPr>
          <w:rFonts w:ascii="Times New Roman" w:hAnsi="Times New Roman" w:cs="Times New Roman"/>
          <w:sz w:val="28"/>
          <w:szCs w:val="28"/>
          <w:lang w:val="en-US"/>
        </w:rPr>
        <w:t xml:space="preserve"> In: </w:t>
      </w:r>
      <w:proofErr w:type="spellStart"/>
      <w:r w:rsidRPr="009907A4">
        <w:rPr>
          <w:rFonts w:ascii="Times New Roman" w:hAnsi="Times New Roman" w:cs="Times New Roman"/>
          <w:sz w:val="28"/>
          <w:szCs w:val="28"/>
          <w:lang w:val="en-US"/>
        </w:rPr>
        <w:t>Filippov</w:t>
      </w:r>
      <w:proofErr w:type="spellEnd"/>
      <w:r w:rsidRPr="009907A4">
        <w:rPr>
          <w:rFonts w:ascii="Times New Roman" w:hAnsi="Times New Roman" w:cs="Times New Roman"/>
          <w:sz w:val="28"/>
          <w:szCs w:val="28"/>
          <w:lang w:val="en-US"/>
        </w:rPr>
        <w:t xml:space="preserve"> A.F.,</w:t>
      </w:r>
      <w:r>
        <w:rPr>
          <w:rFonts w:ascii="Times New Roman" w:hAnsi="Times New Roman" w:cs="Times New Roman"/>
          <w:sz w:val="28"/>
          <w:szCs w:val="28"/>
          <w:lang w:val="en-US"/>
        </w:rPr>
        <w:t xml:space="preserve"> ed. </w:t>
      </w:r>
      <w:proofErr w:type="spellStart"/>
      <w:r w:rsidRPr="009907A4">
        <w:rPr>
          <w:rFonts w:ascii="Times New Roman" w:hAnsi="Times New Roman" w:cs="Times New Roman"/>
          <w:sz w:val="28"/>
          <w:szCs w:val="28"/>
          <w:lang w:val="en-US"/>
        </w:rPr>
        <w:t>Teoriya</w:t>
      </w:r>
      <w:proofErr w:type="spellEnd"/>
      <w:r w:rsidRPr="009907A4">
        <w:rPr>
          <w:rFonts w:ascii="Times New Roman" w:hAnsi="Times New Roman" w:cs="Times New Roman"/>
          <w:sz w:val="28"/>
          <w:szCs w:val="28"/>
          <w:lang w:val="en-US"/>
        </w:rPr>
        <w:t xml:space="preserve"> </w:t>
      </w:r>
      <w:proofErr w:type="spellStart"/>
      <w:r w:rsidRPr="009907A4">
        <w:rPr>
          <w:rFonts w:ascii="Times New Roman" w:hAnsi="Times New Roman" w:cs="Times New Roman"/>
          <w:sz w:val="28"/>
          <w:szCs w:val="28"/>
          <w:lang w:val="en-US"/>
        </w:rPr>
        <w:t>obshchestva</w:t>
      </w:r>
      <w:proofErr w:type="spellEnd"/>
      <w:r w:rsidRPr="009907A4">
        <w:rPr>
          <w:rFonts w:ascii="Times New Roman" w:hAnsi="Times New Roman" w:cs="Times New Roman"/>
          <w:sz w:val="28"/>
          <w:szCs w:val="28"/>
          <w:lang w:val="en-US"/>
        </w:rPr>
        <w:t xml:space="preserve">: </w:t>
      </w:r>
      <w:proofErr w:type="spellStart"/>
      <w:r w:rsidRPr="009907A4">
        <w:rPr>
          <w:rFonts w:ascii="Times New Roman" w:hAnsi="Times New Roman" w:cs="Times New Roman"/>
          <w:sz w:val="28"/>
          <w:szCs w:val="28"/>
          <w:lang w:val="en-US"/>
        </w:rPr>
        <w:t>fundamental'nye</w:t>
      </w:r>
      <w:proofErr w:type="spellEnd"/>
      <w:r w:rsidRPr="009907A4">
        <w:rPr>
          <w:rFonts w:ascii="Times New Roman" w:hAnsi="Times New Roman" w:cs="Times New Roman"/>
          <w:sz w:val="28"/>
          <w:szCs w:val="28"/>
          <w:lang w:val="en-US"/>
        </w:rPr>
        <w:t xml:space="preserve"> </w:t>
      </w:r>
      <w:proofErr w:type="spellStart"/>
      <w:r w:rsidRPr="009907A4">
        <w:rPr>
          <w:rFonts w:ascii="Times New Roman" w:hAnsi="Times New Roman" w:cs="Times New Roman"/>
          <w:sz w:val="28"/>
          <w:szCs w:val="28"/>
          <w:lang w:val="en-US"/>
        </w:rPr>
        <w:t>problemy</w:t>
      </w:r>
      <w:proofErr w:type="spellEnd"/>
      <w:r w:rsidRPr="009907A4">
        <w:rPr>
          <w:rFonts w:ascii="Times New Roman" w:hAnsi="Times New Roman" w:cs="Times New Roman"/>
          <w:sz w:val="28"/>
          <w:szCs w:val="28"/>
          <w:lang w:val="en-US"/>
        </w:rPr>
        <w:t>.</w:t>
      </w:r>
      <w:r>
        <w:rPr>
          <w:rFonts w:ascii="Times New Roman" w:hAnsi="Times New Roman" w:cs="Times New Roman"/>
          <w:sz w:val="28"/>
          <w:szCs w:val="28"/>
          <w:lang w:val="en-US"/>
        </w:rPr>
        <w:t xml:space="preserve"> Moscow: </w:t>
      </w:r>
      <w:proofErr w:type="spellStart"/>
      <w:r>
        <w:rPr>
          <w:rFonts w:ascii="Times New Roman" w:hAnsi="Times New Roman" w:cs="Times New Roman"/>
          <w:sz w:val="28"/>
          <w:szCs w:val="28"/>
          <w:lang w:val="en-US"/>
        </w:rPr>
        <w:t>Kanon</w:t>
      </w:r>
      <w:proofErr w:type="spellEnd"/>
      <w:r>
        <w:rPr>
          <w:rFonts w:ascii="Times New Roman" w:hAnsi="Times New Roman" w:cs="Times New Roman"/>
          <w:sz w:val="28"/>
          <w:szCs w:val="28"/>
          <w:lang w:val="en-US"/>
        </w:rPr>
        <w:t>-Press; 1999:384-400.).</w:t>
      </w:r>
    </w:p>
    <w:p w14:paraId="3B0DA79D"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 xml:space="preserve">McKenzie R. The </w:t>
      </w:r>
      <w:r>
        <w:rPr>
          <w:rFonts w:ascii="Times New Roman" w:hAnsi="Times New Roman" w:cs="Times New Roman"/>
          <w:sz w:val="28"/>
          <w:szCs w:val="28"/>
          <w:lang w:val="en-US"/>
        </w:rPr>
        <w:t>e</w:t>
      </w:r>
      <w:r w:rsidRPr="00F46FA7">
        <w:rPr>
          <w:rFonts w:ascii="Times New Roman" w:hAnsi="Times New Roman" w:cs="Times New Roman"/>
          <w:sz w:val="28"/>
          <w:szCs w:val="28"/>
          <w:lang w:val="en-US"/>
        </w:rPr>
        <w:t xml:space="preserve">cological approach to the study of the human community. </w:t>
      </w:r>
      <w:r w:rsidRPr="00F46FA7">
        <w:rPr>
          <w:rFonts w:ascii="Times New Roman" w:hAnsi="Times New Roman" w:cs="Times New Roman"/>
          <w:i/>
          <w:sz w:val="28"/>
          <w:szCs w:val="28"/>
          <w:lang w:val="en-US"/>
        </w:rPr>
        <w:t>American Journal of Sociology</w:t>
      </w:r>
      <w:r w:rsidRPr="00731172">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1924</w:t>
      </w:r>
      <w:r w:rsidRPr="00731172">
        <w:rPr>
          <w:rFonts w:ascii="Times New Roman" w:hAnsi="Times New Roman" w:cs="Times New Roman"/>
          <w:sz w:val="28"/>
          <w:szCs w:val="28"/>
          <w:lang w:val="en-US"/>
        </w:rPr>
        <w:t>;</w:t>
      </w:r>
      <w:r w:rsidRPr="00F46FA7">
        <w:rPr>
          <w:rFonts w:ascii="Times New Roman" w:hAnsi="Times New Roman" w:cs="Times New Roman"/>
          <w:sz w:val="28"/>
          <w:szCs w:val="28"/>
          <w:lang w:val="en-US"/>
        </w:rPr>
        <w:t>30</w:t>
      </w:r>
      <w:r>
        <w:rPr>
          <w:rFonts w:ascii="Times New Roman" w:hAnsi="Times New Roman" w:cs="Times New Roman"/>
          <w:sz w:val="28"/>
          <w:szCs w:val="28"/>
          <w:lang w:val="en-US"/>
        </w:rPr>
        <w:t>(3)</w:t>
      </w:r>
      <w:r w:rsidRPr="00731172">
        <w:rPr>
          <w:rFonts w:ascii="Times New Roman" w:hAnsi="Times New Roman" w:cs="Times New Roman"/>
          <w:sz w:val="28"/>
          <w:szCs w:val="28"/>
          <w:lang w:val="en-US"/>
        </w:rPr>
        <w:t>:</w:t>
      </w:r>
      <w:r w:rsidRPr="00F46FA7">
        <w:rPr>
          <w:rFonts w:ascii="Times New Roman" w:hAnsi="Times New Roman" w:cs="Times New Roman"/>
          <w:sz w:val="28"/>
          <w:szCs w:val="28"/>
          <w:lang w:val="en-US"/>
        </w:rPr>
        <w:t>287</w:t>
      </w:r>
      <w:r>
        <w:rPr>
          <w:rFonts w:ascii="Times New Roman" w:hAnsi="Times New Roman" w:cs="Times New Roman"/>
          <w:sz w:val="28"/>
          <w:szCs w:val="28"/>
          <w:lang w:val="en-US"/>
        </w:rPr>
        <w:t>-</w:t>
      </w:r>
      <w:r w:rsidRPr="00F46FA7">
        <w:rPr>
          <w:rFonts w:ascii="Times New Roman" w:hAnsi="Times New Roman" w:cs="Times New Roman"/>
          <w:sz w:val="28"/>
          <w:szCs w:val="28"/>
          <w:lang w:val="en-US"/>
        </w:rPr>
        <w:t>301.</w:t>
      </w:r>
    </w:p>
    <w:p w14:paraId="15E40043" w14:textId="77777777" w:rsidR="00711599" w:rsidRPr="00F46FA7"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Clark W.A.V., van Ham M., Coulter R. Socio-</w:t>
      </w:r>
      <w:r>
        <w:rPr>
          <w:rFonts w:ascii="Times New Roman" w:hAnsi="Times New Roman" w:cs="Times New Roman"/>
          <w:sz w:val="28"/>
          <w:szCs w:val="28"/>
          <w:lang w:val="en-US"/>
        </w:rPr>
        <w:t>s</w:t>
      </w:r>
      <w:r w:rsidRPr="00F46FA7">
        <w:rPr>
          <w:rFonts w:ascii="Times New Roman" w:hAnsi="Times New Roman" w:cs="Times New Roman"/>
          <w:sz w:val="28"/>
          <w:szCs w:val="28"/>
          <w:lang w:val="en-US"/>
        </w:rPr>
        <w:t xml:space="preserve">patial </w:t>
      </w:r>
      <w:r>
        <w:rPr>
          <w:rFonts w:ascii="Times New Roman" w:hAnsi="Times New Roman" w:cs="Times New Roman"/>
          <w:sz w:val="28"/>
          <w:szCs w:val="28"/>
          <w:lang w:val="en-US"/>
        </w:rPr>
        <w:t>m</w:t>
      </w:r>
      <w:r w:rsidRPr="00F46FA7">
        <w:rPr>
          <w:rFonts w:ascii="Times New Roman" w:hAnsi="Times New Roman" w:cs="Times New Roman"/>
          <w:sz w:val="28"/>
          <w:szCs w:val="28"/>
          <w:lang w:val="en-US"/>
        </w:rPr>
        <w:t xml:space="preserve">obility in British </w:t>
      </w:r>
      <w:r>
        <w:rPr>
          <w:rFonts w:ascii="Times New Roman" w:hAnsi="Times New Roman" w:cs="Times New Roman"/>
          <w:sz w:val="28"/>
          <w:szCs w:val="28"/>
          <w:lang w:val="en-US"/>
        </w:rPr>
        <w:t>s</w:t>
      </w:r>
      <w:r w:rsidRPr="00F46FA7">
        <w:rPr>
          <w:rFonts w:ascii="Times New Roman" w:hAnsi="Times New Roman" w:cs="Times New Roman"/>
          <w:sz w:val="28"/>
          <w:szCs w:val="28"/>
          <w:lang w:val="en-US"/>
        </w:rPr>
        <w:t xml:space="preserve">ociety. </w:t>
      </w:r>
      <w:r w:rsidRPr="00B03AD0">
        <w:rPr>
          <w:rFonts w:ascii="Times New Roman" w:hAnsi="Times New Roman" w:cs="Times New Roman"/>
          <w:iCs/>
          <w:sz w:val="28"/>
          <w:szCs w:val="28"/>
          <w:lang w:val="en-US"/>
        </w:rPr>
        <w:t>IZA Discussion Paper.</w:t>
      </w:r>
      <w:r w:rsidRPr="00F46FA7">
        <w:rPr>
          <w:rFonts w:ascii="Times New Roman" w:hAnsi="Times New Roman" w:cs="Times New Roman"/>
          <w:sz w:val="28"/>
          <w:szCs w:val="28"/>
          <w:lang w:val="en-US"/>
        </w:rPr>
        <w:t xml:space="preserve"> 2011</w:t>
      </w:r>
      <w:r w:rsidRPr="00B03AD0">
        <w:rPr>
          <w:rFonts w:ascii="Times New Roman" w:hAnsi="Times New Roman" w:cs="Times New Roman"/>
          <w:sz w:val="28"/>
          <w:szCs w:val="28"/>
          <w:lang w:val="en-US"/>
        </w:rPr>
        <w:t>;</w:t>
      </w:r>
      <w:r>
        <w:rPr>
          <w:rFonts w:ascii="Times New Roman" w:hAnsi="Times New Roman" w:cs="Times New Roman"/>
          <w:sz w:val="28"/>
          <w:szCs w:val="28"/>
          <w:lang w:val="en-US"/>
        </w:rPr>
        <w:t>(</w:t>
      </w:r>
      <w:r w:rsidRPr="00F46FA7">
        <w:rPr>
          <w:rFonts w:ascii="Times New Roman" w:hAnsi="Times New Roman" w:cs="Times New Roman"/>
          <w:sz w:val="28"/>
          <w:szCs w:val="28"/>
          <w:lang w:val="en-US"/>
        </w:rPr>
        <w:t>5861</w:t>
      </w:r>
      <w:r>
        <w:rPr>
          <w:rFonts w:ascii="Times New Roman" w:hAnsi="Times New Roman" w:cs="Times New Roman"/>
          <w:sz w:val="28"/>
          <w:szCs w:val="28"/>
          <w:lang w:val="en-US"/>
        </w:rPr>
        <w:t>).</w:t>
      </w:r>
      <w:r w:rsidRPr="00B03A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B03AD0">
        <w:rPr>
          <w:rFonts w:ascii="Times New Roman" w:hAnsi="Times New Roman" w:cs="Times New Roman"/>
          <w:sz w:val="28"/>
          <w:szCs w:val="28"/>
          <w:lang w:val="en-US"/>
        </w:rPr>
        <w:t>https://www.econstor.eu/bitstream/10419/51628/1/669714356.pdf</w:t>
      </w:r>
    </w:p>
    <w:p w14:paraId="66EAD617" w14:textId="77777777" w:rsidR="00711599" w:rsidRPr="00C62AE8"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Stro</w:t>
      </w:r>
      <w:r>
        <w:rPr>
          <w:rFonts w:ascii="Times New Roman" w:hAnsi="Times New Roman" w:cs="Times New Roman"/>
          <w:sz w:val="28"/>
          <w:szCs w:val="28"/>
          <w:lang w:val="en-US"/>
        </w:rPr>
        <w:t>y</w:t>
      </w:r>
      <w:r w:rsidRPr="00F46FA7">
        <w:rPr>
          <w:rFonts w:ascii="Times New Roman" w:hAnsi="Times New Roman" w:cs="Times New Roman"/>
          <w:sz w:val="28"/>
          <w:szCs w:val="28"/>
          <w:lang w:val="en-US"/>
        </w:rPr>
        <w:t>ev</w:t>
      </w:r>
      <w:proofErr w:type="spellEnd"/>
      <w:r w:rsidRPr="00F46FA7">
        <w:rPr>
          <w:rFonts w:ascii="Times New Roman" w:hAnsi="Times New Roman" w:cs="Times New Roman"/>
          <w:sz w:val="28"/>
          <w:szCs w:val="28"/>
          <w:lang w:val="en-US"/>
        </w:rPr>
        <w:t xml:space="preserve"> P.V., Kan M.I. The spatial mobility of population: </w:t>
      </w:r>
      <w:r>
        <w:rPr>
          <w:rFonts w:ascii="Times New Roman" w:hAnsi="Times New Roman" w:cs="Times New Roman"/>
          <w:sz w:val="28"/>
          <w:szCs w:val="28"/>
          <w:lang w:val="en-US"/>
        </w:rPr>
        <w:t>E</w:t>
      </w:r>
      <w:r w:rsidRPr="00F46FA7">
        <w:rPr>
          <w:rFonts w:ascii="Times New Roman" w:hAnsi="Times New Roman" w:cs="Times New Roman"/>
          <w:sz w:val="28"/>
          <w:szCs w:val="28"/>
          <w:lang w:val="en-US"/>
        </w:rPr>
        <w:t xml:space="preserve">conomic and social aspects. </w:t>
      </w:r>
      <w:bookmarkStart w:id="13" w:name="_Hlk24285262"/>
      <w:proofErr w:type="spellStart"/>
      <w:r>
        <w:rPr>
          <w:rFonts w:ascii="Times New Roman" w:hAnsi="Times New Roman" w:cs="Times New Roman"/>
          <w:i/>
          <w:iCs/>
          <w:sz w:val="28"/>
          <w:szCs w:val="28"/>
          <w:shd w:val="clear" w:color="auto" w:fill="FFFFFF"/>
          <w:lang w:val="en-US"/>
        </w:rPr>
        <w:t>Ekonomika</w:t>
      </w:r>
      <w:proofErr w:type="spellEnd"/>
      <w:r w:rsidRPr="001A3ECD">
        <w:rPr>
          <w:rFonts w:ascii="Times New Roman" w:hAnsi="Times New Roman" w:cs="Times New Roman"/>
          <w:i/>
          <w:iCs/>
          <w:sz w:val="28"/>
          <w:szCs w:val="28"/>
          <w:shd w:val="clear" w:color="auto" w:fill="FFFFFF"/>
          <w:lang w:val="en-US"/>
        </w:rPr>
        <w:t xml:space="preserve">. </w:t>
      </w:r>
      <w:proofErr w:type="spellStart"/>
      <w:r>
        <w:rPr>
          <w:rFonts w:ascii="Times New Roman" w:hAnsi="Times New Roman" w:cs="Times New Roman"/>
          <w:i/>
          <w:iCs/>
          <w:sz w:val="28"/>
          <w:szCs w:val="28"/>
          <w:shd w:val="clear" w:color="auto" w:fill="FFFFFF"/>
          <w:lang w:val="en-US"/>
        </w:rPr>
        <w:t>Nalogi</w:t>
      </w:r>
      <w:proofErr w:type="spellEnd"/>
      <w:r w:rsidRPr="001A3ECD">
        <w:rPr>
          <w:rFonts w:ascii="Times New Roman" w:hAnsi="Times New Roman" w:cs="Times New Roman"/>
          <w:i/>
          <w:iCs/>
          <w:sz w:val="28"/>
          <w:szCs w:val="28"/>
          <w:shd w:val="clear" w:color="auto" w:fill="FFFFFF"/>
          <w:lang w:val="en-US"/>
        </w:rPr>
        <w:t xml:space="preserve">. </w:t>
      </w:r>
      <w:proofErr w:type="spellStart"/>
      <w:r>
        <w:rPr>
          <w:rFonts w:ascii="Times New Roman" w:hAnsi="Times New Roman" w:cs="Times New Roman"/>
          <w:i/>
          <w:iCs/>
          <w:sz w:val="28"/>
          <w:szCs w:val="28"/>
          <w:shd w:val="clear" w:color="auto" w:fill="FFFFFF"/>
          <w:lang w:val="en-US"/>
        </w:rPr>
        <w:t>Pravo</w:t>
      </w:r>
      <w:bookmarkEnd w:id="13"/>
      <w:proofErr w:type="spellEnd"/>
      <w:r w:rsidRPr="00F46FA7">
        <w:rPr>
          <w:rFonts w:ascii="Times New Roman" w:hAnsi="Times New Roman" w:cs="Times New Roman"/>
          <w:i/>
          <w:sz w:val="28"/>
          <w:szCs w:val="28"/>
          <w:lang w:val="en-US"/>
        </w:rPr>
        <w:t xml:space="preserve"> =</w:t>
      </w:r>
      <w:r w:rsidRPr="00C62AE8">
        <w:rPr>
          <w:lang w:val="en-US"/>
        </w:rPr>
        <w:t xml:space="preserve"> </w:t>
      </w:r>
      <w:bookmarkStart w:id="14" w:name="_Hlk24285277"/>
      <w:r w:rsidRPr="005E7615">
        <w:rPr>
          <w:rFonts w:ascii="Times New Roman" w:hAnsi="Times New Roman" w:cs="Times New Roman"/>
          <w:i/>
          <w:iCs/>
          <w:sz w:val="28"/>
          <w:szCs w:val="28"/>
          <w:shd w:val="clear" w:color="auto" w:fill="FFFFFF"/>
          <w:lang w:val="en-US"/>
        </w:rPr>
        <w:t>Economics</w:t>
      </w:r>
      <w:r w:rsidRPr="001A3ECD">
        <w:rPr>
          <w:rFonts w:ascii="Times New Roman" w:hAnsi="Times New Roman" w:cs="Times New Roman"/>
          <w:i/>
          <w:iCs/>
          <w:sz w:val="28"/>
          <w:szCs w:val="28"/>
          <w:shd w:val="clear" w:color="auto" w:fill="FFFFFF"/>
          <w:lang w:val="en-US"/>
        </w:rPr>
        <w:t xml:space="preserve">, </w:t>
      </w:r>
      <w:r w:rsidRPr="005E7615">
        <w:rPr>
          <w:rFonts w:ascii="Times New Roman" w:hAnsi="Times New Roman" w:cs="Times New Roman"/>
          <w:i/>
          <w:iCs/>
          <w:sz w:val="28"/>
          <w:szCs w:val="28"/>
          <w:shd w:val="clear" w:color="auto" w:fill="FFFFFF"/>
          <w:lang w:val="en-US"/>
        </w:rPr>
        <w:t>Taxes</w:t>
      </w:r>
      <w:r w:rsidRPr="001A3ECD">
        <w:rPr>
          <w:rFonts w:ascii="Times New Roman" w:hAnsi="Times New Roman" w:cs="Times New Roman"/>
          <w:i/>
          <w:iCs/>
          <w:sz w:val="28"/>
          <w:szCs w:val="28"/>
          <w:shd w:val="clear" w:color="auto" w:fill="FFFFFF"/>
          <w:lang w:val="en-US"/>
        </w:rPr>
        <w:t xml:space="preserve"> &amp; </w:t>
      </w:r>
      <w:r w:rsidRPr="005E7615">
        <w:rPr>
          <w:rFonts w:ascii="Times New Roman" w:hAnsi="Times New Roman" w:cs="Times New Roman"/>
          <w:i/>
          <w:iCs/>
          <w:sz w:val="28"/>
          <w:szCs w:val="28"/>
          <w:shd w:val="clear" w:color="auto" w:fill="FFFFFF"/>
          <w:lang w:val="en-US"/>
        </w:rPr>
        <w:t>Law</w:t>
      </w:r>
      <w:bookmarkEnd w:id="14"/>
      <w:r w:rsidRPr="00C62AE8">
        <w:rPr>
          <w:rFonts w:ascii="Times New Roman" w:hAnsi="Times New Roman" w:cs="Times New Roman"/>
          <w:sz w:val="28"/>
          <w:szCs w:val="28"/>
          <w:lang w:val="en-US"/>
        </w:rPr>
        <w:t>. 2016;9(6):35</w:t>
      </w:r>
      <w:r>
        <w:rPr>
          <w:rFonts w:ascii="Times New Roman" w:hAnsi="Times New Roman" w:cs="Times New Roman"/>
          <w:sz w:val="28"/>
          <w:szCs w:val="28"/>
          <w:lang w:val="en-US"/>
        </w:rPr>
        <w:t>-</w:t>
      </w:r>
      <w:r w:rsidRPr="00C62AE8">
        <w:rPr>
          <w:rFonts w:ascii="Times New Roman" w:hAnsi="Times New Roman" w:cs="Times New Roman"/>
          <w:sz w:val="28"/>
          <w:szCs w:val="28"/>
          <w:lang w:val="en-US"/>
        </w:rPr>
        <w:t>41.</w:t>
      </w:r>
      <w:r w:rsidRPr="00F46FA7">
        <w:rPr>
          <w:rFonts w:ascii="Times New Roman" w:hAnsi="Times New Roman" w:cs="Times New Roman"/>
          <w:sz w:val="28"/>
          <w:szCs w:val="28"/>
          <w:lang w:val="en-US"/>
        </w:rPr>
        <w:t xml:space="preserve"> (In Russ.).</w:t>
      </w:r>
    </w:p>
    <w:p w14:paraId="5A2422B2"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r w:rsidRPr="00F46FA7">
        <w:rPr>
          <w:rFonts w:ascii="Times New Roman" w:hAnsi="Times New Roman" w:cs="Times New Roman"/>
          <w:sz w:val="28"/>
          <w:szCs w:val="28"/>
          <w:lang w:val="en-US"/>
        </w:rPr>
        <w:t xml:space="preserve">Cavalcante de Melo L.M. </w:t>
      </w:r>
      <w:proofErr w:type="spellStart"/>
      <w:r w:rsidRPr="00F46FA7">
        <w:rPr>
          <w:rFonts w:ascii="Times New Roman" w:hAnsi="Times New Roman" w:cs="Times New Roman"/>
          <w:sz w:val="28"/>
          <w:szCs w:val="28"/>
          <w:lang w:val="en-US"/>
        </w:rPr>
        <w:t>Mobilidadesócio-ocupacional</w:t>
      </w:r>
      <w:proofErr w:type="spellEnd"/>
      <w:r w:rsidRPr="00F46FA7">
        <w:rPr>
          <w:rFonts w:ascii="Times New Roman" w:hAnsi="Times New Roman" w:cs="Times New Roman"/>
          <w:sz w:val="28"/>
          <w:szCs w:val="28"/>
          <w:lang w:val="en-US"/>
        </w:rPr>
        <w:t xml:space="preserve"> e </w:t>
      </w:r>
      <w:proofErr w:type="spellStart"/>
      <w:r w:rsidRPr="00F46FA7">
        <w:rPr>
          <w:rFonts w:ascii="Times New Roman" w:hAnsi="Times New Roman" w:cs="Times New Roman"/>
          <w:sz w:val="28"/>
          <w:szCs w:val="28"/>
          <w:lang w:val="en-US"/>
        </w:rPr>
        <w:t>mobilidadeespacial</w:t>
      </w:r>
      <w:proofErr w:type="spellEnd"/>
      <w:r w:rsidRPr="00F46FA7">
        <w:rPr>
          <w:rFonts w:ascii="Times New Roman" w:hAnsi="Times New Roman" w:cs="Times New Roman"/>
          <w:sz w:val="28"/>
          <w:szCs w:val="28"/>
          <w:lang w:val="en-US"/>
        </w:rPr>
        <w:t xml:space="preserve">: </w:t>
      </w:r>
      <w:proofErr w:type="spellStart"/>
      <w:r w:rsidRPr="00F46FA7">
        <w:rPr>
          <w:rFonts w:ascii="Times New Roman" w:hAnsi="Times New Roman" w:cs="Times New Roman"/>
          <w:sz w:val="28"/>
          <w:szCs w:val="28"/>
          <w:lang w:val="en-US"/>
        </w:rPr>
        <w:t>diferenciações</w:t>
      </w:r>
      <w:proofErr w:type="spellEnd"/>
      <w:r w:rsidRPr="00F46FA7">
        <w:rPr>
          <w:rFonts w:ascii="Times New Roman" w:hAnsi="Times New Roman" w:cs="Times New Roman"/>
          <w:sz w:val="28"/>
          <w:szCs w:val="28"/>
          <w:lang w:val="en-US"/>
        </w:rPr>
        <w:t xml:space="preserve"> entre </w:t>
      </w:r>
      <w:proofErr w:type="spellStart"/>
      <w:r w:rsidRPr="00F46FA7">
        <w:rPr>
          <w:rFonts w:ascii="Times New Roman" w:hAnsi="Times New Roman" w:cs="Times New Roman"/>
          <w:sz w:val="28"/>
          <w:szCs w:val="28"/>
          <w:lang w:val="en-US"/>
        </w:rPr>
        <w:t>hierarquiasurbanas</w:t>
      </w:r>
      <w:proofErr w:type="spellEnd"/>
      <w:r w:rsidRPr="00F46FA7">
        <w:rPr>
          <w:rFonts w:ascii="Times New Roman" w:hAnsi="Times New Roman" w:cs="Times New Roman"/>
          <w:sz w:val="28"/>
          <w:szCs w:val="28"/>
          <w:lang w:val="en-US"/>
        </w:rPr>
        <w:t xml:space="preserve"> para o </w:t>
      </w:r>
      <w:proofErr w:type="spellStart"/>
      <w:r w:rsidRPr="00F46FA7">
        <w:rPr>
          <w:rFonts w:ascii="Times New Roman" w:hAnsi="Times New Roman" w:cs="Times New Roman"/>
          <w:sz w:val="28"/>
          <w:szCs w:val="28"/>
          <w:lang w:val="en-US"/>
        </w:rPr>
        <w:t>mercado</w:t>
      </w:r>
      <w:proofErr w:type="spellEnd"/>
      <w:r w:rsidRPr="00F46FA7">
        <w:rPr>
          <w:rFonts w:ascii="Times New Roman" w:hAnsi="Times New Roman" w:cs="Times New Roman"/>
          <w:sz w:val="28"/>
          <w:szCs w:val="28"/>
          <w:lang w:val="en-US"/>
        </w:rPr>
        <w:t xml:space="preserve"> de </w:t>
      </w:r>
      <w:proofErr w:type="spellStart"/>
      <w:r w:rsidRPr="00F46FA7">
        <w:rPr>
          <w:rFonts w:ascii="Times New Roman" w:hAnsi="Times New Roman" w:cs="Times New Roman"/>
          <w:sz w:val="28"/>
          <w:szCs w:val="28"/>
          <w:lang w:val="en-US"/>
        </w:rPr>
        <w:t>trabalho</w:t>
      </w:r>
      <w:proofErr w:type="spellEnd"/>
      <w:r w:rsidRPr="00F46FA7">
        <w:rPr>
          <w:rFonts w:ascii="Times New Roman" w:hAnsi="Times New Roman" w:cs="Times New Roman"/>
          <w:sz w:val="28"/>
          <w:szCs w:val="28"/>
          <w:lang w:val="en-US"/>
        </w:rPr>
        <w:t xml:space="preserve"> formal, </w:t>
      </w:r>
      <w:proofErr w:type="spellStart"/>
      <w:r w:rsidRPr="00F46FA7">
        <w:rPr>
          <w:rFonts w:ascii="Times New Roman" w:hAnsi="Times New Roman" w:cs="Times New Roman"/>
          <w:sz w:val="28"/>
          <w:szCs w:val="28"/>
          <w:lang w:val="en-US"/>
        </w:rPr>
        <w:t>Brasil</w:t>
      </w:r>
      <w:proofErr w:type="spellEnd"/>
      <w:r w:rsidRPr="00F46FA7">
        <w:rPr>
          <w:rFonts w:ascii="Times New Roman" w:hAnsi="Times New Roman" w:cs="Times New Roman"/>
          <w:sz w:val="28"/>
          <w:szCs w:val="28"/>
          <w:lang w:val="en-US"/>
        </w:rPr>
        <w:t xml:space="preserve">, 2000-2009. </w:t>
      </w:r>
      <w:r w:rsidR="006E669B">
        <w:fldChar w:fldCharType="begin"/>
      </w:r>
      <w:r w:rsidR="006E669B" w:rsidRPr="0038622D">
        <w:rPr>
          <w:lang w:val="en-US"/>
        </w:rPr>
        <w:instrText xml:space="preserve"> HYPERLINK "https://repositorio.ufmg.br/browse?type=type&amp;value=Tese+de+Doutorado" </w:instrText>
      </w:r>
      <w:r w:rsidR="006E669B">
        <w:fldChar w:fldCharType="separate"/>
      </w:r>
      <w:r w:rsidRPr="001A3ECD">
        <w:rPr>
          <w:rFonts w:ascii="Times New Roman" w:hAnsi="Times New Roman" w:cs="Times New Roman"/>
          <w:sz w:val="28"/>
          <w:szCs w:val="28"/>
          <w:lang w:val="en-US"/>
        </w:rPr>
        <w:t>Tese de Doutorado</w:t>
      </w:r>
      <w:r w:rsidR="006E669B">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sidRPr="00F46FA7">
        <w:rPr>
          <w:rFonts w:ascii="Times New Roman" w:hAnsi="Times New Roman" w:cs="Times New Roman"/>
          <w:sz w:val="28"/>
          <w:szCs w:val="28"/>
          <w:lang w:val="en-US"/>
        </w:rPr>
        <w:t>Belo Horizonte, MG</w:t>
      </w:r>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w:t>
      </w:r>
      <w:proofErr w:type="spellStart"/>
      <w:r w:rsidRPr="001A3ECD">
        <w:rPr>
          <w:rFonts w:ascii="Times New Roman" w:hAnsi="Times New Roman" w:cs="Times New Roman"/>
          <w:sz w:val="28"/>
          <w:szCs w:val="28"/>
          <w:lang w:val="en-US"/>
        </w:rPr>
        <w:t>Universidade</w:t>
      </w:r>
      <w:proofErr w:type="spellEnd"/>
      <w:r w:rsidRPr="001A3ECD">
        <w:rPr>
          <w:rFonts w:ascii="Times New Roman" w:hAnsi="Times New Roman" w:cs="Times New Roman"/>
          <w:sz w:val="28"/>
          <w:szCs w:val="28"/>
          <w:lang w:val="en-US"/>
        </w:rPr>
        <w:t xml:space="preserve"> Federal de Minas Gerais</w:t>
      </w:r>
      <w:r>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2012. 166 p.</w:t>
      </w:r>
      <w:r>
        <w:rPr>
          <w:rFonts w:ascii="Times New Roman" w:hAnsi="Times New Roman" w:cs="Times New Roman"/>
          <w:sz w:val="28"/>
          <w:szCs w:val="28"/>
          <w:lang w:val="en-US"/>
        </w:rPr>
        <w:t xml:space="preserve"> URL: </w:t>
      </w:r>
      <w:r w:rsidRPr="001A3ECD">
        <w:rPr>
          <w:rFonts w:ascii="Times New Roman" w:hAnsi="Times New Roman" w:cs="Times New Roman"/>
          <w:sz w:val="28"/>
          <w:szCs w:val="28"/>
          <w:lang w:val="en-US"/>
        </w:rPr>
        <w:t>https://repositorio.ufmg.br/bitstream/1843/AMSA-8WZH4P/1/tese_luzia_maria_cavalcante_de_melo.pdf</w:t>
      </w:r>
    </w:p>
    <w:p w14:paraId="3753E78C"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Mägi</w:t>
      </w:r>
      <w:proofErr w:type="spellEnd"/>
      <w:r w:rsidRPr="00F46FA7">
        <w:rPr>
          <w:rFonts w:ascii="Times New Roman" w:hAnsi="Times New Roman" w:cs="Times New Roman"/>
          <w:sz w:val="28"/>
          <w:szCs w:val="28"/>
          <w:lang w:val="en-US"/>
        </w:rPr>
        <w:t xml:space="preserve"> K., </w:t>
      </w:r>
      <w:proofErr w:type="spellStart"/>
      <w:r w:rsidRPr="00F46FA7">
        <w:rPr>
          <w:rFonts w:ascii="Times New Roman" w:hAnsi="Times New Roman" w:cs="Times New Roman"/>
          <w:sz w:val="28"/>
          <w:szCs w:val="28"/>
          <w:lang w:val="en-US"/>
        </w:rPr>
        <w:t>Leetmaa</w:t>
      </w:r>
      <w:proofErr w:type="spellEnd"/>
      <w:r w:rsidRPr="00F46FA7">
        <w:rPr>
          <w:rFonts w:ascii="Times New Roman" w:hAnsi="Times New Roman" w:cs="Times New Roman"/>
          <w:sz w:val="28"/>
          <w:szCs w:val="28"/>
          <w:lang w:val="en-US"/>
        </w:rPr>
        <w:t xml:space="preserve"> K., </w:t>
      </w:r>
      <w:proofErr w:type="spellStart"/>
      <w:r w:rsidRPr="00F46FA7">
        <w:rPr>
          <w:rFonts w:ascii="Times New Roman" w:hAnsi="Times New Roman" w:cs="Times New Roman"/>
          <w:sz w:val="28"/>
          <w:szCs w:val="28"/>
          <w:lang w:val="en-US"/>
        </w:rPr>
        <w:t>Tammaru</w:t>
      </w:r>
      <w:proofErr w:type="spellEnd"/>
      <w:r w:rsidRPr="00F46FA7">
        <w:rPr>
          <w:rFonts w:ascii="Times New Roman" w:hAnsi="Times New Roman" w:cs="Times New Roman"/>
          <w:sz w:val="28"/>
          <w:szCs w:val="28"/>
          <w:lang w:val="en-US"/>
        </w:rPr>
        <w:t xml:space="preserve"> T., van Ham M. Types of </w:t>
      </w:r>
      <w:r>
        <w:rPr>
          <w:rFonts w:ascii="Times New Roman" w:hAnsi="Times New Roman" w:cs="Times New Roman"/>
          <w:sz w:val="28"/>
          <w:szCs w:val="28"/>
          <w:lang w:val="en-US"/>
        </w:rPr>
        <w:t>s</w:t>
      </w:r>
      <w:r w:rsidRPr="00F46FA7">
        <w:rPr>
          <w:rFonts w:ascii="Times New Roman" w:hAnsi="Times New Roman" w:cs="Times New Roman"/>
          <w:sz w:val="28"/>
          <w:szCs w:val="28"/>
          <w:lang w:val="en-US"/>
        </w:rPr>
        <w:t xml:space="preserve">patial </w:t>
      </w:r>
      <w:r>
        <w:rPr>
          <w:rFonts w:ascii="Times New Roman" w:hAnsi="Times New Roman" w:cs="Times New Roman"/>
          <w:sz w:val="28"/>
          <w:szCs w:val="28"/>
          <w:lang w:val="en-US"/>
        </w:rPr>
        <w:t>m</w:t>
      </w:r>
      <w:r w:rsidRPr="00F46FA7">
        <w:rPr>
          <w:rFonts w:ascii="Times New Roman" w:hAnsi="Times New Roman" w:cs="Times New Roman"/>
          <w:sz w:val="28"/>
          <w:szCs w:val="28"/>
          <w:lang w:val="en-US"/>
        </w:rPr>
        <w:t xml:space="preserve">obility and the </w:t>
      </w:r>
      <w:r>
        <w:rPr>
          <w:rFonts w:ascii="Times New Roman" w:hAnsi="Times New Roman" w:cs="Times New Roman"/>
          <w:sz w:val="28"/>
          <w:szCs w:val="28"/>
          <w:lang w:val="en-US"/>
        </w:rPr>
        <w:t>e</w:t>
      </w:r>
      <w:r w:rsidRPr="00F46FA7">
        <w:rPr>
          <w:rFonts w:ascii="Times New Roman" w:hAnsi="Times New Roman" w:cs="Times New Roman"/>
          <w:sz w:val="28"/>
          <w:szCs w:val="28"/>
          <w:lang w:val="en-US"/>
        </w:rPr>
        <w:t xml:space="preserve">thnic </w:t>
      </w:r>
      <w:r>
        <w:rPr>
          <w:rFonts w:ascii="Times New Roman" w:hAnsi="Times New Roman" w:cs="Times New Roman"/>
          <w:sz w:val="28"/>
          <w:szCs w:val="28"/>
          <w:lang w:val="en-US"/>
        </w:rPr>
        <w:t>c</w:t>
      </w:r>
      <w:r w:rsidRPr="00F46FA7">
        <w:rPr>
          <w:rFonts w:ascii="Times New Roman" w:hAnsi="Times New Roman" w:cs="Times New Roman"/>
          <w:sz w:val="28"/>
          <w:szCs w:val="28"/>
          <w:lang w:val="en-US"/>
        </w:rPr>
        <w:t xml:space="preserve">ontext of </w:t>
      </w:r>
      <w:r>
        <w:rPr>
          <w:rFonts w:ascii="Times New Roman" w:hAnsi="Times New Roman" w:cs="Times New Roman"/>
          <w:sz w:val="28"/>
          <w:szCs w:val="28"/>
          <w:lang w:val="en-US"/>
        </w:rPr>
        <w:t>d</w:t>
      </w:r>
      <w:r w:rsidRPr="00F46FA7">
        <w:rPr>
          <w:rFonts w:ascii="Times New Roman" w:hAnsi="Times New Roman" w:cs="Times New Roman"/>
          <w:sz w:val="28"/>
          <w:szCs w:val="28"/>
          <w:lang w:val="en-US"/>
        </w:rPr>
        <w:t xml:space="preserve">estination </w:t>
      </w:r>
      <w:proofErr w:type="spellStart"/>
      <w:r>
        <w:rPr>
          <w:rFonts w:ascii="Times New Roman" w:hAnsi="Times New Roman" w:cs="Times New Roman"/>
          <w:sz w:val="28"/>
          <w:szCs w:val="28"/>
          <w:lang w:val="en-US"/>
        </w:rPr>
        <w:t>n</w:t>
      </w:r>
      <w:r w:rsidRPr="00F46FA7">
        <w:rPr>
          <w:rFonts w:ascii="Times New Roman" w:hAnsi="Times New Roman" w:cs="Times New Roman"/>
          <w:sz w:val="28"/>
          <w:szCs w:val="28"/>
          <w:lang w:val="en-US"/>
        </w:rPr>
        <w:t>eighbourhoods</w:t>
      </w:r>
      <w:proofErr w:type="spellEnd"/>
      <w:r w:rsidRPr="00F46FA7">
        <w:rPr>
          <w:rFonts w:ascii="Times New Roman" w:hAnsi="Times New Roman" w:cs="Times New Roman"/>
          <w:sz w:val="28"/>
          <w:szCs w:val="28"/>
          <w:lang w:val="en-US"/>
        </w:rPr>
        <w:t xml:space="preserve"> in Estonia. </w:t>
      </w:r>
      <w:r w:rsidRPr="000368F6">
        <w:rPr>
          <w:rFonts w:ascii="Times New Roman" w:hAnsi="Times New Roman" w:cs="Times New Roman"/>
          <w:iCs/>
          <w:sz w:val="28"/>
          <w:szCs w:val="28"/>
          <w:lang w:val="en-US"/>
        </w:rPr>
        <w:t>IZA Discussion Paper.</w:t>
      </w:r>
      <w:r w:rsidRPr="00F46FA7">
        <w:rPr>
          <w:rFonts w:ascii="Times New Roman" w:hAnsi="Times New Roman" w:cs="Times New Roman"/>
          <w:sz w:val="28"/>
          <w:szCs w:val="28"/>
          <w:lang w:val="en-US"/>
        </w:rPr>
        <w:t xml:space="preserve"> 2015;</w:t>
      </w:r>
      <w:r>
        <w:rPr>
          <w:rFonts w:ascii="Times New Roman" w:hAnsi="Times New Roman" w:cs="Times New Roman"/>
          <w:sz w:val="28"/>
          <w:szCs w:val="28"/>
          <w:lang w:val="en-US"/>
        </w:rPr>
        <w:t>(</w:t>
      </w:r>
      <w:r w:rsidRPr="00F46FA7">
        <w:rPr>
          <w:rFonts w:ascii="Times New Roman" w:hAnsi="Times New Roman" w:cs="Times New Roman"/>
          <w:sz w:val="28"/>
          <w:szCs w:val="28"/>
          <w:lang w:val="en-US"/>
        </w:rPr>
        <w:t>9602</w:t>
      </w:r>
      <w:r>
        <w:rPr>
          <w:rFonts w:ascii="Times New Roman" w:hAnsi="Times New Roman" w:cs="Times New Roman"/>
          <w:sz w:val="28"/>
          <w:szCs w:val="28"/>
          <w:lang w:val="en-US"/>
        </w:rPr>
        <w:t xml:space="preserve">). URL: </w:t>
      </w:r>
      <w:r w:rsidRPr="000368F6">
        <w:rPr>
          <w:rFonts w:ascii="Times New Roman" w:hAnsi="Times New Roman" w:cs="Times New Roman"/>
          <w:sz w:val="28"/>
          <w:szCs w:val="28"/>
          <w:lang w:val="en-US"/>
        </w:rPr>
        <w:t>https://docs.iza.org/dp9602.pdf</w:t>
      </w:r>
    </w:p>
    <w:p w14:paraId="28E6BA61" w14:textId="77777777" w:rsidR="00711599"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Fattahov</w:t>
      </w:r>
      <w:proofErr w:type="spellEnd"/>
      <w:r w:rsidRPr="00F46FA7">
        <w:rPr>
          <w:rFonts w:ascii="Times New Roman" w:hAnsi="Times New Roman" w:cs="Times New Roman"/>
          <w:sz w:val="28"/>
          <w:szCs w:val="28"/>
          <w:lang w:val="en-US"/>
        </w:rPr>
        <w:t xml:space="preserve"> R.V., </w:t>
      </w:r>
      <w:proofErr w:type="spellStart"/>
      <w:r w:rsidRPr="00F46FA7">
        <w:rPr>
          <w:rFonts w:ascii="Times New Roman" w:hAnsi="Times New Roman" w:cs="Times New Roman"/>
          <w:sz w:val="28"/>
          <w:szCs w:val="28"/>
          <w:lang w:val="en-US"/>
        </w:rPr>
        <w:t>Nizamutdinov</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М</w:t>
      </w:r>
      <w:r w:rsidRPr="00F46FA7">
        <w:rPr>
          <w:rFonts w:ascii="Times New Roman" w:hAnsi="Times New Roman" w:cs="Times New Roman"/>
          <w:sz w:val="28"/>
          <w:szCs w:val="28"/>
          <w:lang w:val="en-US"/>
        </w:rPr>
        <w:t>.</w:t>
      </w:r>
      <w:r w:rsidRPr="00F46FA7">
        <w:rPr>
          <w:rFonts w:ascii="Times New Roman" w:hAnsi="Times New Roman" w:cs="Times New Roman"/>
          <w:sz w:val="28"/>
          <w:szCs w:val="28"/>
        </w:rPr>
        <w:t>М</w:t>
      </w:r>
      <w:r w:rsidRPr="00F46FA7">
        <w:rPr>
          <w:rFonts w:ascii="Times New Roman" w:hAnsi="Times New Roman" w:cs="Times New Roman"/>
          <w:sz w:val="28"/>
          <w:szCs w:val="28"/>
          <w:lang w:val="en-US"/>
        </w:rPr>
        <w:t xml:space="preserve">., </w:t>
      </w:r>
      <w:proofErr w:type="spellStart"/>
      <w:r w:rsidRPr="00F46FA7">
        <w:rPr>
          <w:rFonts w:ascii="Times New Roman" w:hAnsi="Times New Roman" w:cs="Times New Roman"/>
          <w:sz w:val="28"/>
          <w:szCs w:val="28"/>
          <w:lang w:val="en-US"/>
        </w:rPr>
        <w:t>Oreshnikov</w:t>
      </w:r>
      <w:proofErr w:type="spellEnd"/>
      <w:r w:rsidRPr="00F46FA7">
        <w:rPr>
          <w:rFonts w:ascii="Times New Roman" w:hAnsi="Times New Roman" w:cs="Times New Roman"/>
          <w:sz w:val="28"/>
          <w:szCs w:val="28"/>
          <w:lang w:val="en-US"/>
        </w:rPr>
        <w:t xml:space="preserve"> V.V. Methodological aspects of developing a database for GIS monitoring of the spatial development of Russia. </w:t>
      </w:r>
      <w:bookmarkStart w:id="15" w:name="_Hlk37173284"/>
      <w:proofErr w:type="spellStart"/>
      <w:r w:rsidRPr="00AA1A46">
        <w:rPr>
          <w:rFonts w:ascii="Times New Roman" w:hAnsi="Times New Roman" w:cs="Times New Roman"/>
          <w:i/>
          <w:sz w:val="28"/>
          <w:szCs w:val="28"/>
          <w:lang w:val="en-US"/>
        </w:rPr>
        <w:t>Ve</w:t>
      </w:r>
      <w:r>
        <w:rPr>
          <w:rFonts w:ascii="Times New Roman" w:hAnsi="Times New Roman" w:cs="Times New Roman"/>
          <w:i/>
          <w:sz w:val="28"/>
          <w:szCs w:val="28"/>
          <w:lang w:val="en-US"/>
        </w:rPr>
        <w:t>stnik</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Finansovogo</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universiteta</w:t>
      </w:r>
      <w:bookmarkEnd w:id="15"/>
      <w:proofErr w:type="spellEnd"/>
      <w:r w:rsidRPr="00F46FA7">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bookmarkStart w:id="16" w:name="_Hlk35519089"/>
      <w:r w:rsidRPr="00AA1A46">
        <w:rPr>
          <w:rFonts w:ascii="Times New Roman" w:hAnsi="Times New Roman" w:cs="Times New Roman"/>
          <w:i/>
          <w:sz w:val="28"/>
          <w:szCs w:val="28"/>
          <w:lang w:val="en-US"/>
        </w:rPr>
        <w:t>Bulletin of the Financial University</w:t>
      </w:r>
      <w:bookmarkEnd w:id="16"/>
      <w:r w:rsidRPr="00F46FA7">
        <w:rPr>
          <w:rFonts w:ascii="Times New Roman" w:hAnsi="Times New Roman" w:cs="Times New Roman"/>
          <w:sz w:val="28"/>
          <w:szCs w:val="28"/>
          <w:lang w:val="en-US"/>
        </w:rPr>
        <w:t>. 2017;21(3):177</w:t>
      </w:r>
      <w:r>
        <w:rPr>
          <w:rFonts w:ascii="Times New Roman" w:hAnsi="Times New Roman" w:cs="Times New Roman"/>
          <w:sz w:val="28"/>
          <w:szCs w:val="28"/>
          <w:lang w:val="en-US"/>
        </w:rPr>
        <w:t>-</w:t>
      </w:r>
      <w:r w:rsidRPr="00F46FA7">
        <w:rPr>
          <w:rFonts w:ascii="Times New Roman" w:hAnsi="Times New Roman" w:cs="Times New Roman"/>
          <w:sz w:val="28"/>
          <w:szCs w:val="28"/>
          <w:lang w:val="en-US"/>
        </w:rPr>
        <w:t>188. (In Russ.).</w:t>
      </w:r>
    </w:p>
    <w:p w14:paraId="3688F0E2" w14:textId="77777777" w:rsidR="00711599" w:rsidRPr="00A16D2E"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Nizamutdinov</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М</w:t>
      </w:r>
      <w:r w:rsidRPr="00F46FA7">
        <w:rPr>
          <w:rFonts w:ascii="Times New Roman" w:hAnsi="Times New Roman" w:cs="Times New Roman"/>
          <w:sz w:val="28"/>
          <w:szCs w:val="28"/>
          <w:lang w:val="en-US"/>
        </w:rPr>
        <w:t>.</w:t>
      </w:r>
      <w:r w:rsidRPr="00F46FA7">
        <w:rPr>
          <w:rFonts w:ascii="Times New Roman" w:hAnsi="Times New Roman" w:cs="Times New Roman"/>
          <w:sz w:val="28"/>
          <w:szCs w:val="28"/>
        </w:rPr>
        <w:t>М</w:t>
      </w:r>
      <w:r w:rsidRPr="00F46FA7">
        <w:rPr>
          <w:rFonts w:ascii="Times New Roman" w:hAnsi="Times New Roman" w:cs="Times New Roman"/>
          <w:sz w:val="28"/>
          <w:szCs w:val="28"/>
          <w:lang w:val="en-US"/>
        </w:rPr>
        <w:t xml:space="preserve">., </w:t>
      </w:r>
      <w:proofErr w:type="spellStart"/>
      <w:r w:rsidRPr="00F46FA7">
        <w:rPr>
          <w:rFonts w:ascii="Times New Roman" w:hAnsi="Times New Roman" w:cs="Times New Roman"/>
          <w:sz w:val="28"/>
          <w:szCs w:val="28"/>
          <w:lang w:val="en-US"/>
        </w:rPr>
        <w:t>Atnabaeva</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А</w:t>
      </w:r>
      <w:r w:rsidRPr="00F46FA7">
        <w:rPr>
          <w:rFonts w:ascii="Times New Roman" w:hAnsi="Times New Roman" w:cs="Times New Roman"/>
          <w:sz w:val="28"/>
          <w:szCs w:val="28"/>
          <w:lang w:val="en-US"/>
        </w:rPr>
        <w:t xml:space="preserve">.R., </w:t>
      </w:r>
      <w:proofErr w:type="spellStart"/>
      <w:r w:rsidRPr="00F46FA7">
        <w:rPr>
          <w:rFonts w:ascii="Times New Roman" w:hAnsi="Times New Roman" w:cs="Times New Roman"/>
          <w:sz w:val="28"/>
          <w:szCs w:val="28"/>
          <w:lang w:val="en-US"/>
        </w:rPr>
        <w:t>Akhmetzyanova</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М</w:t>
      </w:r>
      <w:r w:rsidRPr="00F46FA7">
        <w:rPr>
          <w:rFonts w:ascii="Times New Roman" w:hAnsi="Times New Roman" w:cs="Times New Roman"/>
          <w:sz w:val="28"/>
          <w:szCs w:val="28"/>
          <w:lang w:val="en-US"/>
        </w:rPr>
        <w:t xml:space="preserve">.I. Research of interregional migration processes based on simulation modelling. </w:t>
      </w:r>
      <w:proofErr w:type="spellStart"/>
      <w:r w:rsidRPr="00746D4B">
        <w:rPr>
          <w:rFonts w:ascii="Times New Roman" w:hAnsi="Times New Roman" w:cs="Times New Roman"/>
          <w:i/>
          <w:sz w:val="28"/>
          <w:szCs w:val="28"/>
          <w:lang w:val="en-US"/>
        </w:rPr>
        <w:lastRenderedPageBreak/>
        <w:t>Izvestiya</w:t>
      </w:r>
      <w:proofErr w:type="spellEnd"/>
      <w:r w:rsidRPr="00746D4B">
        <w:rPr>
          <w:rFonts w:ascii="Times New Roman" w:hAnsi="Times New Roman" w:cs="Times New Roman"/>
          <w:i/>
          <w:sz w:val="28"/>
          <w:szCs w:val="28"/>
          <w:lang w:val="en-US"/>
        </w:rPr>
        <w:t xml:space="preserve"> </w:t>
      </w:r>
      <w:proofErr w:type="spellStart"/>
      <w:r w:rsidRPr="00746D4B">
        <w:rPr>
          <w:rFonts w:ascii="Times New Roman" w:hAnsi="Times New Roman" w:cs="Times New Roman"/>
          <w:i/>
          <w:sz w:val="28"/>
          <w:szCs w:val="28"/>
          <w:lang w:val="en-US"/>
        </w:rPr>
        <w:t>Ufimskogo</w:t>
      </w:r>
      <w:proofErr w:type="spellEnd"/>
      <w:r w:rsidRPr="00746D4B">
        <w:rPr>
          <w:rFonts w:ascii="Times New Roman" w:hAnsi="Times New Roman" w:cs="Times New Roman"/>
          <w:i/>
          <w:sz w:val="28"/>
          <w:szCs w:val="28"/>
          <w:lang w:val="en-US"/>
        </w:rPr>
        <w:t xml:space="preserve"> </w:t>
      </w:r>
      <w:proofErr w:type="spellStart"/>
      <w:r w:rsidRPr="00746D4B">
        <w:rPr>
          <w:rFonts w:ascii="Times New Roman" w:hAnsi="Times New Roman" w:cs="Times New Roman"/>
          <w:i/>
          <w:sz w:val="28"/>
          <w:szCs w:val="28"/>
          <w:lang w:val="en-US"/>
        </w:rPr>
        <w:t>nauchnogo</w:t>
      </w:r>
      <w:proofErr w:type="spellEnd"/>
      <w:r w:rsidRPr="00746D4B">
        <w:rPr>
          <w:rFonts w:ascii="Times New Roman" w:hAnsi="Times New Roman" w:cs="Times New Roman"/>
          <w:i/>
          <w:sz w:val="28"/>
          <w:szCs w:val="28"/>
          <w:lang w:val="en-US"/>
        </w:rPr>
        <w:t xml:space="preserve"> </w:t>
      </w:r>
      <w:proofErr w:type="spellStart"/>
      <w:r w:rsidRPr="00746D4B">
        <w:rPr>
          <w:rFonts w:ascii="Times New Roman" w:hAnsi="Times New Roman" w:cs="Times New Roman"/>
          <w:i/>
          <w:sz w:val="28"/>
          <w:szCs w:val="28"/>
          <w:lang w:val="en-US"/>
        </w:rPr>
        <w:t>tsentra</w:t>
      </w:r>
      <w:proofErr w:type="spellEnd"/>
      <w:r w:rsidRPr="00746D4B">
        <w:rPr>
          <w:rFonts w:ascii="Times New Roman" w:hAnsi="Times New Roman" w:cs="Times New Roman"/>
          <w:i/>
          <w:sz w:val="28"/>
          <w:szCs w:val="28"/>
          <w:lang w:val="en-US"/>
        </w:rPr>
        <w:t xml:space="preserve"> RAN</w:t>
      </w:r>
      <w:r w:rsidRPr="00F46FA7">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bookmarkStart w:id="17" w:name="_Hlk36553876"/>
      <w:r w:rsidRPr="00746D4B">
        <w:rPr>
          <w:rFonts w:ascii="Times New Roman" w:hAnsi="Times New Roman" w:cs="Times New Roman"/>
          <w:i/>
          <w:sz w:val="28"/>
          <w:szCs w:val="28"/>
          <w:lang w:val="en-US"/>
        </w:rPr>
        <w:t>Proceedings of the RAS Ufa Scientific Centre</w:t>
      </w:r>
      <w:bookmarkEnd w:id="17"/>
      <w:r w:rsidRPr="00F46FA7">
        <w:rPr>
          <w:rFonts w:ascii="Times New Roman" w:hAnsi="Times New Roman" w:cs="Times New Roman"/>
          <w:sz w:val="28"/>
          <w:szCs w:val="28"/>
          <w:lang w:val="en-US"/>
        </w:rPr>
        <w:t>. 2020;</w:t>
      </w:r>
      <w:r>
        <w:rPr>
          <w:rFonts w:ascii="Times New Roman" w:hAnsi="Times New Roman" w:cs="Times New Roman"/>
          <w:sz w:val="28"/>
          <w:szCs w:val="28"/>
          <w:lang w:val="en-US"/>
        </w:rPr>
        <w:t>(</w:t>
      </w:r>
      <w:r w:rsidRPr="00F46FA7">
        <w:rPr>
          <w:rFonts w:ascii="Times New Roman" w:hAnsi="Times New Roman" w:cs="Times New Roman"/>
          <w:sz w:val="28"/>
          <w:szCs w:val="28"/>
          <w:lang w:val="en-US"/>
        </w:rPr>
        <w:t>3</w:t>
      </w:r>
      <w:r>
        <w:rPr>
          <w:rFonts w:ascii="Times New Roman" w:hAnsi="Times New Roman" w:cs="Times New Roman"/>
          <w:sz w:val="28"/>
          <w:szCs w:val="28"/>
          <w:lang w:val="en-US"/>
        </w:rPr>
        <w:t>)</w:t>
      </w:r>
      <w:r w:rsidRPr="00F46FA7">
        <w:rPr>
          <w:rFonts w:ascii="Times New Roman" w:hAnsi="Times New Roman" w:cs="Times New Roman"/>
          <w:sz w:val="28"/>
          <w:szCs w:val="28"/>
          <w:lang w:val="en-US"/>
        </w:rPr>
        <w:t>:93</w:t>
      </w:r>
      <w:r>
        <w:rPr>
          <w:rFonts w:ascii="Times New Roman" w:hAnsi="Times New Roman" w:cs="Times New Roman"/>
          <w:sz w:val="28"/>
          <w:szCs w:val="28"/>
          <w:lang w:val="en-US"/>
        </w:rPr>
        <w:t>-</w:t>
      </w:r>
      <w:r w:rsidRPr="00F46FA7">
        <w:rPr>
          <w:rFonts w:ascii="Times New Roman" w:hAnsi="Times New Roman" w:cs="Times New Roman"/>
          <w:sz w:val="28"/>
          <w:szCs w:val="28"/>
          <w:lang w:val="en-US"/>
        </w:rPr>
        <w:t>99. (In Russ.). DOI</w:t>
      </w:r>
      <w:r w:rsidRPr="00A16D2E">
        <w:rPr>
          <w:rFonts w:ascii="Times New Roman" w:hAnsi="Times New Roman" w:cs="Times New Roman"/>
          <w:sz w:val="28"/>
          <w:szCs w:val="28"/>
          <w:lang w:val="en-US"/>
        </w:rPr>
        <w:t>: 10.31040/2222-8349-2020-0-3-93-99</w:t>
      </w:r>
    </w:p>
    <w:p w14:paraId="3E8DD92E" w14:textId="77777777" w:rsidR="00711599" w:rsidRPr="001757A4"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Fattakhov</w:t>
      </w:r>
      <w:proofErr w:type="spellEnd"/>
      <w:r w:rsidRPr="00F46FA7">
        <w:rPr>
          <w:rFonts w:ascii="Times New Roman" w:hAnsi="Times New Roman" w:cs="Times New Roman"/>
          <w:sz w:val="28"/>
          <w:szCs w:val="28"/>
          <w:lang w:val="en-US"/>
        </w:rPr>
        <w:t xml:space="preserve"> R.V., </w:t>
      </w:r>
      <w:proofErr w:type="spellStart"/>
      <w:r w:rsidRPr="00F46FA7">
        <w:rPr>
          <w:rFonts w:ascii="Times New Roman" w:hAnsi="Times New Roman" w:cs="Times New Roman"/>
          <w:sz w:val="28"/>
          <w:szCs w:val="28"/>
          <w:lang w:val="en-US"/>
        </w:rPr>
        <w:t>Nizamutdinov</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М</w:t>
      </w:r>
      <w:r w:rsidRPr="00F46FA7">
        <w:rPr>
          <w:rFonts w:ascii="Times New Roman" w:hAnsi="Times New Roman" w:cs="Times New Roman"/>
          <w:sz w:val="28"/>
          <w:szCs w:val="28"/>
          <w:lang w:val="en-US"/>
        </w:rPr>
        <w:t>.</w:t>
      </w:r>
      <w:r w:rsidRPr="00F46FA7">
        <w:rPr>
          <w:rFonts w:ascii="Times New Roman" w:hAnsi="Times New Roman" w:cs="Times New Roman"/>
          <w:sz w:val="28"/>
          <w:szCs w:val="28"/>
        </w:rPr>
        <w:t>М</w:t>
      </w:r>
      <w:r w:rsidRPr="00F46FA7">
        <w:rPr>
          <w:rFonts w:ascii="Times New Roman" w:hAnsi="Times New Roman" w:cs="Times New Roman"/>
          <w:sz w:val="28"/>
          <w:szCs w:val="28"/>
          <w:lang w:val="en-US"/>
        </w:rPr>
        <w:t xml:space="preserve">., </w:t>
      </w:r>
      <w:proofErr w:type="spellStart"/>
      <w:r w:rsidRPr="00F46FA7">
        <w:rPr>
          <w:rFonts w:ascii="Times New Roman" w:hAnsi="Times New Roman" w:cs="Times New Roman"/>
          <w:sz w:val="28"/>
          <w:szCs w:val="28"/>
          <w:lang w:val="en-US"/>
        </w:rPr>
        <w:t>Atnabaeva</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А</w:t>
      </w:r>
      <w:r w:rsidRPr="00F46FA7">
        <w:rPr>
          <w:rFonts w:ascii="Times New Roman" w:hAnsi="Times New Roman" w:cs="Times New Roman"/>
          <w:sz w:val="28"/>
          <w:szCs w:val="28"/>
          <w:lang w:val="en-US"/>
        </w:rPr>
        <w:t xml:space="preserve">.R., </w:t>
      </w:r>
      <w:proofErr w:type="spellStart"/>
      <w:r w:rsidRPr="00F46FA7">
        <w:rPr>
          <w:rFonts w:ascii="Times New Roman" w:hAnsi="Times New Roman" w:cs="Times New Roman"/>
          <w:sz w:val="28"/>
          <w:szCs w:val="28"/>
          <w:lang w:val="en-US"/>
        </w:rPr>
        <w:t>Akhmetzyanova</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М</w:t>
      </w:r>
      <w:r w:rsidRPr="00F46FA7">
        <w:rPr>
          <w:rFonts w:ascii="Times New Roman" w:hAnsi="Times New Roman" w:cs="Times New Roman"/>
          <w:sz w:val="28"/>
          <w:szCs w:val="28"/>
          <w:lang w:val="en-US"/>
        </w:rPr>
        <w:t xml:space="preserve">.I. Assessment and forecasting of the Russian regions attractiveness as a factor of interregional migration. </w:t>
      </w:r>
      <w:bookmarkStart w:id="18" w:name="_Hlk34230534"/>
      <w:proofErr w:type="spellStart"/>
      <w:r w:rsidRPr="008B57AD">
        <w:rPr>
          <w:rFonts w:ascii="Times New Roman" w:hAnsi="Times New Roman" w:cs="Times New Roman"/>
          <w:i/>
          <w:sz w:val="28"/>
          <w:szCs w:val="28"/>
          <w:lang w:val="en-US"/>
        </w:rPr>
        <w:t>Upravlencheskie</w:t>
      </w:r>
      <w:proofErr w:type="spellEnd"/>
      <w:r w:rsidRPr="008B57AD">
        <w:rPr>
          <w:rFonts w:ascii="Times New Roman" w:hAnsi="Times New Roman" w:cs="Times New Roman"/>
          <w:i/>
          <w:sz w:val="28"/>
          <w:szCs w:val="28"/>
          <w:lang w:val="en-US"/>
        </w:rPr>
        <w:t xml:space="preserve"> </w:t>
      </w:r>
      <w:proofErr w:type="spellStart"/>
      <w:r w:rsidRPr="008B57AD">
        <w:rPr>
          <w:rFonts w:ascii="Times New Roman" w:hAnsi="Times New Roman" w:cs="Times New Roman"/>
          <w:i/>
          <w:sz w:val="28"/>
          <w:szCs w:val="28"/>
          <w:lang w:val="en-US"/>
        </w:rPr>
        <w:t>nauki</w:t>
      </w:r>
      <w:bookmarkEnd w:id="18"/>
      <w:proofErr w:type="spellEnd"/>
      <w:r w:rsidRPr="00F46FA7">
        <w:rPr>
          <w:rFonts w:ascii="Times New Roman" w:hAnsi="Times New Roman" w:cs="Times New Roman"/>
          <w:i/>
          <w:sz w:val="28"/>
          <w:szCs w:val="28"/>
          <w:lang w:val="en-US"/>
        </w:rPr>
        <w:t xml:space="preserve"> =</w:t>
      </w:r>
      <w:r w:rsidRPr="001757A4">
        <w:rPr>
          <w:lang w:val="en-US"/>
        </w:rPr>
        <w:t xml:space="preserve"> </w:t>
      </w:r>
      <w:r w:rsidRPr="00A37820">
        <w:rPr>
          <w:rFonts w:ascii="Times New Roman" w:hAnsi="Times New Roman" w:cs="Times New Roman"/>
          <w:i/>
          <w:iCs/>
          <w:sz w:val="28"/>
          <w:szCs w:val="28"/>
          <w:lang w:val="en-US"/>
        </w:rPr>
        <w:t>Management Sciences in Russia</w:t>
      </w:r>
      <w:r w:rsidRPr="00F46FA7">
        <w:rPr>
          <w:rFonts w:ascii="Times New Roman" w:hAnsi="Times New Roman" w:cs="Times New Roman"/>
          <w:i/>
          <w:sz w:val="28"/>
          <w:szCs w:val="28"/>
          <w:lang w:val="en-US"/>
        </w:rPr>
        <w:t>.</w:t>
      </w:r>
      <w:r w:rsidRPr="001757A4">
        <w:rPr>
          <w:rFonts w:ascii="Times New Roman" w:hAnsi="Times New Roman" w:cs="Times New Roman"/>
          <w:sz w:val="28"/>
          <w:szCs w:val="28"/>
          <w:lang w:val="en-US"/>
        </w:rPr>
        <w:t xml:space="preserve"> 2021</w:t>
      </w:r>
      <w:r w:rsidRPr="00F46FA7">
        <w:rPr>
          <w:rFonts w:ascii="Times New Roman" w:hAnsi="Times New Roman" w:cs="Times New Roman"/>
          <w:sz w:val="28"/>
          <w:szCs w:val="28"/>
          <w:lang w:val="en-US"/>
        </w:rPr>
        <w:t>;</w:t>
      </w:r>
      <w:r w:rsidRPr="001757A4">
        <w:rPr>
          <w:rFonts w:ascii="Times New Roman" w:hAnsi="Times New Roman" w:cs="Times New Roman"/>
          <w:sz w:val="28"/>
          <w:szCs w:val="28"/>
          <w:lang w:val="en-US"/>
        </w:rPr>
        <w:t>11(4)</w:t>
      </w:r>
      <w:r w:rsidRPr="00F46FA7">
        <w:rPr>
          <w:rFonts w:ascii="Times New Roman" w:hAnsi="Times New Roman" w:cs="Times New Roman"/>
          <w:sz w:val="28"/>
          <w:szCs w:val="28"/>
          <w:lang w:val="en-US"/>
        </w:rPr>
        <w:t>:</w:t>
      </w:r>
      <w:r w:rsidRPr="001757A4">
        <w:rPr>
          <w:rFonts w:ascii="Times New Roman" w:hAnsi="Times New Roman" w:cs="Times New Roman"/>
          <w:sz w:val="28"/>
          <w:szCs w:val="28"/>
          <w:lang w:val="en-US"/>
        </w:rPr>
        <w:t>55</w:t>
      </w:r>
      <w:r>
        <w:rPr>
          <w:rFonts w:ascii="Times New Roman" w:hAnsi="Times New Roman" w:cs="Times New Roman"/>
          <w:sz w:val="28"/>
          <w:szCs w:val="28"/>
          <w:lang w:val="en-US"/>
        </w:rPr>
        <w:t>-</w:t>
      </w:r>
      <w:r w:rsidRPr="001757A4">
        <w:rPr>
          <w:rFonts w:ascii="Times New Roman" w:hAnsi="Times New Roman" w:cs="Times New Roman"/>
          <w:sz w:val="28"/>
          <w:szCs w:val="28"/>
          <w:lang w:val="en-US"/>
        </w:rPr>
        <w:t>70.</w:t>
      </w:r>
      <w:r w:rsidRPr="00F46FA7">
        <w:rPr>
          <w:rFonts w:ascii="Times New Roman" w:hAnsi="Times New Roman" w:cs="Times New Roman"/>
          <w:sz w:val="28"/>
          <w:szCs w:val="28"/>
          <w:lang w:val="en-US"/>
        </w:rPr>
        <w:t xml:space="preserve"> (In Russ.). DOI</w:t>
      </w:r>
      <w:r w:rsidRPr="001757A4">
        <w:rPr>
          <w:rFonts w:ascii="Times New Roman" w:hAnsi="Times New Roman" w:cs="Times New Roman"/>
          <w:sz w:val="28"/>
          <w:szCs w:val="28"/>
          <w:lang w:val="en-US"/>
        </w:rPr>
        <w:t>:</w:t>
      </w:r>
      <w:r w:rsidRPr="00F46FA7">
        <w:rPr>
          <w:rFonts w:ascii="Times New Roman" w:hAnsi="Times New Roman" w:cs="Times New Roman"/>
          <w:sz w:val="28"/>
          <w:szCs w:val="28"/>
          <w:lang w:val="en-US"/>
        </w:rPr>
        <w:t xml:space="preserve"> 10.26794/2404-022X-2021-11-4-55-70</w:t>
      </w:r>
    </w:p>
    <w:p w14:paraId="62D193B3" w14:textId="77777777" w:rsidR="00711599" w:rsidRPr="00A37820"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Akhmetz</w:t>
      </w:r>
      <w:r>
        <w:rPr>
          <w:rFonts w:ascii="Times New Roman" w:hAnsi="Times New Roman" w:cs="Times New Roman"/>
          <w:sz w:val="28"/>
          <w:szCs w:val="28"/>
          <w:lang w:val="en-US"/>
        </w:rPr>
        <w:t>i</w:t>
      </w:r>
      <w:r w:rsidRPr="00F46FA7">
        <w:rPr>
          <w:rFonts w:ascii="Times New Roman" w:hAnsi="Times New Roman" w:cs="Times New Roman"/>
          <w:sz w:val="28"/>
          <w:szCs w:val="28"/>
          <w:lang w:val="en-US"/>
        </w:rPr>
        <w:t>anova</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М</w:t>
      </w:r>
      <w:r w:rsidRPr="00F46FA7">
        <w:rPr>
          <w:rFonts w:ascii="Times New Roman" w:hAnsi="Times New Roman" w:cs="Times New Roman"/>
          <w:sz w:val="28"/>
          <w:szCs w:val="28"/>
          <w:lang w:val="en-US"/>
        </w:rPr>
        <w:t xml:space="preserve">.I., </w:t>
      </w:r>
      <w:proofErr w:type="spellStart"/>
      <w:r w:rsidRPr="00F46FA7">
        <w:rPr>
          <w:rFonts w:ascii="Times New Roman" w:hAnsi="Times New Roman" w:cs="Times New Roman"/>
          <w:sz w:val="28"/>
          <w:szCs w:val="28"/>
          <w:lang w:val="en-US"/>
        </w:rPr>
        <w:t>Atnabaeva</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А</w:t>
      </w:r>
      <w:r w:rsidRPr="00F46FA7">
        <w:rPr>
          <w:rFonts w:ascii="Times New Roman" w:hAnsi="Times New Roman" w:cs="Times New Roman"/>
          <w:sz w:val="28"/>
          <w:szCs w:val="28"/>
          <w:lang w:val="en-US"/>
        </w:rPr>
        <w:t xml:space="preserve">.R. Research of the attractiveness of municipal districts and cities of the Republic of Bashkortostan using component and cluster analyzes. </w:t>
      </w:r>
      <w:bookmarkStart w:id="19" w:name="_Hlk39000506"/>
      <w:proofErr w:type="spellStart"/>
      <w:r w:rsidRPr="001B6B2E">
        <w:rPr>
          <w:rFonts w:ascii="Times New Roman" w:hAnsi="Times New Roman" w:cs="Times New Roman"/>
          <w:i/>
          <w:color w:val="000000"/>
          <w:sz w:val="28"/>
          <w:szCs w:val="28"/>
          <w:lang w:val="en-US"/>
        </w:rPr>
        <w:t>Vestnik</w:t>
      </w:r>
      <w:proofErr w:type="spellEnd"/>
      <w:r w:rsidRPr="001B6B2E">
        <w:rPr>
          <w:rFonts w:ascii="Times New Roman" w:hAnsi="Times New Roman" w:cs="Times New Roman"/>
          <w:i/>
          <w:color w:val="000000"/>
          <w:sz w:val="28"/>
          <w:szCs w:val="28"/>
          <w:lang w:val="en-US"/>
        </w:rPr>
        <w:t xml:space="preserve"> </w:t>
      </w:r>
      <w:proofErr w:type="spellStart"/>
      <w:r w:rsidRPr="001B6B2E">
        <w:rPr>
          <w:rFonts w:ascii="Times New Roman" w:hAnsi="Times New Roman" w:cs="Times New Roman"/>
          <w:i/>
          <w:color w:val="000000"/>
          <w:sz w:val="28"/>
          <w:szCs w:val="28"/>
          <w:lang w:val="en-US"/>
        </w:rPr>
        <w:t>Evraziiskoi</w:t>
      </w:r>
      <w:proofErr w:type="spellEnd"/>
      <w:r w:rsidRPr="001B6B2E">
        <w:rPr>
          <w:rFonts w:ascii="Times New Roman" w:hAnsi="Times New Roman" w:cs="Times New Roman"/>
          <w:i/>
          <w:color w:val="000000"/>
          <w:sz w:val="28"/>
          <w:szCs w:val="28"/>
          <w:lang w:val="en-US"/>
        </w:rPr>
        <w:t xml:space="preserve"> </w:t>
      </w:r>
      <w:proofErr w:type="spellStart"/>
      <w:r w:rsidRPr="001B6B2E">
        <w:rPr>
          <w:rFonts w:ascii="Times New Roman" w:hAnsi="Times New Roman" w:cs="Times New Roman"/>
          <w:i/>
          <w:color w:val="000000"/>
          <w:sz w:val="28"/>
          <w:szCs w:val="28"/>
          <w:lang w:val="en-US"/>
        </w:rPr>
        <w:t>nauki</w:t>
      </w:r>
      <w:bookmarkEnd w:id="19"/>
      <w:proofErr w:type="spellEnd"/>
      <w:r w:rsidRPr="00F46FA7">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bookmarkStart w:id="20" w:name="_Hlk59017315"/>
      <w:r w:rsidRPr="001B6B2E">
        <w:rPr>
          <w:rFonts w:ascii="Times New Roman" w:hAnsi="Times New Roman" w:cs="Times New Roman"/>
          <w:i/>
          <w:color w:val="000000"/>
          <w:sz w:val="28"/>
          <w:szCs w:val="28"/>
          <w:lang w:val="en-US"/>
        </w:rPr>
        <w:t>The Eurasian Scientific Journal</w:t>
      </w:r>
      <w:bookmarkEnd w:id="20"/>
      <w:r w:rsidRPr="00A37820">
        <w:rPr>
          <w:rFonts w:ascii="Times New Roman" w:hAnsi="Times New Roman" w:cs="Times New Roman"/>
          <w:sz w:val="28"/>
          <w:szCs w:val="28"/>
          <w:lang w:val="en-US"/>
        </w:rPr>
        <w:t>. 2020;</w:t>
      </w:r>
      <w:r>
        <w:rPr>
          <w:rFonts w:ascii="Times New Roman" w:hAnsi="Times New Roman" w:cs="Times New Roman"/>
          <w:sz w:val="28"/>
          <w:szCs w:val="28"/>
          <w:lang w:val="en-US"/>
        </w:rPr>
        <w:t>12(</w:t>
      </w:r>
      <w:r w:rsidRPr="00A37820">
        <w:rPr>
          <w:rFonts w:ascii="Times New Roman" w:hAnsi="Times New Roman" w:cs="Times New Roman"/>
          <w:sz w:val="28"/>
          <w:szCs w:val="28"/>
          <w:lang w:val="en-US"/>
        </w:rPr>
        <w:t>5</w:t>
      </w:r>
      <w:r>
        <w:rPr>
          <w:rFonts w:ascii="Times New Roman" w:hAnsi="Times New Roman" w:cs="Times New Roman"/>
          <w:sz w:val="28"/>
          <w:szCs w:val="28"/>
          <w:lang w:val="en-US"/>
        </w:rPr>
        <w:t>)</w:t>
      </w:r>
      <w:r w:rsidRPr="00A37820">
        <w:rPr>
          <w:rFonts w:ascii="Times New Roman" w:hAnsi="Times New Roman" w:cs="Times New Roman"/>
          <w:sz w:val="28"/>
          <w:szCs w:val="28"/>
          <w:lang w:val="en-US"/>
        </w:rPr>
        <w:t>:</w:t>
      </w:r>
      <w:r w:rsidRPr="00F46FA7">
        <w:rPr>
          <w:rFonts w:ascii="Times New Roman" w:hAnsi="Times New Roman" w:cs="Times New Roman"/>
          <w:sz w:val="28"/>
          <w:szCs w:val="28"/>
          <w:lang w:val="en-US"/>
        </w:rPr>
        <w:t>3. (In Russ.).</w:t>
      </w:r>
    </w:p>
    <w:p w14:paraId="1D1C19A3" w14:textId="77777777" w:rsidR="00711599" w:rsidRPr="00F84490" w:rsidRDefault="00711599" w:rsidP="00B80F88">
      <w:pPr>
        <w:pStyle w:val="a7"/>
        <w:numPr>
          <w:ilvl w:val="0"/>
          <w:numId w:val="3"/>
        </w:numPr>
        <w:suppressAutoHyphens/>
        <w:spacing w:after="120" w:line="276" w:lineRule="auto"/>
        <w:ind w:left="0" w:firstLine="567"/>
        <w:contextualSpacing w:val="0"/>
        <w:jc w:val="both"/>
        <w:rPr>
          <w:rFonts w:ascii="Times New Roman" w:hAnsi="Times New Roman" w:cs="Times New Roman"/>
          <w:sz w:val="28"/>
          <w:szCs w:val="28"/>
          <w:lang w:val="en-US"/>
        </w:rPr>
      </w:pPr>
      <w:proofErr w:type="spellStart"/>
      <w:r w:rsidRPr="00F46FA7">
        <w:rPr>
          <w:rFonts w:ascii="Times New Roman" w:hAnsi="Times New Roman" w:cs="Times New Roman"/>
          <w:sz w:val="28"/>
          <w:szCs w:val="28"/>
          <w:lang w:val="en-US"/>
        </w:rPr>
        <w:t>Smyslova</w:t>
      </w:r>
      <w:proofErr w:type="spellEnd"/>
      <w:r w:rsidRPr="00F46FA7">
        <w:rPr>
          <w:rFonts w:ascii="Times New Roman" w:hAnsi="Times New Roman" w:cs="Times New Roman"/>
          <w:sz w:val="28"/>
          <w:szCs w:val="28"/>
          <w:lang w:val="en-US"/>
        </w:rPr>
        <w:t xml:space="preserve"> </w:t>
      </w:r>
      <w:r w:rsidRPr="00F46FA7">
        <w:rPr>
          <w:rFonts w:ascii="Times New Roman" w:hAnsi="Times New Roman" w:cs="Times New Roman"/>
          <w:sz w:val="28"/>
          <w:szCs w:val="28"/>
        </w:rPr>
        <w:t>О</w:t>
      </w:r>
      <w:r w:rsidRPr="00F46FA7">
        <w:rPr>
          <w:rFonts w:ascii="Times New Roman" w:hAnsi="Times New Roman" w:cs="Times New Roman"/>
          <w:sz w:val="28"/>
          <w:szCs w:val="28"/>
          <w:lang w:val="en-US"/>
        </w:rPr>
        <w:t xml:space="preserve">.Y., </w:t>
      </w:r>
      <w:proofErr w:type="spellStart"/>
      <w:r w:rsidRPr="00F46FA7">
        <w:rPr>
          <w:rFonts w:ascii="Times New Roman" w:hAnsi="Times New Roman" w:cs="Times New Roman"/>
          <w:sz w:val="28"/>
          <w:szCs w:val="28"/>
          <w:lang w:val="en-US"/>
        </w:rPr>
        <w:t>Stroev</w:t>
      </w:r>
      <w:proofErr w:type="spellEnd"/>
      <w:r w:rsidRPr="00F46FA7">
        <w:rPr>
          <w:rFonts w:ascii="Times New Roman" w:hAnsi="Times New Roman" w:cs="Times New Roman"/>
          <w:sz w:val="28"/>
          <w:szCs w:val="28"/>
          <w:lang w:val="en-US"/>
        </w:rPr>
        <w:t xml:space="preserve"> P.V., </w:t>
      </w:r>
      <w:proofErr w:type="spellStart"/>
      <w:r w:rsidRPr="00F46FA7">
        <w:rPr>
          <w:rFonts w:ascii="Times New Roman" w:hAnsi="Times New Roman" w:cs="Times New Roman"/>
          <w:sz w:val="28"/>
          <w:szCs w:val="28"/>
          <w:lang w:val="en-US"/>
        </w:rPr>
        <w:t>Nesterova</w:t>
      </w:r>
      <w:proofErr w:type="spellEnd"/>
      <w:r w:rsidRPr="00F46FA7">
        <w:rPr>
          <w:rFonts w:ascii="Times New Roman" w:hAnsi="Times New Roman" w:cs="Times New Roman"/>
          <w:sz w:val="28"/>
          <w:szCs w:val="28"/>
          <w:lang w:val="en-US"/>
        </w:rPr>
        <w:t xml:space="preserve"> N.N. Mechanism of increasing</w:t>
      </w:r>
      <w:r>
        <w:rPr>
          <w:rFonts w:ascii="Times New Roman" w:hAnsi="Times New Roman" w:cs="Times New Roman"/>
          <w:sz w:val="28"/>
          <w:szCs w:val="28"/>
          <w:lang w:val="en-US"/>
        </w:rPr>
        <w:t xml:space="preserve"> </w:t>
      </w:r>
      <w:r w:rsidRPr="00F46FA7">
        <w:rPr>
          <w:rFonts w:ascii="Times New Roman" w:hAnsi="Times New Roman" w:cs="Times New Roman"/>
          <w:sz w:val="28"/>
          <w:szCs w:val="28"/>
          <w:lang w:val="en-US"/>
        </w:rPr>
        <w:t xml:space="preserve">the sustainability of socio-economic development of regions with using GIS-technologies. </w:t>
      </w:r>
      <w:proofErr w:type="spellStart"/>
      <w:r w:rsidRPr="008B57AD">
        <w:rPr>
          <w:rFonts w:ascii="Times New Roman" w:hAnsi="Times New Roman" w:cs="Times New Roman"/>
          <w:i/>
          <w:sz w:val="28"/>
          <w:szCs w:val="28"/>
          <w:lang w:val="en-US"/>
        </w:rPr>
        <w:t>Upravlencheskie</w:t>
      </w:r>
      <w:proofErr w:type="spellEnd"/>
      <w:r w:rsidRPr="008B57AD">
        <w:rPr>
          <w:rFonts w:ascii="Times New Roman" w:hAnsi="Times New Roman" w:cs="Times New Roman"/>
          <w:i/>
          <w:sz w:val="28"/>
          <w:szCs w:val="28"/>
          <w:lang w:val="en-US"/>
        </w:rPr>
        <w:t xml:space="preserve"> </w:t>
      </w:r>
      <w:proofErr w:type="spellStart"/>
      <w:r w:rsidRPr="008B57AD">
        <w:rPr>
          <w:rFonts w:ascii="Times New Roman" w:hAnsi="Times New Roman" w:cs="Times New Roman"/>
          <w:i/>
          <w:sz w:val="28"/>
          <w:szCs w:val="28"/>
          <w:lang w:val="en-US"/>
        </w:rPr>
        <w:t>nauki</w:t>
      </w:r>
      <w:proofErr w:type="spellEnd"/>
      <w:r w:rsidRPr="00F46FA7">
        <w:rPr>
          <w:rFonts w:ascii="Times New Roman" w:hAnsi="Times New Roman" w:cs="Times New Roman"/>
          <w:i/>
          <w:sz w:val="28"/>
          <w:szCs w:val="28"/>
          <w:lang w:val="en-US"/>
        </w:rPr>
        <w:t xml:space="preserve"> =</w:t>
      </w:r>
      <w:r w:rsidRPr="001757A4">
        <w:rPr>
          <w:lang w:val="en-US"/>
        </w:rPr>
        <w:t xml:space="preserve"> </w:t>
      </w:r>
      <w:r w:rsidRPr="00A37820">
        <w:rPr>
          <w:rFonts w:ascii="Times New Roman" w:hAnsi="Times New Roman" w:cs="Times New Roman"/>
          <w:i/>
          <w:iCs/>
          <w:sz w:val="28"/>
          <w:szCs w:val="28"/>
          <w:lang w:val="en-US"/>
        </w:rPr>
        <w:t>Management Sciences in Russia</w:t>
      </w:r>
      <w:r w:rsidRPr="00F84490">
        <w:rPr>
          <w:rFonts w:ascii="Times New Roman" w:hAnsi="Times New Roman" w:cs="Times New Roman"/>
          <w:sz w:val="28"/>
          <w:szCs w:val="28"/>
          <w:lang w:val="en-US"/>
        </w:rPr>
        <w:t>. 2018;8(4):84</w:t>
      </w:r>
      <w:r>
        <w:rPr>
          <w:rFonts w:ascii="Times New Roman" w:hAnsi="Times New Roman" w:cs="Times New Roman"/>
          <w:sz w:val="28"/>
          <w:szCs w:val="28"/>
          <w:lang w:val="en-US"/>
        </w:rPr>
        <w:t>-</w:t>
      </w:r>
      <w:r w:rsidRPr="00F84490">
        <w:rPr>
          <w:rFonts w:ascii="Times New Roman" w:hAnsi="Times New Roman" w:cs="Times New Roman"/>
          <w:sz w:val="28"/>
          <w:szCs w:val="28"/>
          <w:lang w:val="en-US"/>
        </w:rPr>
        <w:t>93.</w:t>
      </w:r>
      <w:r w:rsidRPr="00F46FA7">
        <w:rPr>
          <w:rFonts w:ascii="Times New Roman" w:hAnsi="Times New Roman" w:cs="Times New Roman"/>
          <w:sz w:val="28"/>
          <w:szCs w:val="28"/>
          <w:lang w:val="en-US"/>
        </w:rPr>
        <w:t xml:space="preserve"> (In Russ.).</w:t>
      </w:r>
      <w:r w:rsidRPr="00F84490">
        <w:rPr>
          <w:rFonts w:ascii="Times New Roman" w:hAnsi="Times New Roman" w:cs="Times New Roman"/>
          <w:sz w:val="28"/>
          <w:szCs w:val="28"/>
          <w:lang w:val="en-US"/>
        </w:rPr>
        <w:t xml:space="preserve"> DOI: 10.26794/2404-022X-2018-8-4-84-93</w:t>
      </w:r>
    </w:p>
    <w:p w14:paraId="24DEA6A7" w14:textId="77777777" w:rsidR="0099383A" w:rsidRPr="00807DA5" w:rsidRDefault="0099383A" w:rsidP="00B80F88">
      <w:pPr>
        <w:spacing w:after="0" w:line="276" w:lineRule="auto"/>
        <w:ind w:firstLine="567"/>
        <w:jc w:val="both"/>
        <w:rPr>
          <w:rFonts w:ascii="Times New Roman" w:hAnsi="Times New Roman" w:cs="Times New Roman"/>
          <w:b/>
          <w:sz w:val="28"/>
          <w:szCs w:val="28"/>
          <w:highlight w:val="yellow"/>
          <w:lang w:val="en-US"/>
        </w:rPr>
      </w:pPr>
    </w:p>
    <w:p w14:paraId="391E97A8" w14:textId="77777777" w:rsidR="0032300F" w:rsidRPr="00807DA5" w:rsidRDefault="0032300F" w:rsidP="00B80F88">
      <w:pPr>
        <w:spacing w:after="0" w:line="276" w:lineRule="auto"/>
        <w:jc w:val="both"/>
        <w:rPr>
          <w:rFonts w:ascii="Times New Roman" w:eastAsia="Calibri" w:hAnsi="Times New Roman" w:cs="Times New Roman"/>
          <w:sz w:val="28"/>
          <w:szCs w:val="28"/>
          <w:lang w:val="en-US"/>
        </w:rPr>
      </w:pPr>
    </w:p>
    <w:p w14:paraId="65ACEB9C" w14:textId="18CB4656" w:rsidR="00076A32" w:rsidRDefault="00A77119" w:rsidP="00B80F88">
      <w:pPr>
        <w:spacing w:after="0" w:line="276" w:lineRule="auto"/>
        <w:ind w:firstLine="709"/>
        <w:jc w:val="both"/>
        <w:rPr>
          <w:rFonts w:ascii="Times New Roman" w:hAnsi="Times New Roman" w:cs="Times New Roman"/>
          <w:b/>
          <w:bCs/>
          <w:sz w:val="28"/>
          <w:szCs w:val="28"/>
          <w:lang w:eastAsia="zh-CN"/>
        </w:rPr>
      </w:pPr>
      <w:r>
        <w:rPr>
          <w:rFonts w:ascii="Times New Roman" w:eastAsia="Calibri" w:hAnsi="Times New Roman" w:cs="Times New Roman"/>
          <w:b/>
          <w:sz w:val="28"/>
          <w:szCs w:val="28"/>
        </w:rPr>
        <w:t>ИНФОРМАЦИЯ О АВТОРАХ /</w:t>
      </w:r>
      <w:r w:rsidR="00076A32" w:rsidRPr="00076A32">
        <w:rPr>
          <w:rFonts w:ascii="Times New Roman" w:hAnsi="Times New Roman" w:cs="Times New Roman"/>
          <w:b/>
          <w:bCs/>
          <w:sz w:val="28"/>
          <w:szCs w:val="28"/>
          <w:lang w:eastAsia="zh-CN"/>
        </w:rPr>
        <w:t xml:space="preserve"> </w:t>
      </w:r>
      <w:r w:rsidR="00076A32" w:rsidRPr="00E83429">
        <w:rPr>
          <w:rFonts w:ascii="Times New Roman" w:hAnsi="Times New Roman" w:cs="Times New Roman"/>
          <w:b/>
          <w:bCs/>
          <w:sz w:val="28"/>
          <w:szCs w:val="28"/>
          <w:lang w:eastAsia="zh-CN"/>
        </w:rPr>
        <w:t>А</w:t>
      </w:r>
      <w:r w:rsidR="00076A32" w:rsidRPr="00E83429">
        <w:rPr>
          <w:rFonts w:ascii="Times New Roman" w:hAnsi="Times New Roman" w:cs="Times New Roman"/>
          <w:b/>
          <w:bCs/>
          <w:sz w:val="28"/>
          <w:szCs w:val="28"/>
          <w:lang w:val="en-US" w:eastAsia="zh-CN"/>
        </w:rPr>
        <w:t>BOUT</w:t>
      </w:r>
      <w:r w:rsidR="00076A32" w:rsidRPr="00076A32">
        <w:rPr>
          <w:rFonts w:ascii="Times New Roman" w:hAnsi="Times New Roman" w:cs="Times New Roman"/>
          <w:b/>
          <w:bCs/>
          <w:sz w:val="28"/>
          <w:szCs w:val="28"/>
          <w:lang w:eastAsia="zh-CN"/>
        </w:rPr>
        <w:t xml:space="preserve"> </w:t>
      </w:r>
      <w:r w:rsidR="00076A32" w:rsidRPr="00E83429">
        <w:rPr>
          <w:rFonts w:ascii="Times New Roman" w:hAnsi="Times New Roman" w:cs="Times New Roman"/>
          <w:b/>
          <w:bCs/>
          <w:sz w:val="28"/>
          <w:szCs w:val="28"/>
          <w:lang w:val="en-US" w:eastAsia="zh-CN"/>
        </w:rPr>
        <w:t>THE</w:t>
      </w:r>
      <w:r w:rsidR="00076A32" w:rsidRPr="00076A32">
        <w:rPr>
          <w:rFonts w:ascii="Times New Roman" w:hAnsi="Times New Roman" w:cs="Times New Roman"/>
          <w:b/>
          <w:bCs/>
          <w:sz w:val="28"/>
          <w:szCs w:val="28"/>
          <w:lang w:eastAsia="zh-CN"/>
        </w:rPr>
        <w:t xml:space="preserve"> </w:t>
      </w:r>
      <w:r w:rsidR="00076A32" w:rsidRPr="00E83429">
        <w:rPr>
          <w:rFonts w:ascii="Times New Roman" w:hAnsi="Times New Roman" w:cs="Times New Roman"/>
          <w:b/>
          <w:bCs/>
          <w:sz w:val="28"/>
          <w:szCs w:val="28"/>
          <w:lang w:val="en-US" w:eastAsia="zh-CN"/>
        </w:rPr>
        <w:t>AUTHOR</w:t>
      </w:r>
      <w:r w:rsidR="00076A32">
        <w:rPr>
          <w:rFonts w:ascii="Times New Roman" w:hAnsi="Times New Roman" w:cs="Times New Roman"/>
          <w:b/>
          <w:bCs/>
          <w:sz w:val="28"/>
          <w:szCs w:val="28"/>
          <w:lang w:val="en-US" w:eastAsia="zh-CN"/>
        </w:rPr>
        <w:t>S</w:t>
      </w:r>
      <w:r w:rsidR="00076A32" w:rsidRPr="00076A32">
        <w:rPr>
          <w:rFonts w:ascii="Times New Roman" w:hAnsi="Times New Roman" w:cs="Times New Roman"/>
          <w:b/>
          <w:bCs/>
          <w:sz w:val="28"/>
          <w:szCs w:val="28"/>
          <w:lang w:eastAsia="zh-CN"/>
        </w:rPr>
        <w:t xml:space="preserve"> </w:t>
      </w:r>
    </w:p>
    <w:p w14:paraId="49562323" w14:textId="77777777" w:rsidR="008A611C" w:rsidRPr="00076A32" w:rsidRDefault="008A611C" w:rsidP="00B80F88">
      <w:pPr>
        <w:spacing w:after="0" w:line="276" w:lineRule="auto"/>
        <w:ind w:firstLine="709"/>
        <w:jc w:val="both"/>
        <w:rPr>
          <w:rFonts w:ascii="Times New Roman" w:hAnsi="Times New Roman" w:cs="Times New Roman"/>
          <w:b/>
          <w:bCs/>
          <w:sz w:val="28"/>
          <w:szCs w:val="28"/>
        </w:rPr>
      </w:pPr>
    </w:p>
    <w:p w14:paraId="35D7A8DF" w14:textId="71314FF8" w:rsidR="00102B8B" w:rsidRDefault="00102B8B" w:rsidP="00B80F88">
      <w:pPr>
        <w:spacing w:after="0" w:line="276" w:lineRule="auto"/>
        <w:ind w:firstLine="567"/>
        <w:jc w:val="both"/>
        <w:rPr>
          <w:rFonts w:ascii="Times New Roman" w:hAnsi="Times New Roman" w:cs="Times New Roman"/>
          <w:bCs/>
          <w:iCs/>
          <w:color w:val="000000" w:themeColor="text1"/>
          <w:sz w:val="28"/>
          <w:szCs w:val="28"/>
        </w:rPr>
      </w:pPr>
      <w:r w:rsidRPr="00E50A77">
        <w:rPr>
          <w:rFonts w:ascii="Times New Roman" w:hAnsi="Times New Roman" w:cs="Times New Roman"/>
          <w:b/>
          <w:i/>
          <w:color w:val="000000" w:themeColor="text1"/>
          <w:sz w:val="28"/>
          <w:szCs w:val="28"/>
        </w:rPr>
        <w:t>Рафаэль Валиахметович</w:t>
      </w:r>
      <w:r>
        <w:rPr>
          <w:rFonts w:ascii="Times New Roman" w:hAnsi="Times New Roman" w:cs="Times New Roman"/>
          <w:b/>
          <w:i/>
          <w:color w:val="000000" w:themeColor="text1"/>
          <w:sz w:val="28"/>
          <w:szCs w:val="28"/>
        </w:rPr>
        <w:t xml:space="preserve"> </w:t>
      </w:r>
      <w:r w:rsidR="00443FBD" w:rsidRPr="00E50A77">
        <w:rPr>
          <w:rFonts w:ascii="Times New Roman" w:hAnsi="Times New Roman" w:cs="Times New Roman"/>
          <w:b/>
          <w:i/>
          <w:color w:val="000000" w:themeColor="text1"/>
          <w:sz w:val="28"/>
          <w:szCs w:val="28"/>
        </w:rPr>
        <w:t>Фаттахов</w:t>
      </w:r>
      <w:r w:rsidR="006246EF">
        <w:rPr>
          <w:rFonts w:ascii="Times New Roman" w:hAnsi="Times New Roman" w:cs="Times New Roman"/>
          <w:b/>
          <w:i/>
          <w:color w:val="000000" w:themeColor="text1"/>
          <w:sz w:val="28"/>
          <w:szCs w:val="28"/>
        </w:rPr>
        <w:t xml:space="preserve"> — </w:t>
      </w:r>
      <w:r w:rsidRPr="00E50A77">
        <w:rPr>
          <w:rFonts w:ascii="Times New Roman" w:hAnsi="Times New Roman" w:cs="Times New Roman"/>
          <w:bCs/>
          <w:iCs/>
          <w:color w:val="000000" w:themeColor="text1"/>
          <w:sz w:val="28"/>
          <w:szCs w:val="28"/>
        </w:rPr>
        <w:t>доктор экономических наук</w:t>
      </w:r>
      <w:r>
        <w:rPr>
          <w:rFonts w:ascii="Times New Roman" w:hAnsi="Times New Roman" w:cs="Times New Roman"/>
          <w:bCs/>
          <w:iCs/>
          <w:color w:val="000000" w:themeColor="text1"/>
          <w:sz w:val="28"/>
          <w:szCs w:val="28"/>
        </w:rPr>
        <w:t>, н</w:t>
      </w:r>
      <w:r w:rsidRPr="00E50A77">
        <w:rPr>
          <w:rFonts w:ascii="Times New Roman" w:hAnsi="Times New Roman" w:cs="Times New Roman"/>
          <w:bCs/>
          <w:iCs/>
          <w:color w:val="000000" w:themeColor="text1"/>
          <w:sz w:val="28"/>
          <w:szCs w:val="28"/>
        </w:rPr>
        <w:t>аучный руководитель</w:t>
      </w:r>
      <w:r>
        <w:rPr>
          <w:rFonts w:ascii="Times New Roman" w:hAnsi="Times New Roman" w:cs="Times New Roman"/>
          <w:bCs/>
          <w:iCs/>
          <w:color w:val="000000" w:themeColor="text1"/>
          <w:sz w:val="28"/>
          <w:szCs w:val="28"/>
        </w:rPr>
        <w:t xml:space="preserve"> </w:t>
      </w:r>
      <w:r w:rsidRPr="00E50A77">
        <w:rPr>
          <w:rFonts w:ascii="Times New Roman" w:hAnsi="Times New Roman" w:cs="Times New Roman"/>
          <w:bCs/>
          <w:iCs/>
          <w:color w:val="000000" w:themeColor="text1"/>
          <w:sz w:val="28"/>
          <w:szCs w:val="28"/>
        </w:rPr>
        <w:t>Института региональной экономики и межбюджетных отношений</w:t>
      </w:r>
      <w:r>
        <w:rPr>
          <w:rFonts w:ascii="Times New Roman" w:hAnsi="Times New Roman" w:cs="Times New Roman"/>
          <w:bCs/>
          <w:iCs/>
          <w:color w:val="000000" w:themeColor="text1"/>
          <w:sz w:val="28"/>
          <w:szCs w:val="28"/>
        </w:rPr>
        <w:t xml:space="preserve">, </w:t>
      </w:r>
      <w:r w:rsidR="00BC1929">
        <w:rPr>
          <w:rFonts w:ascii="Times New Roman" w:hAnsi="Times New Roman" w:cs="Times New Roman"/>
          <w:bCs/>
          <w:iCs/>
          <w:color w:val="000000" w:themeColor="text1"/>
          <w:sz w:val="28"/>
          <w:szCs w:val="28"/>
        </w:rPr>
        <w:t>профессор д</w:t>
      </w:r>
      <w:r w:rsidRPr="00E50A77">
        <w:rPr>
          <w:rFonts w:ascii="Times New Roman" w:hAnsi="Times New Roman" w:cs="Times New Roman"/>
          <w:bCs/>
          <w:iCs/>
          <w:color w:val="000000" w:themeColor="text1"/>
          <w:sz w:val="28"/>
          <w:szCs w:val="28"/>
        </w:rPr>
        <w:t>епартамента общественных финансов</w:t>
      </w:r>
      <w:r w:rsidR="00857821">
        <w:rPr>
          <w:rFonts w:ascii="Times New Roman" w:hAnsi="Times New Roman" w:cs="Times New Roman"/>
          <w:bCs/>
          <w:iCs/>
          <w:color w:val="000000" w:themeColor="text1"/>
          <w:sz w:val="28"/>
          <w:szCs w:val="28"/>
        </w:rPr>
        <w:t xml:space="preserve"> ф</w:t>
      </w:r>
      <w:r>
        <w:rPr>
          <w:rFonts w:ascii="Times New Roman" w:hAnsi="Times New Roman" w:cs="Times New Roman"/>
          <w:bCs/>
          <w:iCs/>
          <w:color w:val="000000" w:themeColor="text1"/>
          <w:sz w:val="28"/>
          <w:szCs w:val="28"/>
        </w:rPr>
        <w:t>ина</w:t>
      </w:r>
      <w:r w:rsidR="00BC1929">
        <w:rPr>
          <w:rFonts w:ascii="Times New Roman" w:hAnsi="Times New Roman" w:cs="Times New Roman"/>
          <w:bCs/>
          <w:iCs/>
          <w:color w:val="000000" w:themeColor="text1"/>
          <w:sz w:val="28"/>
          <w:szCs w:val="28"/>
        </w:rPr>
        <w:t>нсового факультета, Финансовый у</w:t>
      </w:r>
      <w:r>
        <w:rPr>
          <w:rFonts w:ascii="Times New Roman" w:hAnsi="Times New Roman" w:cs="Times New Roman"/>
          <w:bCs/>
          <w:iCs/>
          <w:color w:val="000000" w:themeColor="text1"/>
          <w:sz w:val="28"/>
          <w:szCs w:val="28"/>
        </w:rPr>
        <w:t>ниверситет, Москва, Россия</w:t>
      </w:r>
    </w:p>
    <w:p w14:paraId="2D764DC0" w14:textId="5778F097" w:rsidR="00102B8B" w:rsidRDefault="00443FBD" w:rsidP="00B80F88">
      <w:pPr>
        <w:spacing w:after="0" w:line="276" w:lineRule="auto"/>
        <w:jc w:val="both"/>
        <w:rPr>
          <w:rFonts w:ascii="Times New Roman" w:hAnsi="Times New Roman" w:cs="Times New Roman"/>
          <w:bCs/>
          <w:iCs/>
          <w:color w:val="000000" w:themeColor="text1"/>
          <w:sz w:val="28"/>
          <w:szCs w:val="28"/>
          <w:lang w:val="en-US"/>
        </w:rPr>
      </w:pPr>
      <w:r w:rsidRPr="00E72FEA">
        <w:rPr>
          <w:rFonts w:ascii="Times New Roman" w:hAnsi="Times New Roman" w:cs="Times New Roman"/>
          <w:b/>
          <w:i/>
          <w:iCs/>
          <w:color w:val="000000" w:themeColor="text1"/>
          <w:sz w:val="28"/>
          <w:szCs w:val="28"/>
          <w:lang w:val="en-US"/>
        </w:rPr>
        <w:t>Rafael V.</w:t>
      </w:r>
      <w:r w:rsidRPr="00E72FEA">
        <w:rPr>
          <w:rFonts w:ascii="Times New Roman" w:hAnsi="Times New Roman" w:cs="Times New Roman"/>
          <w:bCs/>
          <w:i/>
          <w:iCs/>
          <w:color w:val="000000" w:themeColor="text1"/>
          <w:sz w:val="28"/>
          <w:szCs w:val="28"/>
          <w:lang w:val="en-US"/>
        </w:rPr>
        <w:t xml:space="preserve"> </w:t>
      </w:r>
      <w:proofErr w:type="spellStart"/>
      <w:r w:rsidR="00102B8B" w:rsidRPr="00E72FEA">
        <w:rPr>
          <w:rFonts w:ascii="Times New Roman" w:hAnsi="Times New Roman" w:cs="Times New Roman"/>
          <w:b/>
          <w:i/>
          <w:iCs/>
          <w:color w:val="000000" w:themeColor="text1"/>
          <w:sz w:val="28"/>
          <w:szCs w:val="28"/>
          <w:lang w:val="en-US"/>
        </w:rPr>
        <w:t>Fattakhov</w:t>
      </w:r>
      <w:proofErr w:type="spellEnd"/>
      <w:r w:rsidR="007F4E13">
        <w:rPr>
          <w:rFonts w:ascii="Times New Roman" w:hAnsi="Times New Roman" w:cs="Times New Roman"/>
          <w:bCs/>
          <w:iCs/>
          <w:color w:val="000000" w:themeColor="text1"/>
          <w:sz w:val="28"/>
          <w:szCs w:val="28"/>
          <w:lang w:val="en-US"/>
        </w:rPr>
        <w:t xml:space="preserve"> </w:t>
      </w:r>
      <w:r w:rsidR="007F4E13" w:rsidRPr="007F4E13">
        <w:rPr>
          <w:rFonts w:ascii="Times New Roman" w:hAnsi="Times New Roman" w:cs="Times New Roman"/>
          <w:bCs/>
          <w:iCs/>
          <w:color w:val="000000" w:themeColor="text1"/>
          <w:sz w:val="28"/>
          <w:szCs w:val="28"/>
          <w:lang w:val="en-US"/>
        </w:rPr>
        <w:t>—</w:t>
      </w:r>
      <w:r w:rsidR="00102B8B" w:rsidRPr="00820E40">
        <w:rPr>
          <w:rFonts w:ascii="Times New Roman" w:hAnsi="Times New Roman" w:cs="Times New Roman"/>
          <w:bCs/>
          <w:iCs/>
          <w:color w:val="000000" w:themeColor="text1"/>
          <w:sz w:val="28"/>
          <w:szCs w:val="28"/>
          <w:lang w:val="en-US"/>
        </w:rPr>
        <w:t xml:space="preserve"> </w:t>
      </w:r>
      <w:r w:rsidR="00102B8B" w:rsidRPr="00DD0899">
        <w:rPr>
          <w:rFonts w:ascii="Times New Roman" w:hAnsi="Times New Roman" w:cs="Times New Roman"/>
          <w:bCs/>
          <w:iCs/>
          <w:color w:val="000000" w:themeColor="text1"/>
          <w:sz w:val="28"/>
          <w:szCs w:val="28"/>
          <w:lang w:val="en-US"/>
        </w:rPr>
        <w:t>Dr. Sci. (Econ.)</w:t>
      </w:r>
      <w:r w:rsidR="007F4E13">
        <w:rPr>
          <w:rFonts w:ascii="Times New Roman" w:hAnsi="Times New Roman" w:cs="Times New Roman"/>
          <w:bCs/>
          <w:iCs/>
          <w:color w:val="000000" w:themeColor="text1"/>
          <w:sz w:val="28"/>
          <w:szCs w:val="28"/>
          <w:lang w:val="en-US"/>
        </w:rPr>
        <w:t>, Scientific Supervisor,</w:t>
      </w:r>
      <w:r w:rsidR="00102B8B" w:rsidRPr="00820E40">
        <w:rPr>
          <w:rFonts w:ascii="Times New Roman" w:hAnsi="Times New Roman" w:cs="Times New Roman"/>
          <w:bCs/>
          <w:iCs/>
          <w:color w:val="000000" w:themeColor="text1"/>
          <w:sz w:val="28"/>
          <w:szCs w:val="28"/>
          <w:lang w:val="en-US"/>
        </w:rPr>
        <w:t xml:space="preserve"> Institute of Regional Economics and </w:t>
      </w:r>
      <w:proofErr w:type="spellStart"/>
      <w:r w:rsidR="00102B8B" w:rsidRPr="00820E40">
        <w:rPr>
          <w:rFonts w:ascii="Times New Roman" w:hAnsi="Times New Roman" w:cs="Times New Roman"/>
          <w:bCs/>
          <w:iCs/>
          <w:color w:val="000000" w:themeColor="text1"/>
          <w:sz w:val="28"/>
          <w:szCs w:val="28"/>
          <w:lang w:val="en-US"/>
        </w:rPr>
        <w:t>Interbudgetary</w:t>
      </w:r>
      <w:proofErr w:type="spellEnd"/>
      <w:r w:rsidR="00102B8B" w:rsidRPr="00820E40">
        <w:rPr>
          <w:rFonts w:ascii="Times New Roman" w:hAnsi="Times New Roman" w:cs="Times New Roman"/>
          <w:bCs/>
          <w:iCs/>
          <w:color w:val="000000" w:themeColor="text1"/>
          <w:sz w:val="28"/>
          <w:szCs w:val="28"/>
          <w:lang w:val="en-US"/>
        </w:rPr>
        <w:t xml:space="preserve"> Relations, Professor of the Department of Public Finance</w:t>
      </w:r>
      <w:r w:rsidR="00102B8B" w:rsidRPr="0045204D">
        <w:rPr>
          <w:rFonts w:ascii="Times New Roman" w:hAnsi="Times New Roman" w:cs="Times New Roman"/>
          <w:bCs/>
          <w:iCs/>
          <w:color w:val="000000" w:themeColor="text1"/>
          <w:sz w:val="28"/>
          <w:szCs w:val="28"/>
          <w:lang w:val="en-US"/>
        </w:rPr>
        <w:t xml:space="preserve"> </w:t>
      </w:r>
      <w:r w:rsidR="00102B8B">
        <w:rPr>
          <w:rFonts w:ascii="Times New Roman" w:hAnsi="Times New Roman" w:cs="Times New Roman"/>
          <w:bCs/>
          <w:iCs/>
          <w:color w:val="000000" w:themeColor="text1"/>
          <w:sz w:val="28"/>
          <w:szCs w:val="28"/>
          <w:lang w:val="en-US"/>
        </w:rPr>
        <w:t>of Financial Faculty</w:t>
      </w:r>
      <w:r w:rsidR="00102B8B" w:rsidRPr="00820E40">
        <w:rPr>
          <w:rFonts w:ascii="Times New Roman" w:hAnsi="Times New Roman" w:cs="Times New Roman"/>
          <w:bCs/>
          <w:iCs/>
          <w:color w:val="000000" w:themeColor="text1"/>
          <w:sz w:val="28"/>
          <w:szCs w:val="28"/>
          <w:lang w:val="en-US"/>
        </w:rPr>
        <w:t>, Financial University, Moscow, Russia</w:t>
      </w:r>
    </w:p>
    <w:p w14:paraId="2E919751" w14:textId="77777777" w:rsidR="00443FBD" w:rsidRDefault="00443FBD" w:rsidP="00B80F88">
      <w:pPr>
        <w:spacing w:after="0" w:line="276" w:lineRule="auto"/>
        <w:jc w:val="both"/>
        <w:rPr>
          <w:rFonts w:ascii="Times New Roman" w:hAnsi="Times New Roman" w:cs="Times New Roman"/>
          <w:bCs/>
          <w:iCs/>
          <w:color w:val="000000" w:themeColor="text1"/>
          <w:sz w:val="28"/>
          <w:szCs w:val="28"/>
          <w:lang w:val="en-US"/>
        </w:rPr>
      </w:pPr>
      <w:r w:rsidRPr="008B78B8">
        <w:rPr>
          <w:rFonts w:ascii="Times New Roman" w:hAnsi="Times New Roman" w:cs="Times New Roman"/>
          <w:sz w:val="28"/>
          <w:szCs w:val="28"/>
          <w:lang w:val="en-US"/>
        </w:rPr>
        <w:t>https://orcid.org/0000-0002-5863-7982</w:t>
      </w:r>
    </w:p>
    <w:p w14:paraId="2266CCBA" w14:textId="77777777" w:rsidR="00102B8B" w:rsidRPr="00511128" w:rsidRDefault="00102B8B" w:rsidP="00B80F88">
      <w:pPr>
        <w:spacing w:after="0" w:line="276" w:lineRule="auto"/>
        <w:jc w:val="both"/>
        <w:rPr>
          <w:rFonts w:ascii="Times New Roman" w:hAnsi="Times New Roman" w:cs="Times New Roman"/>
          <w:bCs/>
          <w:iCs/>
          <w:color w:val="000000" w:themeColor="text1"/>
          <w:sz w:val="28"/>
          <w:szCs w:val="28"/>
          <w:lang w:val="en-US"/>
        </w:rPr>
      </w:pPr>
      <w:r w:rsidRPr="00DD0899">
        <w:rPr>
          <w:rFonts w:ascii="Times New Roman" w:hAnsi="Times New Roman" w:cs="Times New Roman"/>
          <w:bCs/>
          <w:iCs/>
          <w:color w:val="000000" w:themeColor="text1"/>
          <w:sz w:val="28"/>
          <w:szCs w:val="28"/>
          <w:lang w:val="en-US"/>
        </w:rPr>
        <w:t>RFattakhov</w:t>
      </w:r>
      <w:r w:rsidRPr="00511128">
        <w:rPr>
          <w:rFonts w:ascii="Times New Roman" w:hAnsi="Times New Roman" w:cs="Times New Roman"/>
          <w:bCs/>
          <w:iCs/>
          <w:color w:val="000000" w:themeColor="text1"/>
          <w:sz w:val="28"/>
          <w:szCs w:val="28"/>
          <w:lang w:val="en-US"/>
        </w:rPr>
        <w:t>@</w:t>
      </w:r>
      <w:r w:rsidRPr="00DD0899">
        <w:rPr>
          <w:rFonts w:ascii="Times New Roman" w:hAnsi="Times New Roman" w:cs="Times New Roman"/>
          <w:bCs/>
          <w:iCs/>
          <w:color w:val="000000" w:themeColor="text1"/>
          <w:sz w:val="28"/>
          <w:szCs w:val="28"/>
          <w:lang w:val="en-US"/>
        </w:rPr>
        <w:t>fa</w:t>
      </w:r>
      <w:r w:rsidRPr="00511128">
        <w:rPr>
          <w:rFonts w:ascii="Times New Roman" w:hAnsi="Times New Roman" w:cs="Times New Roman"/>
          <w:bCs/>
          <w:iCs/>
          <w:color w:val="000000" w:themeColor="text1"/>
          <w:sz w:val="28"/>
          <w:szCs w:val="28"/>
          <w:lang w:val="en-US"/>
        </w:rPr>
        <w:t>.</w:t>
      </w:r>
      <w:r w:rsidRPr="00DD0899">
        <w:rPr>
          <w:rFonts w:ascii="Times New Roman" w:hAnsi="Times New Roman" w:cs="Times New Roman"/>
          <w:bCs/>
          <w:iCs/>
          <w:color w:val="000000" w:themeColor="text1"/>
          <w:sz w:val="28"/>
          <w:szCs w:val="28"/>
          <w:lang w:val="en-US"/>
        </w:rPr>
        <w:t>ru</w:t>
      </w:r>
    </w:p>
    <w:p w14:paraId="5CC8CE4A" w14:textId="09B81E33" w:rsidR="00A77119" w:rsidRDefault="00A77119" w:rsidP="00B80F88">
      <w:pPr>
        <w:spacing w:after="0" w:line="276" w:lineRule="auto"/>
        <w:ind w:firstLine="567"/>
        <w:jc w:val="both"/>
        <w:rPr>
          <w:rFonts w:ascii="Times New Roman" w:hAnsi="Times New Roman" w:cs="Times New Roman"/>
          <w:color w:val="000000" w:themeColor="text1"/>
          <w:sz w:val="28"/>
          <w:szCs w:val="28"/>
        </w:rPr>
      </w:pPr>
      <w:r w:rsidRPr="00A77119">
        <w:rPr>
          <w:rFonts w:ascii="Times New Roman" w:hAnsi="Times New Roman" w:cs="Times New Roman"/>
          <w:b/>
          <w:i/>
          <w:color w:val="000000" w:themeColor="text1"/>
          <w:sz w:val="28"/>
          <w:szCs w:val="28"/>
        </w:rPr>
        <w:t>Павел</w:t>
      </w:r>
      <w:r w:rsidRPr="00501CDA">
        <w:rPr>
          <w:rFonts w:ascii="Times New Roman" w:hAnsi="Times New Roman" w:cs="Times New Roman"/>
          <w:b/>
          <w:i/>
          <w:color w:val="000000" w:themeColor="text1"/>
          <w:sz w:val="28"/>
          <w:szCs w:val="28"/>
        </w:rPr>
        <w:t xml:space="preserve"> </w:t>
      </w:r>
      <w:r w:rsidRPr="00A77119">
        <w:rPr>
          <w:rFonts w:ascii="Times New Roman" w:hAnsi="Times New Roman" w:cs="Times New Roman"/>
          <w:b/>
          <w:i/>
          <w:color w:val="000000" w:themeColor="text1"/>
          <w:sz w:val="28"/>
          <w:szCs w:val="28"/>
        </w:rPr>
        <w:t>Викторович</w:t>
      </w:r>
      <w:r w:rsidRPr="00501CDA">
        <w:rPr>
          <w:rFonts w:ascii="Times New Roman" w:hAnsi="Times New Roman" w:cs="Times New Roman"/>
          <w:b/>
          <w:i/>
          <w:color w:val="000000" w:themeColor="text1"/>
          <w:sz w:val="28"/>
          <w:szCs w:val="28"/>
        </w:rPr>
        <w:t xml:space="preserve"> </w:t>
      </w:r>
      <w:r w:rsidRPr="00A77119">
        <w:rPr>
          <w:rFonts w:ascii="Times New Roman" w:hAnsi="Times New Roman" w:cs="Times New Roman"/>
          <w:b/>
          <w:i/>
          <w:color w:val="000000" w:themeColor="text1"/>
          <w:sz w:val="28"/>
          <w:szCs w:val="28"/>
        </w:rPr>
        <w:t>Строев</w:t>
      </w:r>
      <w:r w:rsidR="006246EF">
        <w:rPr>
          <w:rFonts w:ascii="Times New Roman" w:hAnsi="Times New Roman" w:cs="Times New Roman"/>
          <w:b/>
          <w:i/>
          <w:color w:val="000000" w:themeColor="text1"/>
          <w:sz w:val="28"/>
          <w:szCs w:val="28"/>
        </w:rPr>
        <w:t xml:space="preserve"> — </w:t>
      </w:r>
      <w:r w:rsidRPr="00846E0B">
        <w:rPr>
          <w:rFonts w:ascii="Times New Roman" w:hAnsi="Times New Roman" w:cs="Times New Roman"/>
          <w:color w:val="000000" w:themeColor="text1"/>
          <w:sz w:val="28"/>
          <w:szCs w:val="28"/>
        </w:rPr>
        <w:t>кандидат</w:t>
      </w:r>
      <w:r w:rsidRPr="00501CDA">
        <w:rPr>
          <w:rFonts w:ascii="Times New Roman" w:hAnsi="Times New Roman" w:cs="Times New Roman"/>
          <w:color w:val="000000" w:themeColor="text1"/>
          <w:sz w:val="28"/>
          <w:szCs w:val="28"/>
        </w:rPr>
        <w:t xml:space="preserve"> </w:t>
      </w:r>
      <w:r w:rsidRPr="00846E0B">
        <w:rPr>
          <w:rFonts w:ascii="Times New Roman" w:hAnsi="Times New Roman" w:cs="Times New Roman"/>
          <w:color w:val="000000" w:themeColor="text1"/>
          <w:sz w:val="28"/>
          <w:szCs w:val="28"/>
        </w:rPr>
        <w:t>экономических</w:t>
      </w:r>
      <w:r w:rsidRPr="00501CDA">
        <w:rPr>
          <w:rFonts w:ascii="Times New Roman" w:hAnsi="Times New Roman" w:cs="Times New Roman"/>
          <w:color w:val="000000" w:themeColor="text1"/>
          <w:sz w:val="28"/>
          <w:szCs w:val="28"/>
        </w:rPr>
        <w:t xml:space="preserve"> </w:t>
      </w:r>
      <w:r w:rsidRPr="00846E0B">
        <w:rPr>
          <w:rFonts w:ascii="Times New Roman" w:hAnsi="Times New Roman" w:cs="Times New Roman"/>
          <w:color w:val="000000" w:themeColor="text1"/>
          <w:sz w:val="28"/>
          <w:szCs w:val="28"/>
        </w:rPr>
        <w:t xml:space="preserve">наук, директор </w:t>
      </w:r>
      <w:r w:rsidR="00A6663A">
        <w:rPr>
          <w:rFonts w:ascii="Times New Roman" w:hAnsi="Times New Roman" w:cs="Times New Roman"/>
          <w:color w:val="000000" w:themeColor="text1"/>
          <w:sz w:val="28"/>
          <w:szCs w:val="28"/>
        </w:rPr>
        <w:t>Института</w:t>
      </w:r>
      <w:r w:rsidRPr="00846E0B">
        <w:rPr>
          <w:rFonts w:ascii="Times New Roman" w:hAnsi="Times New Roman" w:cs="Times New Roman"/>
          <w:color w:val="000000" w:themeColor="text1"/>
          <w:sz w:val="28"/>
          <w:szCs w:val="28"/>
        </w:rPr>
        <w:t xml:space="preserve"> региональной экономики и </w:t>
      </w:r>
      <w:r w:rsidR="00BC1929">
        <w:rPr>
          <w:rFonts w:ascii="Times New Roman" w:hAnsi="Times New Roman" w:cs="Times New Roman"/>
          <w:color w:val="000000" w:themeColor="text1"/>
          <w:sz w:val="28"/>
          <w:szCs w:val="28"/>
        </w:rPr>
        <w:t>межбюджетных отношений, доцент д</w:t>
      </w:r>
      <w:r w:rsidRPr="00846E0B">
        <w:rPr>
          <w:rFonts w:ascii="Times New Roman" w:hAnsi="Times New Roman" w:cs="Times New Roman"/>
          <w:color w:val="000000" w:themeColor="text1"/>
          <w:sz w:val="28"/>
          <w:szCs w:val="28"/>
        </w:rPr>
        <w:t>епартамента общественных финансов</w:t>
      </w:r>
      <w:r w:rsidR="00782DD4">
        <w:rPr>
          <w:rFonts w:ascii="Times New Roman" w:hAnsi="Times New Roman" w:cs="Times New Roman"/>
          <w:color w:val="000000" w:themeColor="text1"/>
          <w:sz w:val="28"/>
          <w:szCs w:val="28"/>
        </w:rPr>
        <w:t xml:space="preserve"> </w:t>
      </w:r>
      <w:r w:rsidR="00857821">
        <w:rPr>
          <w:rFonts w:ascii="Times New Roman" w:hAnsi="Times New Roman" w:cs="Times New Roman"/>
          <w:color w:val="000000" w:themeColor="text1"/>
          <w:sz w:val="28"/>
          <w:szCs w:val="28"/>
        </w:rPr>
        <w:t>ф</w:t>
      </w:r>
      <w:r w:rsidR="00782DD4" w:rsidRPr="00782DD4">
        <w:rPr>
          <w:rFonts w:ascii="Times New Roman" w:hAnsi="Times New Roman" w:cs="Times New Roman"/>
          <w:color w:val="000000" w:themeColor="text1"/>
          <w:sz w:val="28"/>
          <w:szCs w:val="28"/>
        </w:rPr>
        <w:t>инансового факультета</w:t>
      </w:r>
      <w:r w:rsidRPr="00846E0B">
        <w:rPr>
          <w:rFonts w:ascii="Times New Roman" w:hAnsi="Times New Roman" w:cs="Times New Roman"/>
          <w:color w:val="000000" w:themeColor="text1"/>
          <w:sz w:val="28"/>
          <w:szCs w:val="28"/>
        </w:rPr>
        <w:t>, Финансовый университет, Москва, Россия</w:t>
      </w:r>
    </w:p>
    <w:p w14:paraId="1E9EDB1B" w14:textId="6AACF838" w:rsidR="00076A32" w:rsidRDefault="007F4E13" w:rsidP="00B80F88">
      <w:pPr>
        <w:spacing w:after="0" w:line="276" w:lineRule="auto"/>
        <w:jc w:val="both"/>
        <w:rPr>
          <w:rFonts w:ascii="Times New Roman" w:hAnsi="Times New Roman" w:cs="Times New Roman"/>
          <w:color w:val="000000" w:themeColor="text1"/>
          <w:sz w:val="28"/>
          <w:szCs w:val="28"/>
          <w:lang w:val="en-US"/>
        </w:rPr>
      </w:pPr>
      <w:r>
        <w:rPr>
          <w:rFonts w:ascii="Times New Roman" w:hAnsi="Times New Roman" w:cs="Times New Roman"/>
          <w:b/>
          <w:i/>
          <w:color w:val="000000" w:themeColor="text1"/>
          <w:sz w:val="28"/>
          <w:szCs w:val="28"/>
          <w:lang w:val="en-US"/>
        </w:rPr>
        <w:lastRenderedPageBreak/>
        <w:t xml:space="preserve">Pavel V. </w:t>
      </w:r>
      <w:proofErr w:type="spellStart"/>
      <w:r>
        <w:rPr>
          <w:rFonts w:ascii="Times New Roman" w:hAnsi="Times New Roman" w:cs="Times New Roman"/>
          <w:b/>
          <w:i/>
          <w:color w:val="000000" w:themeColor="text1"/>
          <w:sz w:val="28"/>
          <w:szCs w:val="28"/>
          <w:lang w:val="en-US"/>
        </w:rPr>
        <w:t>Stroev</w:t>
      </w:r>
      <w:proofErr w:type="spellEnd"/>
      <w:r w:rsidRPr="007F4E13">
        <w:rPr>
          <w:rFonts w:ascii="Times New Roman" w:hAnsi="Times New Roman" w:cs="Times New Roman"/>
          <w:i/>
          <w:color w:val="000000" w:themeColor="text1"/>
          <w:sz w:val="28"/>
          <w:szCs w:val="28"/>
          <w:lang w:val="en-US"/>
        </w:rPr>
        <w:t xml:space="preserve"> —</w:t>
      </w:r>
      <w:r w:rsidR="00076A32" w:rsidRPr="00076A32">
        <w:rPr>
          <w:rFonts w:ascii="Times New Roman" w:hAnsi="Times New Roman" w:cs="Times New Roman"/>
          <w:b/>
          <w:i/>
          <w:color w:val="000000" w:themeColor="text1"/>
          <w:sz w:val="28"/>
          <w:szCs w:val="28"/>
          <w:lang w:val="en-US"/>
        </w:rPr>
        <w:t xml:space="preserve"> </w:t>
      </w:r>
      <w:proofErr w:type="spellStart"/>
      <w:r w:rsidR="00076A32" w:rsidRPr="00846E0B">
        <w:rPr>
          <w:rFonts w:ascii="Times New Roman" w:hAnsi="Times New Roman" w:cs="Times New Roman"/>
          <w:color w:val="000000" w:themeColor="text1"/>
          <w:sz w:val="28"/>
          <w:szCs w:val="28"/>
          <w:lang w:val="en-US"/>
        </w:rPr>
        <w:t>Cand</w:t>
      </w:r>
      <w:proofErr w:type="spellEnd"/>
      <w:r w:rsidR="00076A32" w:rsidRPr="00846E0B">
        <w:rPr>
          <w:rFonts w:ascii="Times New Roman" w:hAnsi="Times New Roman" w:cs="Times New Roman"/>
          <w:color w:val="000000" w:themeColor="text1"/>
          <w:sz w:val="28"/>
          <w:szCs w:val="28"/>
          <w:lang w:val="en-US"/>
        </w:rPr>
        <w:t xml:space="preserve">. Sci. (Econ.), Director, </w:t>
      </w:r>
      <w:r w:rsidR="00B158F1" w:rsidRPr="00B158F1">
        <w:rPr>
          <w:rFonts w:ascii="Times New Roman" w:hAnsi="Times New Roman" w:cs="Times New Roman"/>
          <w:color w:val="000000" w:themeColor="text1"/>
          <w:sz w:val="28"/>
          <w:szCs w:val="28"/>
          <w:lang w:val="en-US"/>
        </w:rPr>
        <w:t xml:space="preserve">Institute of Regional Economy and </w:t>
      </w:r>
      <w:proofErr w:type="spellStart"/>
      <w:r w:rsidR="00B158F1" w:rsidRPr="00B158F1">
        <w:rPr>
          <w:rFonts w:ascii="Times New Roman" w:hAnsi="Times New Roman" w:cs="Times New Roman"/>
          <w:color w:val="000000" w:themeColor="text1"/>
          <w:sz w:val="28"/>
          <w:szCs w:val="28"/>
          <w:lang w:val="en-US"/>
        </w:rPr>
        <w:t>Interbudgetary</w:t>
      </w:r>
      <w:proofErr w:type="spellEnd"/>
      <w:r w:rsidR="00B158F1" w:rsidRPr="00B158F1">
        <w:rPr>
          <w:rFonts w:ascii="Times New Roman" w:hAnsi="Times New Roman" w:cs="Times New Roman"/>
          <w:color w:val="000000" w:themeColor="text1"/>
          <w:sz w:val="28"/>
          <w:szCs w:val="28"/>
          <w:lang w:val="en-US"/>
        </w:rPr>
        <w:t xml:space="preserve"> Relations</w:t>
      </w:r>
      <w:r w:rsidR="00076A32" w:rsidRPr="00846E0B">
        <w:rPr>
          <w:rFonts w:ascii="Times New Roman" w:hAnsi="Times New Roman" w:cs="Times New Roman"/>
          <w:color w:val="000000" w:themeColor="text1"/>
          <w:sz w:val="28"/>
          <w:szCs w:val="28"/>
          <w:lang w:val="en-US"/>
        </w:rPr>
        <w:t>, Associate Prof</w:t>
      </w:r>
      <w:r>
        <w:rPr>
          <w:rFonts w:ascii="Times New Roman" w:hAnsi="Times New Roman" w:cs="Times New Roman"/>
          <w:color w:val="000000" w:themeColor="text1"/>
          <w:sz w:val="28"/>
          <w:szCs w:val="28"/>
          <w:lang w:val="en-US"/>
        </w:rPr>
        <w:t>essor</w:t>
      </w:r>
      <w:r w:rsidR="00076A32" w:rsidRPr="00846E0B">
        <w:rPr>
          <w:rFonts w:ascii="Times New Roman" w:hAnsi="Times New Roman" w:cs="Times New Roman"/>
          <w:color w:val="000000" w:themeColor="text1"/>
          <w:sz w:val="28"/>
          <w:szCs w:val="28"/>
          <w:lang w:val="en-US"/>
        </w:rPr>
        <w:t>, Public Finance Department</w:t>
      </w:r>
      <w:r w:rsidR="00782DD4" w:rsidRPr="00782DD4">
        <w:rPr>
          <w:rFonts w:ascii="Times New Roman" w:hAnsi="Times New Roman" w:cs="Times New Roman"/>
          <w:color w:val="000000" w:themeColor="text1"/>
          <w:sz w:val="28"/>
          <w:szCs w:val="28"/>
          <w:lang w:val="en-US"/>
        </w:rPr>
        <w:t xml:space="preserve"> of Financial Faculty</w:t>
      </w:r>
      <w:r w:rsidR="00076A32" w:rsidRPr="00846E0B">
        <w:rPr>
          <w:rFonts w:ascii="Times New Roman" w:hAnsi="Times New Roman" w:cs="Times New Roman"/>
          <w:color w:val="000000" w:themeColor="text1"/>
          <w:sz w:val="28"/>
          <w:szCs w:val="28"/>
          <w:lang w:val="en-US"/>
        </w:rPr>
        <w:t>, Financial University, Moscow, Russia</w:t>
      </w:r>
    </w:p>
    <w:p w14:paraId="4F4855B4" w14:textId="77777777" w:rsidR="00443FBD" w:rsidRPr="00511128" w:rsidRDefault="00443FBD" w:rsidP="00B80F88">
      <w:pPr>
        <w:spacing w:after="0" w:line="276" w:lineRule="auto"/>
        <w:jc w:val="both"/>
        <w:rPr>
          <w:rFonts w:ascii="Times New Roman" w:hAnsi="Times New Roman" w:cs="Times New Roman"/>
          <w:color w:val="000000" w:themeColor="text1"/>
          <w:sz w:val="28"/>
          <w:szCs w:val="28"/>
          <w:lang w:val="en-US"/>
        </w:rPr>
      </w:pPr>
      <w:r w:rsidRPr="00443FBD">
        <w:rPr>
          <w:rFonts w:ascii="Times New Roman" w:hAnsi="Times New Roman" w:cs="Times New Roman"/>
          <w:color w:val="000000" w:themeColor="text1"/>
          <w:sz w:val="28"/>
          <w:szCs w:val="28"/>
          <w:lang w:val="en-US"/>
        </w:rPr>
        <w:t>http</w:t>
      </w:r>
      <w:r w:rsidRPr="00511128">
        <w:rPr>
          <w:rFonts w:ascii="Times New Roman" w:hAnsi="Times New Roman" w:cs="Times New Roman"/>
          <w:color w:val="000000" w:themeColor="text1"/>
          <w:sz w:val="28"/>
          <w:szCs w:val="28"/>
          <w:lang w:val="en-US"/>
        </w:rPr>
        <w:t>://</w:t>
      </w:r>
      <w:r w:rsidRPr="00443FBD">
        <w:rPr>
          <w:rFonts w:ascii="Times New Roman" w:hAnsi="Times New Roman" w:cs="Times New Roman"/>
          <w:color w:val="000000" w:themeColor="text1"/>
          <w:sz w:val="28"/>
          <w:szCs w:val="28"/>
          <w:lang w:val="en-US"/>
        </w:rPr>
        <w:t>orcid</w:t>
      </w:r>
      <w:r w:rsidRPr="00511128">
        <w:rPr>
          <w:rFonts w:ascii="Times New Roman" w:hAnsi="Times New Roman" w:cs="Times New Roman"/>
          <w:color w:val="000000" w:themeColor="text1"/>
          <w:sz w:val="28"/>
          <w:szCs w:val="28"/>
          <w:lang w:val="en-US"/>
        </w:rPr>
        <w:t>.</w:t>
      </w:r>
      <w:r w:rsidRPr="00443FBD">
        <w:rPr>
          <w:rFonts w:ascii="Times New Roman" w:hAnsi="Times New Roman" w:cs="Times New Roman"/>
          <w:color w:val="000000" w:themeColor="text1"/>
          <w:sz w:val="28"/>
          <w:szCs w:val="28"/>
          <w:lang w:val="en-US"/>
        </w:rPr>
        <w:t>org</w:t>
      </w:r>
      <w:r w:rsidRPr="00511128">
        <w:rPr>
          <w:rFonts w:ascii="Times New Roman" w:hAnsi="Times New Roman" w:cs="Times New Roman"/>
          <w:color w:val="000000" w:themeColor="text1"/>
          <w:sz w:val="28"/>
          <w:szCs w:val="28"/>
          <w:lang w:val="en-US"/>
        </w:rPr>
        <w:t>/0000-0003-4770-9140</w:t>
      </w:r>
    </w:p>
    <w:p w14:paraId="250CAB64" w14:textId="77777777" w:rsidR="00A77119" w:rsidRPr="00511128" w:rsidRDefault="00A77119" w:rsidP="00B80F88">
      <w:pPr>
        <w:spacing w:after="0" w:line="276" w:lineRule="auto"/>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stroevpavel</w:t>
      </w:r>
      <w:r w:rsidRPr="00511128">
        <w:rPr>
          <w:rFonts w:ascii="Times New Roman" w:hAnsi="Times New Roman" w:cs="Times New Roman"/>
          <w:sz w:val="28"/>
          <w:szCs w:val="28"/>
          <w:lang w:val="en-US"/>
        </w:rPr>
        <w:t>@</w:t>
      </w:r>
      <w:r>
        <w:rPr>
          <w:rFonts w:ascii="Times New Roman" w:hAnsi="Times New Roman" w:cs="Times New Roman"/>
          <w:sz w:val="28"/>
          <w:szCs w:val="28"/>
          <w:lang w:val="en-US"/>
        </w:rPr>
        <w:t>gmail</w:t>
      </w:r>
      <w:r w:rsidRPr="00511128">
        <w:rPr>
          <w:rFonts w:ascii="Times New Roman" w:hAnsi="Times New Roman" w:cs="Times New Roman"/>
          <w:sz w:val="28"/>
          <w:szCs w:val="28"/>
          <w:lang w:val="en-US"/>
        </w:rPr>
        <w:t>.</w:t>
      </w:r>
      <w:r>
        <w:rPr>
          <w:rFonts w:ascii="Times New Roman" w:hAnsi="Times New Roman" w:cs="Times New Roman"/>
          <w:sz w:val="28"/>
          <w:szCs w:val="28"/>
          <w:lang w:val="en-US"/>
        </w:rPr>
        <w:t>com</w:t>
      </w:r>
    </w:p>
    <w:p w14:paraId="7217DC5D" w14:textId="1A931247" w:rsidR="00A77119" w:rsidRDefault="00A6663A" w:rsidP="0038622D">
      <w:pPr>
        <w:spacing w:after="0" w:line="276" w:lineRule="auto"/>
        <w:jc w:val="both"/>
        <w:rPr>
          <w:rFonts w:ascii="Times New Roman" w:hAnsi="Times New Roman" w:cs="Times New Roman"/>
          <w:sz w:val="28"/>
          <w:szCs w:val="28"/>
        </w:rPr>
      </w:pPr>
      <w:bookmarkStart w:id="21" w:name="_GoBack"/>
      <w:bookmarkEnd w:id="21"/>
      <w:r>
        <w:rPr>
          <w:rFonts w:ascii="Times New Roman" w:hAnsi="Times New Roman" w:cs="Times New Roman"/>
          <w:b/>
          <w:i/>
          <w:color w:val="000000" w:themeColor="text1"/>
          <w:sz w:val="28"/>
          <w:szCs w:val="28"/>
        </w:rPr>
        <w:t xml:space="preserve">Марсель </w:t>
      </w:r>
      <w:proofErr w:type="spellStart"/>
      <w:r>
        <w:rPr>
          <w:rFonts w:ascii="Times New Roman" w:hAnsi="Times New Roman" w:cs="Times New Roman"/>
          <w:b/>
          <w:i/>
          <w:color w:val="000000" w:themeColor="text1"/>
          <w:sz w:val="28"/>
          <w:szCs w:val="28"/>
        </w:rPr>
        <w:t>Малихович</w:t>
      </w:r>
      <w:proofErr w:type="spellEnd"/>
      <w:r>
        <w:rPr>
          <w:rFonts w:ascii="Times New Roman" w:hAnsi="Times New Roman" w:cs="Times New Roman"/>
          <w:b/>
          <w:i/>
          <w:color w:val="000000" w:themeColor="text1"/>
          <w:sz w:val="28"/>
          <w:szCs w:val="28"/>
        </w:rPr>
        <w:t xml:space="preserve"> </w:t>
      </w:r>
      <w:proofErr w:type="spellStart"/>
      <w:r>
        <w:rPr>
          <w:rFonts w:ascii="Times New Roman" w:hAnsi="Times New Roman" w:cs="Times New Roman"/>
          <w:b/>
          <w:i/>
          <w:color w:val="000000" w:themeColor="text1"/>
          <w:sz w:val="28"/>
          <w:szCs w:val="28"/>
        </w:rPr>
        <w:t>Низамутдинов</w:t>
      </w:r>
      <w:proofErr w:type="spellEnd"/>
      <w:r w:rsidR="006246EF">
        <w:rPr>
          <w:rFonts w:ascii="Times New Roman" w:hAnsi="Times New Roman" w:cs="Times New Roman"/>
          <w:b/>
          <w:i/>
          <w:color w:val="000000" w:themeColor="text1"/>
          <w:sz w:val="28"/>
          <w:szCs w:val="28"/>
        </w:rPr>
        <w:t xml:space="preserve"> — </w:t>
      </w:r>
      <w:r w:rsidR="00A77119">
        <w:rPr>
          <w:rFonts w:ascii="Times New Roman" w:hAnsi="Times New Roman" w:cs="Times New Roman"/>
          <w:sz w:val="28"/>
          <w:szCs w:val="28"/>
        </w:rPr>
        <w:t xml:space="preserve">кандидат </w:t>
      </w:r>
      <w:r>
        <w:rPr>
          <w:rFonts w:ascii="Times New Roman" w:hAnsi="Times New Roman" w:cs="Times New Roman"/>
          <w:sz w:val="28"/>
          <w:szCs w:val="28"/>
        </w:rPr>
        <w:t>технических</w:t>
      </w:r>
      <w:r w:rsidR="00A77119">
        <w:rPr>
          <w:rFonts w:ascii="Times New Roman" w:hAnsi="Times New Roman" w:cs="Times New Roman"/>
          <w:sz w:val="28"/>
          <w:szCs w:val="28"/>
        </w:rPr>
        <w:t xml:space="preserve"> наук</w:t>
      </w:r>
      <w:r w:rsidR="00A77119" w:rsidRPr="0010437B">
        <w:rPr>
          <w:rFonts w:ascii="Times New Roman" w:hAnsi="Times New Roman" w:cs="Times New Roman"/>
          <w:sz w:val="28"/>
          <w:szCs w:val="28"/>
        </w:rPr>
        <w:t xml:space="preserve">, </w:t>
      </w:r>
      <w:r w:rsidRPr="00A6663A">
        <w:rPr>
          <w:rFonts w:ascii="Times New Roman" w:hAnsi="Times New Roman" w:cs="Times New Roman"/>
          <w:sz w:val="28"/>
          <w:szCs w:val="28"/>
        </w:rPr>
        <w:t>доцент, заведующий сектором экономико-математического</w:t>
      </w:r>
      <w:r>
        <w:rPr>
          <w:rFonts w:ascii="Times New Roman" w:hAnsi="Times New Roman" w:cs="Times New Roman"/>
          <w:sz w:val="28"/>
          <w:szCs w:val="28"/>
        </w:rPr>
        <w:t xml:space="preserve"> </w:t>
      </w:r>
      <w:r w:rsidRPr="00A6663A">
        <w:rPr>
          <w:rFonts w:ascii="Times New Roman" w:hAnsi="Times New Roman" w:cs="Times New Roman"/>
          <w:sz w:val="28"/>
          <w:szCs w:val="28"/>
        </w:rPr>
        <w:t>моделирования, Институт социально-экономических исследований УФИЦ РАН,</w:t>
      </w:r>
      <w:r>
        <w:rPr>
          <w:rFonts w:ascii="Times New Roman" w:hAnsi="Times New Roman" w:cs="Times New Roman"/>
          <w:sz w:val="28"/>
          <w:szCs w:val="28"/>
        </w:rPr>
        <w:t xml:space="preserve"> </w:t>
      </w:r>
      <w:r w:rsidRPr="00A6663A">
        <w:rPr>
          <w:rFonts w:ascii="Times New Roman" w:hAnsi="Times New Roman" w:cs="Times New Roman"/>
          <w:sz w:val="28"/>
          <w:szCs w:val="28"/>
        </w:rPr>
        <w:t>Уфа, Россия</w:t>
      </w:r>
    </w:p>
    <w:p w14:paraId="186DCF1A" w14:textId="59283565" w:rsidR="00076A32" w:rsidRDefault="00A6663A" w:rsidP="00B80F88">
      <w:pPr>
        <w:spacing w:after="0" w:line="276" w:lineRule="auto"/>
        <w:jc w:val="both"/>
        <w:rPr>
          <w:rFonts w:ascii="Times New Roman" w:hAnsi="Times New Roman" w:cs="Times New Roman"/>
          <w:color w:val="000000" w:themeColor="text1"/>
          <w:sz w:val="28"/>
          <w:szCs w:val="28"/>
          <w:lang w:val="en-US"/>
        </w:rPr>
      </w:pPr>
      <w:proofErr w:type="spellStart"/>
      <w:r w:rsidRPr="00A6663A">
        <w:rPr>
          <w:rFonts w:ascii="Times New Roman" w:hAnsi="Times New Roman" w:cs="Times New Roman"/>
          <w:b/>
          <w:i/>
          <w:color w:val="000000" w:themeColor="text1"/>
          <w:sz w:val="28"/>
          <w:szCs w:val="28"/>
          <w:lang w:val="en-US"/>
        </w:rPr>
        <w:t>Marsel</w:t>
      </w:r>
      <w:proofErr w:type="spellEnd"/>
      <w:r w:rsidRPr="00A6663A">
        <w:rPr>
          <w:rFonts w:ascii="Times New Roman" w:hAnsi="Times New Roman" w:cs="Times New Roman"/>
          <w:b/>
          <w:i/>
          <w:color w:val="000000" w:themeColor="text1"/>
          <w:sz w:val="28"/>
          <w:szCs w:val="28"/>
          <w:lang w:val="en-US"/>
        </w:rPr>
        <w:t xml:space="preserve"> M. </w:t>
      </w:r>
      <w:proofErr w:type="spellStart"/>
      <w:r w:rsidRPr="00A6663A">
        <w:rPr>
          <w:rFonts w:ascii="Times New Roman" w:hAnsi="Times New Roman" w:cs="Times New Roman"/>
          <w:b/>
          <w:i/>
          <w:color w:val="000000" w:themeColor="text1"/>
          <w:sz w:val="28"/>
          <w:szCs w:val="28"/>
          <w:lang w:val="en-US"/>
        </w:rPr>
        <w:t>Nizamutdinov</w:t>
      </w:r>
      <w:proofErr w:type="spellEnd"/>
      <w:r w:rsidRPr="00A6663A">
        <w:rPr>
          <w:rFonts w:ascii="Times New Roman" w:hAnsi="Times New Roman" w:cs="Times New Roman"/>
          <w:b/>
          <w:i/>
          <w:color w:val="000000" w:themeColor="text1"/>
          <w:sz w:val="28"/>
          <w:szCs w:val="28"/>
          <w:lang w:val="en-US"/>
        </w:rPr>
        <w:t xml:space="preserve"> </w:t>
      </w:r>
      <w:r w:rsidR="00A7689D" w:rsidRPr="00A7689D">
        <w:rPr>
          <w:rFonts w:ascii="Times New Roman" w:hAnsi="Times New Roman" w:cs="Times New Roman"/>
          <w:i/>
          <w:color w:val="000000" w:themeColor="text1"/>
          <w:sz w:val="28"/>
          <w:szCs w:val="28"/>
          <w:lang w:val="en-US"/>
        </w:rPr>
        <w:t>—</w:t>
      </w:r>
      <w:r w:rsidRPr="00A6663A">
        <w:rPr>
          <w:rFonts w:ascii="Times New Roman" w:hAnsi="Times New Roman" w:cs="Times New Roman"/>
          <w:b/>
          <w:i/>
          <w:color w:val="000000" w:themeColor="text1"/>
          <w:sz w:val="28"/>
          <w:szCs w:val="28"/>
          <w:lang w:val="en-US"/>
        </w:rPr>
        <w:t xml:space="preserve"> </w:t>
      </w:r>
      <w:proofErr w:type="spellStart"/>
      <w:r w:rsidRPr="00A6663A">
        <w:rPr>
          <w:rFonts w:ascii="Times New Roman" w:hAnsi="Times New Roman" w:cs="Times New Roman"/>
          <w:color w:val="000000" w:themeColor="text1"/>
          <w:sz w:val="28"/>
          <w:szCs w:val="28"/>
          <w:lang w:val="en-US"/>
        </w:rPr>
        <w:t>Cand</w:t>
      </w:r>
      <w:proofErr w:type="spellEnd"/>
      <w:r w:rsidRPr="00A6663A">
        <w:rPr>
          <w:rFonts w:ascii="Times New Roman" w:hAnsi="Times New Roman" w:cs="Times New Roman"/>
          <w:color w:val="000000" w:themeColor="text1"/>
          <w:sz w:val="28"/>
          <w:szCs w:val="28"/>
          <w:lang w:val="en-US"/>
        </w:rPr>
        <w:t>. Sci. (Tech.), Assoc</w:t>
      </w:r>
      <w:r w:rsidR="00A7689D">
        <w:rPr>
          <w:rFonts w:ascii="Times New Roman" w:hAnsi="Times New Roman" w:cs="Times New Roman"/>
          <w:color w:val="000000" w:themeColor="text1"/>
          <w:sz w:val="28"/>
          <w:szCs w:val="28"/>
          <w:lang w:val="en-US"/>
        </w:rPr>
        <w:t>iate Professor,</w:t>
      </w:r>
      <w:r w:rsidRPr="00A6663A">
        <w:rPr>
          <w:rFonts w:ascii="Times New Roman" w:hAnsi="Times New Roman" w:cs="Times New Roman"/>
          <w:color w:val="000000" w:themeColor="text1"/>
          <w:sz w:val="28"/>
          <w:szCs w:val="28"/>
          <w:lang w:val="en-US"/>
        </w:rPr>
        <w:t xml:space="preserve"> Head of the Sector of Economic and Mathematical Modeling, </w:t>
      </w:r>
      <w:r w:rsidR="00A7689D" w:rsidRPr="00A7689D">
        <w:rPr>
          <w:rFonts w:ascii="Times New Roman" w:hAnsi="Times New Roman" w:cs="Times New Roman"/>
          <w:color w:val="000000" w:themeColor="text1"/>
          <w:sz w:val="28"/>
          <w:szCs w:val="28"/>
          <w:lang w:val="en-US"/>
        </w:rPr>
        <w:t>Ufa Federal Research Centre of the Russian Academy of Sciences</w:t>
      </w:r>
      <w:r w:rsidRPr="00A6663A">
        <w:rPr>
          <w:rFonts w:ascii="Times New Roman" w:hAnsi="Times New Roman" w:cs="Times New Roman"/>
          <w:color w:val="000000" w:themeColor="text1"/>
          <w:sz w:val="28"/>
          <w:szCs w:val="28"/>
          <w:lang w:val="en-US"/>
        </w:rPr>
        <w:t>, Ufa, Russia</w:t>
      </w:r>
    </w:p>
    <w:p w14:paraId="47AEE0E7" w14:textId="77777777" w:rsidR="00443FBD" w:rsidRPr="00A6663A" w:rsidRDefault="00443FBD" w:rsidP="00B80F88">
      <w:pPr>
        <w:spacing w:after="0" w:line="276" w:lineRule="auto"/>
        <w:ind w:firstLine="567"/>
        <w:jc w:val="both"/>
        <w:rPr>
          <w:rFonts w:ascii="Times New Roman" w:hAnsi="Times New Roman" w:cs="Times New Roman"/>
          <w:color w:val="000000" w:themeColor="text1"/>
          <w:sz w:val="28"/>
          <w:szCs w:val="28"/>
          <w:lang w:val="en-US"/>
        </w:rPr>
      </w:pPr>
      <w:r w:rsidRPr="00443FBD">
        <w:rPr>
          <w:rFonts w:ascii="Times New Roman" w:hAnsi="Times New Roman" w:cs="Times New Roman"/>
          <w:color w:val="000000" w:themeColor="text1"/>
          <w:sz w:val="28"/>
          <w:szCs w:val="28"/>
          <w:lang w:val="en-US"/>
        </w:rPr>
        <w:t>https://orcid.org/0000-0001-5643-1393</w:t>
      </w:r>
    </w:p>
    <w:p w14:paraId="1AF6CA33" w14:textId="77777777" w:rsidR="00A6663A" w:rsidRPr="00511128" w:rsidRDefault="00A6663A" w:rsidP="00B80F88">
      <w:pPr>
        <w:spacing w:after="0" w:line="276" w:lineRule="auto"/>
        <w:ind w:firstLine="567"/>
        <w:jc w:val="both"/>
        <w:rPr>
          <w:rFonts w:ascii="Times New Roman" w:hAnsi="Times New Roman" w:cs="Times New Roman"/>
          <w:sz w:val="28"/>
          <w:szCs w:val="28"/>
          <w:lang w:val="en-US"/>
        </w:rPr>
      </w:pPr>
      <w:r w:rsidRPr="00A6663A">
        <w:rPr>
          <w:rFonts w:ascii="Times New Roman" w:hAnsi="Times New Roman" w:cs="Times New Roman"/>
          <w:sz w:val="28"/>
          <w:szCs w:val="28"/>
          <w:lang w:val="en-US"/>
        </w:rPr>
        <w:t>marsel</w:t>
      </w:r>
      <w:r w:rsidRPr="00511128">
        <w:rPr>
          <w:rFonts w:ascii="Times New Roman" w:hAnsi="Times New Roman" w:cs="Times New Roman"/>
          <w:sz w:val="28"/>
          <w:szCs w:val="28"/>
          <w:lang w:val="en-US"/>
        </w:rPr>
        <w:t>_</w:t>
      </w:r>
      <w:r w:rsidRPr="00A6663A">
        <w:rPr>
          <w:rFonts w:ascii="Times New Roman" w:hAnsi="Times New Roman" w:cs="Times New Roman"/>
          <w:sz w:val="28"/>
          <w:szCs w:val="28"/>
          <w:lang w:val="en-US"/>
        </w:rPr>
        <w:t>n</w:t>
      </w:r>
      <w:r w:rsidRPr="00511128">
        <w:rPr>
          <w:rFonts w:ascii="Times New Roman" w:hAnsi="Times New Roman" w:cs="Times New Roman"/>
          <w:sz w:val="28"/>
          <w:szCs w:val="28"/>
          <w:lang w:val="en-US"/>
        </w:rPr>
        <w:t>@</w:t>
      </w:r>
      <w:r w:rsidRPr="00A6663A">
        <w:rPr>
          <w:rFonts w:ascii="Times New Roman" w:hAnsi="Times New Roman" w:cs="Times New Roman"/>
          <w:sz w:val="28"/>
          <w:szCs w:val="28"/>
          <w:lang w:val="en-US"/>
        </w:rPr>
        <w:t>mail</w:t>
      </w:r>
      <w:r w:rsidRPr="00511128">
        <w:rPr>
          <w:rFonts w:ascii="Times New Roman" w:hAnsi="Times New Roman" w:cs="Times New Roman"/>
          <w:sz w:val="28"/>
          <w:szCs w:val="28"/>
          <w:lang w:val="en-US"/>
        </w:rPr>
        <w:t>.</w:t>
      </w:r>
      <w:r w:rsidRPr="00A6663A">
        <w:rPr>
          <w:rFonts w:ascii="Times New Roman" w:hAnsi="Times New Roman" w:cs="Times New Roman"/>
          <w:sz w:val="28"/>
          <w:szCs w:val="28"/>
          <w:lang w:val="en-US"/>
        </w:rPr>
        <w:t>ru</w:t>
      </w:r>
    </w:p>
    <w:p w14:paraId="08B7B68F" w14:textId="4C863FFA" w:rsidR="00A77119" w:rsidRPr="0010437B" w:rsidRDefault="00A77119" w:rsidP="00B80F88">
      <w:pPr>
        <w:spacing w:after="0" w:line="276" w:lineRule="auto"/>
        <w:ind w:firstLine="567"/>
        <w:jc w:val="both"/>
        <w:rPr>
          <w:rFonts w:ascii="Times New Roman" w:hAnsi="Times New Roman" w:cs="Times New Roman"/>
          <w:snapToGrid w:val="0"/>
          <w:color w:val="000000"/>
          <w:sz w:val="28"/>
          <w:szCs w:val="28"/>
        </w:rPr>
      </w:pPr>
      <w:r w:rsidRPr="00A77119">
        <w:rPr>
          <w:rFonts w:ascii="Times New Roman" w:hAnsi="Times New Roman" w:cs="Times New Roman"/>
          <w:b/>
          <w:i/>
          <w:sz w:val="28"/>
          <w:szCs w:val="28"/>
        </w:rPr>
        <w:t>Ольга Владимировна Пивоварова</w:t>
      </w:r>
      <w:r w:rsidR="006246EF">
        <w:rPr>
          <w:rFonts w:ascii="Times New Roman" w:hAnsi="Times New Roman" w:cs="Times New Roman"/>
          <w:b/>
          <w:i/>
          <w:sz w:val="28"/>
          <w:szCs w:val="28"/>
        </w:rPr>
        <w:t xml:space="preserve"> — </w:t>
      </w:r>
      <w:r w:rsidR="001D438E" w:rsidRPr="00846E0B">
        <w:rPr>
          <w:rFonts w:ascii="Times New Roman" w:hAnsi="Times New Roman" w:cs="Times New Roman"/>
          <w:color w:val="000000" w:themeColor="text1"/>
          <w:sz w:val="28"/>
          <w:szCs w:val="28"/>
        </w:rPr>
        <w:t>кандидат экономических наук,</w:t>
      </w:r>
      <w:r w:rsidR="001D438E">
        <w:rPr>
          <w:rFonts w:ascii="Times New Roman" w:hAnsi="Times New Roman" w:cs="Times New Roman"/>
          <w:color w:val="000000" w:themeColor="text1"/>
          <w:sz w:val="28"/>
          <w:szCs w:val="28"/>
        </w:rPr>
        <w:t xml:space="preserve"> </w:t>
      </w:r>
      <w:r w:rsidR="00A6663A">
        <w:rPr>
          <w:rFonts w:ascii="Times New Roman" w:hAnsi="Times New Roman" w:cs="Times New Roman"/>
          <w:snapToGrid w:val="0"/>
          <w:color w:val="000000"/>
          <w:sz w:val="28"/>
          <w:szCs w:val="28"/>
        </w:rPr>
        <w:t>заместитель директора Института</w:t>
      </w:r>
      <w:r w:rsidRPr="0010437B">
        <w:rPr>
          <w:rFonts w:ascii="Times New Roman" w:hAnsi="Times New Roman" w:cs="Times New Roman"/>
          <w:snapToGrid w:val="0"/>
          <w:color w:val="000000"/>
          <w:sz w:val="28"/>
          <w:szCs w:val="28"/>
        </w:rPr>
        <w:t xml:space="preserve"> региональной экономики и межбюджетных отношений, </w:t>
      </w:r>
      <w:r w:rsidRPr="00846E0B">
        <w:rPr>
          <w:rFonts w:ascii="Times New Roman" w:hAnsi="Times New Roman" w:cs="Times New Roman"/>
          <w:color w:val="000000" w:themeColor="text1"/>
          <w:sz w:val="28"/>
          <w:szCs w:val="28"/>
        </w:rPr>
        <w:t>Финансовый университет, Москва, Россия</w:t>
      </w:r>
    </w:p>
    <w:p w14:paraId="0AE34FFD" w14:textId="17B11E4A" w:rsidR="00076A32" w:rsidRDefault="007D79A2" w:rsidP="00B80F88">
      <w:pPr>
        <w:spacing w:after="0" w:line="276" w:lineRule="auto"/>
        <w:jc w:val="both"/>
        <w:rPr>
          <w:rFonts w:ascii="Times New Roman" w:hAnsi="Times New Roman" w:cs="Times New Roman"/>
          <w:color w:val="000000" w:themeColor="text1"/>
          <w:sz w:val="28"/>
          <w:szCs w:val="28"/>
          <w:lang w:val="en-US"/>
        </w:rPr>
      </w:pPr>
      <w:r>
        <w:rPr>
          <w:rFonts w:ascii="Times New Roman" w:hAnsi="Times New Roman" w:cs="Times New Roman"/>
          <w:b/>
          <w:i/>
          <w:color w:val="000000" w:themeColor="text1"/>
          <w:sz w:val="28"/>
          <w:szCs w:val="28"/>
          <w:lang w:val="en-US"/>
        </w:rPr>
        <w:t xml:space="preserve">Olga V. </w:t>
      </w:r>
      <w:proofErr w:type="spellStart"/>
      <w:r>
        <w:rPr>
          <w:rFonts w:ascii="Times New Roman" w:hAnsi="Times New Roman" w:cs="Times New Roman"/>
          <w:b/>
          <w:i/>
          <w:color w:val="000000" w:themeColor="text1"/>
          <w:sz w:val="28"/>
          <w:szCs w:val="28"/>
          <w:lang w:val="en-US"/>
        </w:rPr>
        <w:t>Pivovarova</w:t>
      </w:r>
      <w:proofErr w:type="spellEnd"/>
      <w:r>
        <w:rPr>
          <w:rFonts w:ascii="Times New Roman" w:hAnsi="Times New Roman" w:cs="Times New Roman"/>
          <w:b/>
          <w:i/>
          <w:color w:val="000000" w:themeColor="text1"/>
          <w:sz w:val="28"/>
          <w:szCs w:val="28"/>
          <w:lang w:val="en-US"/>
        </w:rPr>
        <w:t xml:space="preserve"> </w:t>
      </w:r>
      <w:r w:rsidRPr="007D79A2">
        <w:rPr>
          <w:rFonts w:ascii="Times New Roman" w:hAnsi="Times New Roman" w:cs="Times New Roman"/>
          <w:i/>
          <w:color w:val="000000" w:themeColor="text1"/>
          <w:sz w:val="28"/>
          <w:szCs w:val="28"/>
          <w:lang w:val="en-US"/>
        </w:rPr>
        <w:t>—</w:t>
      </w:r>
      <w:r w:rsidR="00076A32" w:rsidRPr="00076A32">
        <w:rPr>
          <w:rFonts w:ascii="Times New Roman" w:hAnsi="Times New Roman" w:cs="Times New Roman"/>
          <w:b/>
          <w:i/>
          <w:color w:val="000000" w:themeColor="text1"/>
          <w:sz w:val="28"/>
          <w:szCs w:val="28"/>
          <w:lang w:val="en-US"/>
        </w:rPr>
        <w:t xml:space="preserve"> </w:t>
      </w:r>
      <w:proofErr w:type="spellStart"/>
      <w:r w:rsidR="001D438E" w:rsidRPr="00846E0B">
        <w:rPr>
          <w:rFonts w:ascii="Times New Roman" w:hAnsi="Times New Roman" w:cs="Times New Roman"/>
          <w:color w:val="000000" w:themeColor="text1"/>
          <w:sz w:val="28"/>
          <w:szCs w:val="28"/>
          <w:lang w:val="en-US"/>
        </w:rPr>
        <w:t>Cand</w:t>
      </w:r>
      <w:proofErr w:type="spellEnd"/>
      <w:r w:rsidR="001D438E" w:rsidRPr="00846E0B">
        <w:rPr>
          <w:rFonts w:ascii="Times New Roman" w:hAnsi="Times New Roman" w:cs="Times New Roman"/>
          <w:color w:val="000000" w:themeColor="text1"/>
          <w:sz w:val="28"/>
          <w:szCs w:val="28"/>
          <w:lang w:val="en-US"/>
        </w:rPr>
        <w:t xml:space="preserve">. Sci. (Econ.), </w:t>
      </w:r>
      <w:r w:rsidRPr="007D79A2">
        <w:rPr>
          <w:rFonts w:ascii="Times New Roman" w:hAnsi="Times New Roman" w:cs="Times New Roman"/>
          <w:color w:val="000000" w:themeColor="text1"/>
          <w:sz w:val="28"/>
          <w:szCs w:val="28"/>
          <w:lang w:val="en-US"/>
        </w:rPr>
        <w:t>Deputy Director</w:t>
      </w:r>
      <w:r w:rsidR="00076A32" w:rsidRPr="00846E0B">
        <w:rPr>
          <w:rFonts w:ascii="Times New Roman" w:hAnsi="Times New Roman" w:cs="Times New Roman"/>
          <w:color w:val="000000" w:themeColor="text1"/>
          <w:sz w:val="28"/>
          <w:szCs w:val="28"/>
          <w:lang w:val="en-US"/>
        </w:rPr>
        <w:t>,</w:t>
      </w:r>
      <w:r w:rsidR="00076A32" w:rsidRPr="0010437B">
        <w:rPr>
          <w:rFonts w:ascii="Times New Roman" w:hAnsi="Times New Roman" w:cs="Times New Roman"/>
          <w:color w:val="000000" w:themeColor="text1"/>
          <w:sz w:val="28"/>
          <w:szCs w:val="28"/>
          <w:lang w:val="en-US"/>
        </w:rPr>
        <w:t xml:space="preserve"> </w:t>
      </w:r>
      <w:bookmarkStart w:id="22" w:name="_Hlk105498148"/>
      <w:r w:rsidR="00B158F1" w:rsidRPr="00B158F1">
        <w:rPr>
          <w:rFonts w:ascii="Times New Roman" w:hAnsi="Times New Roman" w:cs="Times New Roman"/>
          <w:color w:val="000000" w:themeColor="text1"/>
          <w:sz w:val="28"/>
          <w:szCs w:val="28"/>
          <w:lang w:val="en-US"/>
        </w:rPr>
        <w:t>Institute</w:t>
      </w:r>
      <w:r w:rsidR="00076A32" w:rsidRPr="00846E0B">
        <w:rPr>
          <w:rFonts w:ascii="Times New Roman" w:hAnsi="Times New Roman" w:cs="Times New Roman"/>
          <w:color w:val="000000" w:themeColor="text1"/>
          <w:sz w:val="28"/>
          <w:szCs w:val="28"/>
          <w:lang w:val="en-US"/>
        </w:rPr>
        <w:t xml:space="preserve"> </w:t>
      </w:r>
      <w:r w:rsidR="00B158F1">
        <w:rPr>
          <w:rFonts w:ascii="Times New Roman" w:hAnsi="Times New Roman" w:cs="Times New Roman"/>
          <w:color w:val="000000" w:themeColor="text1"/>
          <w:sz w:val="28"/>
          <w:szCs w:val="28"/>
          <w:lang w:val="en-US"/>
        </w:rPr>
        <w:t>of</w:t>
      </w:r>
      <w:r w:rsidR="00076A32" w:rsidRPr="00846E0B">
        <w:rPr>
          <w:rFonts w:ascii="Times New Roman" w:hAnsi="Times New Roman" w:cs="Times New Roman"/>
          <w:color w:val="000000" w:themeColor="text1"/>
          <w:sz w:val="28"/>
          <w:szCs w:val="28"/>
          <w:lang w:val="en-US"/>
        </w:rPr>
        <w:t xml:space="preserve"> Regional Econom</w:t>
      </w:r>
      <w:r w:rsidR="00B158F1">
        <w:rPr>
          <w:rFonts w:ascii="Times New Roman" w:hAnsi="Times New Roman" w:cs="Times New Roman"/>
          <w:color w:val="000000" w:themeColor="text1"/>
          <w:sz w:val="28"/>
          <w:szCs w:val="28"/>
          <w:lang w:val="en-US"/>
        </w:rPr>
        <w:t>y</w:t>
      </w:r>
      <w:r w:rsidR="00076A32" w:rsidRPr="00846E0B">
        <w:rPr>
          <w:rFonts w:ascii="Times New Roman" w:hAnsi="Times New Roman" w:cs="Times New Roman"/>
          <w:color w:val="000000" w:themeColor="text1"/>
          <w:sz w:val="28"/>
          <w:szCs w:val="28"/>
          <w:lang w:val="en-US"/>
        </w:rPr>
        <w:t xml:space="preserve"> and </w:t>
      </w:r>
      <w:proofErr w:type="spellStart"/>
      <w:r w:rsidR="00076A32" w:rsidRPr="00846E0B">
        <w:rPr>
          <w:rFonts w:ascii="Times New Roman" w:hAnsi="Times New Roman" w:cs="Times New Roman"/>
          <w:color w:val="000000" w:themeColor="text1"/>
          <w:sz w:val="28"/>
          <w:szCs w:val="28"/>
          <w:lang w:val="en-US"/>
        </w:rPr>
        <w:t>Interbudgetary</w:t>
      </w:r>
      <w:proofErr w:type="spellEnd"/>
      <w:r w:rsidR="00076A32" w:rsidRPr="00846E0B">
        <w:rPr>
          <w:rFonts w:ascii="Times New Roman" w:hAnsi="Times New Roman" w:cs="Times New Roman"/>
          <w:color w:val="000000" w:themeColor="text1"/>
          <w:sz w:val="28"/>
          <w:szCs w:val="28"/>
          <w:lang w:val="en-US"/>
        </w:rPr>
        <w:t xml:space="preserve"> Relations</w:t>
      </w:r>
      <w:bookmarkEnd w:id="22"/>
      <w:r w:rsidR="00076A32" w:rsidRPr="00846E0B">
        <w:rPr>
          <w:rFonts w:ascii="Times New Roman" w:hAnsi="Times New Roman" w:cs="Times New Roman"/>
          <w:color w:val="000000" w:themeColor="text1"/>
          <w:sz w:val="28"/>
          <w:szCs w:val="28"/>
          <w:lang w:val="en-US"/>
        </w:rPr>
        <w:t>, Financial University, Moscow, Russia</w:t>
      </w:r>
    </w:p>
    <w:p w14:paraId="4D804DB0" w14:textId="77777777" w:rsidR="00443FBD" w:rsidRDefault="00443FBD" w:rsidP="00B80F88">
      <w:pPr>
        <w:spacing w:after="0" w:line="276" w:lineRule="auto"/>
        <w:jc w:val="both"/>
        <w:rPr>
          <w:rFonts w:ascii="Times New Roman" w:hAnsi="Times New Roman" w:cs="Times New Roman"/>
          <w:color w:val="000000" w:themeColor="text1"/>
          <w:sz w:val="28"/>
          <w:szCs w:val="28"/>
          <w:lang w:val="en-US"/>
        </w:rPr>
      </w:pPr>
      <w:r w:rsidRPr="00443FBD">
        <w:rPr>
          <w:rFonts w:ascii="Times New Roman" w:hAnsi="Times New Roman" w:cs="Times New Roman"/>
          <w:color w:val="000000" w:themeColor="text1"/>
          <w:sz w:val="28"/>
          <w:szCs w:val="28"/>
          <w:lang w:val="en-US"/>
        </w:rPr>
        <w:t>https://orcid.org/0000-0002-1755-5972</w:t>
      </w:r>
    </w:p>
    <w:p w14:paraId="4E313C4B" w14:textId="77777777" w:rsidR="00A77119" w:rsidRPr="00511128" w:rsidRDefault="00A77119" w:rsidP="00B80F88">
      <w:pPr>
        <w:spacing w:after="0" w:line="276" w:lineRule="auto"/>
        <w:jc w:val="both"/>
        <w:rPr>
          <w:rFonts w:ascii="Times New Roman" w:hAnsi="Times New Roman" w:cs="Times New Roman"/>
          <w:snapToGrid w:val="0"/>
          <w:color w:val="000000"/>
          <w:sz w:val="28"/>
          <w:szCs w:val="28"/>
          <w:lang w:val="en-US"/>
        </w:rPr>
      </w:pPr>
      <w:r w:rsidRPr="0010437B">
        <w:rPr>
          <w:rFonts w:ascii="Times New Roman" w:hAnsi="Times New Roman" w:cs="Times New Roman"/>
          <w:snapToGrid w:val="0"/>
          <w:color w:val="000000"/>
          <w:sz w:val="28"/>
          <w:szCs w:val="28"/>
          <w:lang w:val="en-US"/>
        </w:rPr>
        <w:t>olga</w:t>
      </w:r>
      <w:r w:rsidRPr="00511128">
        <w:rPr>
          <w:rFonts w:ascii="Times New Roman" w:hAnsi="Times New Roman" w:cs="Times New Roman"/>
          <w:snapToGrid w:val="0"/>
          <w:color w:val="000000"/>
          <w:sz w:val="28"/>
          <w:szCs w:val="28"/>
          <w:lang w:val="en-US"/>
        </w:rPr>
        <w:t>_</w:t>
      </w:r>
      <w:r w:rsidRPr="0010437B">
        <w:rPr>
          <w:rFonts w:ascii="Times New Roman" w:hAnsi="Times New Roman" w:cs="Times New Roman"/>
          <w:snapToGrid w:val="0"/>
          <w:color w:val="000000"/>
          <w:sz w:val="28"/>
          <w:szCs w:val="28"/>
          <w:lang w:val="en-US"/>
        </w:rPr>
        <w:t>piv</w:t>
      </w:r>
      <w:r w:rsidRPr="00511128">
        <w:rPr>
          <w:rFonts w:ascii="Times New Roman" w:hAnsi="Times New Roman" w:cs="Times New Roman"/>
          <w:snapToGrid w:val="0"/>
          <w:color w:val="000000"/>
          <w:sz w:val="28"/>
          <w:szCs w:val="28"/>
          <w:lang w:val="en-US"/>
        </w:rPr>
        <w:t>@</w:t>
      </w:r>
      <w:r w:rsidRPr="0010437B">
        <w:rPr>
          <w:rFonts w:ascii="Times New Roman" w:hAnsi="Times New Roman" w:cs="Times New Roman"/>
          <w:snapToGrid w:val="0"/>
          <w:color w:val="000000"/>
          <w:sz w:val="28"/>
          <w:szCs w:val="28"/>
          <w:lang w:val="en-US"/>
        </w:rPr>
        <w:t>mail</w:t>
      </w:r>
      <w:r w:rsidRPr="00511128">
        <w:rPr>
          <w:rFonts w:ascii="Times New Roman" w:hAnsi="Times New Roman" w:cs="Times New Roman"/>
          <w:snapToGrid w:val="0"/>
          <w:color w:val="000000"/>
          <w:sz w:val="28"/>
          <w:szCs w:val="28"/>
          <w:lang w:val="en-US"/>
        </w:rPr>
        <w:t>.</w:t>
      </w:r>
      <w:r w:rsidRPr="0010437B">
        <w:rPr>
          <w:rFonts w:ascii="Times New Roman" w:hAnsi="Times New Roman" w:cs="Times New Roman"/>
          <w:snapToGrid w:val="0"/>
          <w:color w:val="000000"/>
          <w:sz w:val="28"/>
          <w:szCs w:val="28"/>
          <w:lang w:val="en-US"/>
        </w:rPr>
        <w:t>ru</w:t>
      </w:r>
    </w:p>
    <w:p w14:paraId="51E2DD8A" w14:textId="1726BDB1" w:rsidR="00F648A8" w:rsidRPr="00B84BEA" w:rsidRDefault="000212DA" w:rsidP="00B80F88">
      <w:pPr>
        <w:spacing w:after="0" w:line="276" w:lineRule="auto"/>
        <w:ind w:firstLine="567"/>
        <w:jc w:val="both"/>
        <w:rPr>
          <w:rFonts w:ascii="Times New Roman" w:hAnsi="Times New Roman" w:cs="Times New Roman"/>
          <w:sz w:val="28"/>
          <w:szCs w:val="28"/>
        </w:rPr>
      </w:pPr>
      <w:proofErr w:type="spellStart"/>
      <w:r w:rsidRPr="00B84BEA">
        <w:rPr>
          <w:rFonts w:ascii="Times New Roman" w:hAnsi="Times New Roman" w:cs="Times New Roman"/>
          <w:b/>
          <w:i/>
          <w:color w:val="000000" w:themeColor="text1"/>
          <w:sz w:val="28"/>
          <w:szCs w:val="28"/>
        </w:rPr>
        <w:t>Миляуша</w:t>
      </w:r>
      <w:proofErr w:type="spellEnd"/>
      <w:r w:rsidRPr="00B84BEA">
        <w:rPr>
          <w:rFonts w:ascii="Times New Roman" w:hAnsi="Times New Roman" w:cs="Times New Roman"/>
          <w:b/>
          <w:i/>
          <w:color w:val="000000" w:themeColor="text1"/>
          <w:sz w:val="28"/>
          <w:szCs w:val="28"/>
        </w:rPr>
        <w:t xml:space="preserve"> </w:t>
      </w:r>
      <w:proofErr w:type="spellStart"/>
      <w:r w:rsidRPr="00B84BEA">
        <w:rPr>
          <w:rFonts w:ascii="Times New Roman" w:hAnsi="Times New Roman" w:cs="Times New Roman"/>
          <w:b/>
          <w:i/>
          <w:color w:val="000000" w:themeColor="text1"/>
          <w:sz w:val="28"/>
          <w:szCs w:val="28"/>
        </w:rPr>
        <w:t>Ильгамовна</w:t>
      </w:r>
      <w:proofErr w:type="spellEnd"/>
      <w:r w:rsidRPr="00B84BEA">
        <w:rPr>
          <w:rFonts w:ascii="Times New Roman" w:hAnsi="Times New Roman" w:cs="Times New Roman"/>
          <w:b/>
          <w:i/>
          <w:color w:val="000000" w:themeColor="text1"/>
          <w:sz w:val="28"/>
          <w:szCs w:val="28"/>
        </w:rPr>
        <w:t xml:space="preserve"> </w:t>
      </w:r>
      <w:proofErr w:type="spellStart"/>
      <w:r w:rsidRPr="00B84BEA">
        <w:rPr>
          <w:rFonts w:ascii="Times New Roman" w:hAnsi="Times New Roman" w:cs="Times New Roman"/>
          <w:b/>
          <w:i/>
          <w:color w:val="000000" w:themeColor="text1"/>
          <w:sz w:val="28"/>
          <w:szCs w:val="28"/>
        </w:rPr>
        <w:t>Ахметзянова</w:t>
      </w:r>
      <w:proofErr w:type="spellEnd"/>
      <w:r w:rsidR="006246EF">
        <w:rPr>
          <w:rFonts w:ascii="Times New Roman" w:hAnsi="Times New Roman" w:cs="Times New Roman"/>
          <w:b/>
          <w:i/>
          <w:color w:val="000000" w:themeColor="text1"/>
          <w:sz w:val="28"/>
          <w:szCs w:val="28"/>
        </w:rPr>
        <w:t xml:space="preserve"> — </w:t>
      </w:r>
      <w:r w:rsidR="00BC1929">
        <w:rPr>
          <w:rFonts w:ascii="Times New Roman" w:hAnsi="Times New Roman" w:cs="Times New Roman"/>
          <w:color w:val="000000" w:themeColor="text1"/>
          <w:sz w:val="28"/>
          <w:szCs w:val="28"/>
        </w:rPr>
        <w:t>аспирант</w:t>
      </w:r>
      <w:r w:rsidR="00857821">
        <w:rPr>
          <w:rFonts w:ascii="Times New Roman" w:hAnsi="Times New Roman" w:cs="Times New Roman"/>
          <w:color w:val="000000" w:themeColor="text1"/>
          <w:sz w:val="28"/>
          <w:szCs w:val="28"/>
        </w:rPr>
        <w:t>ка</w:t>
      </w:r>
      <w:r w:rsidR="00BC1929">
        <w:rPr>
          <w:rFonts w:ascii="Times New Roman" w:hAnsi="Times New Roman" w:cs="Times New Roman"/>
          <w:color w:val="000000" w:themeColor="text1"/>
          <w:sz w:val="28"/>
          <w:szCs w:val="28"/>
        </w:rPr>
        <w:t>,</w:t>
      </w:r>
      <w:r w:rsidR="00BC1929" w:rsidRPr="00B84BEA">
        <w:rPr>
          <w:rFonts w:ascii="Times New Roman" w:hAnsi="Times New Roman" w:cs="Times New Roman"/>
          <w:color w:val="000000" w:themeColor="text1"/>
          <w:sz w:val="28"/>
          <w:szCs w:val="28"/>
        </w:rPr>
        <w:t xml:space="preserve"> </w:t>
      </w:r>
      <w:r w:rsidRPr="00B84BEA">
        <w:rPr>
          <w:rFonts w:ascii="Times New Roman" w:hAnsi="Times New Roman" w:cs="Times New Roman"/>
          <w:color w:val="000000" w:themeColor="text1"/>
          <w:sz w:val="28"/>
          <w:szCs w:val="28"/>
        </w:rPr>
        <w:t>млад</w:t>
      </w:r>
      <w:r w:rsidR="00BC1929">
        <w:rPr>
          <w:rFonts w:ascii="Times New Roman" w:hAnsi="Times New Roman" w:cs="Times New Roman"/>
          <w:color w:val="000000" w:themeColor="text1"/>
          <w:sz w:val="28"/>
          <w:szCs w:val="28"/>
        </w:rPr>
        <w:t xml:space="preserve">ший научный сотрудник </w:t>
      </w:r>
      <w:r w:rsidR="00F648A8" w:rsidRPr="00B84BEA">
        <w:rPr>
          <w:rFonts w:ascii="Times New Roman" w:hAnsi="Times New Roman" w:cs="Times New Roman"/>
          <w:sz w:val="28"/>
          <w:szCs w:val="28"/>
        </w:rPr>
        <w:t>сектор</w:t>
      </w:r>
      <w:r w:rsidRPr="00B84BEA">
        <w:rPr>
          <w:rFonts w:ascii="Times New Roman" w:hAnsi="Times New Roman" w:cs="Times New Roman"/>
          <w:sz w:val="28"/>
          <w:szCs w:val="28"/>
        </w:rPr>
        <w:t>а</w:t>
      </w:r>
      <w:r w:rsidR="00F648A8" w:rsidRPr="00B84BEA">
        <w:rPr>
          <w:rFonts w:ascii="Times New Roman" w:hAnsi="Times New Roman" w:cs="Times New Roman"/>
          <w:sz w:val="28"/>
          <w:szCs w:val="28"/>
        </w:rPr>
        <w:t xml:space="preserve"> экономико-математического моделирования, Институт социально-экономических исследований УФИЦ РАН, Уфа, Россия</w:t>
      </w:r>
    </w:p>
    <w:p w14:paraId="3E4CA626" w14:textId="77777777" w:rsidR="00857821" w:rsidRPr="0038622D" w:rsidRDefault="00857821" w:rsidP="00857821">
      <w:pPr>
        <w:spacing w:after="0" w:line="276" w:lineRule="auto"/>
        <w:jc w:val="both"/>
        <w:rPr>
          <w:rFonts w:ascii="Times New Roman" w:hAnsi="Times New Roman" w:cs="Times New Roman"/>
          <w:sz w:val="28"/>
          <w:szCs w:val="28"/>
        </w:rPr>
      </w:pPr>
      <w:r w:rsidRPr="00443FBD">
        <w:rPr>
          <w:rFonts w:ascii="Times New Roman" w:hAnsi="Times New Roman" w:cs="Times New Roman"/>
          <w:sz w:val="28"/>
          <w:szCs w:val="28"/>
          <w:lang w:val="en-US"/>
        </w:rPr>
        <w:t>https</w:t>
      </w:r>
      <w:r w:rsidRPr="0038622D">
        <w:rPr>
          <w:rFonts w:ascii="Times New Roman" w:hAnsi="Times New Roman" w:cs="Times New Roman"/>
          <w:sz w:val="28"/>
          <w:szCs w:val="28"/>
        </w:rPr>
        <w:t>://</w:t>
      </w:r>
      <w:r w:rsidRPr="00443FBD">
        <w:rPr>
          <w:rFonts w:ascii="Times New Roman" w:hAnsi="Times New Roman" w:cs="Times New Roman"/>
          <w:sz w:val="28"/>
          <w:szCs w:val="28"/>
          <w:lang w:val="en-US"/>
        </w:rPr>
        <w:t>orcid</w:t>
      </w:r>
      <w:r w:rsidRPr="0038622D">
        <w:rPr>
          <w:rFonts w:ascii="Times New Roman" w:hAnsi="Times New Roman" w:cs="Times New Roman"/>
          <w:sz w:val="28"/>
          <w:szCs w:val="28"/>
        </w:rPr>
        <w:t>.</w:t>
      </w:r>
      <w:r w:rsidRPr="00443FBD">
        <w:rPr>
          <w:rFonts w:ascii="Times New Roman" w:hAnsi="Times New Roman" w:cs="Times New Roman"/>
          <w:sz w:val="28"/>
          <w:szCs w:val="28"/>
          <w:lang w:val="en-US"/>
        </w:rPr>
        <w:t>org</w:t>
      </w:r>
      <w:r w:rsidRPr="0038622D">
        <w:rPr>
          <w:rFonts w:ascii="Times New Roman" w:hAnsi="Times New Roman" w:cs="Times New Roman"/>
          <w:sz w:val="28"/>
          <w:szCs w:val="28"/>
        </w:rPr>
        <w:t>/0000-0002-4875-7876</w:t>
      </w:r>
    </w:p>
    <w:p w14:paraId="0759DE3D" w14:textId="18462A24" w:rsidR="000212DA" w:rsidRPr="00857821" w:rsidRDefault="00A0002C" w:rsidP="00B80F88">
      <w:pPr>
        <w:spacing w:after="0" w:line="276" w:lineRule="auto"/>
        <w:ind w:firstLine="567"/>
        <w:jc w:val="both"/>
        <w:rPr>
          <w:rFonts w:ascii="Times New Roman" w:hAnsi="Times New Roman" w:cs="Times New Roman"/>
          <w:sz w:val="28"/>
          <w:szCs w:val="28"/>
        </w:rPr>
      </w:pPr>
      <w:proofErr w:type="spellStart"/>
      <w:r w:rsidRPr="00B84BEA">
        <w:rPr>
          <w:rFonts w:ascii="Times New Roman" w:hAnsi="Times New Roman" w:cs="Times New Roman"/>
          <w:sz w:val="28"/>
          <w:szCs w:val="28"/>
          <w:lang w:val="en-US"/>
        </w:rPr>
        <w:t>ms</w:t>
      </w:r>
      <w:proofErr w:type="spellEnd"/>
      <w:r w:rsidRPr="00857821">
        <w:rPr>
          <w:rFonts w:ascii="Times New Roman" w:hAnsi="Times New Roman" w:cs="Times New Roman"/>
          <w:sz w:val="28"/>
          <w:szCs w:val="28"/>
        </w:rPr>
        <w:t>.</w:t>
      </w:r>
      <w:proofErr w:type="spellStart"/>
      <w:r w:rsidRPr="00B84BEA">
        <w:rPr>
          <w:rFonts w:ascii="Times New Roman" w:hAnsi="Times New Roman" w:cs="Times New Roman"/>
          <w:sz w:val="28"/>
          <w:szCs w:val="28"/>
          <w:lang w:val="en-US"/>
        </w:rPr>
        <w:t>milyash</w:t>
      </w:r>
      <w:proofErr w:type="spellEnd"/>
      <w:r w:rsidRPr="00857821">
        <w:rPr>
          <w:rFonts w:ascii="Times New Roman" w:hAnsi="Times New Roman" w:cs="Times New Roman"/>
          <w:sz w:val="28"/>
          <w:szCs w:val="28"/>
        </w:rPr>
        <w:t>1997@</w:t>
      </w:r>
      <w:r w:rsidRPr="00B84BEA">
        <w:rPr>
          <w:rFonts w:ascii="Times New Roman" w:hAnsi="Times New Roman" w:cs="Times New Roman"/>
          <w:sz w:val="28"/>
          <w:szCs w:val="28"/>
          <w:lang w:val="en-US"/>
        </w:rPr>
        <w:t>mail</w:t>
      </w:r>
      <w:r w:rsidRPr="00857821">
        <w:rPr>
          <w:rFonts w:ascii="Times New Roman" w:hAnsi="Times New Roman" w:cs="Times New Roman"/>
          <w:sz w:val="28"/>
          <w:szCs w:val="28"/>
        </w:rPr>
        <w:t>.</w:t>
      </w:r>
      <w:proofErr w:type="spellStart"/>
      <w:r w:rsidRPr="00B84BEA">
        <w:rPr>
          <w:rFonts w:ascii="Times New Roman" w:hAnsi="Times New Roman" w:cs="Times New Roman"/>
          <w:sz w:val="28"/>
          <w:szCs w:val="28"/>
          <w:lang w:val="en-US"/>
        </w:rPr>
        <w:t>ru</w:t>
      </w:r>
      <w:proofErr w:type="spellEnd"/>
    </w:p>
    <w:p w14:paraId="1DAF7B3E" w14:textId="61C7495B" w:rsidR="00F737F2" w:rsidRDefault="00F737F2" w:rsidP="00B80F88">
      <w:pPr>
        <w:spacing w:after="0" w:line="276" w:lineRule="auto"/>
        <w:jc w:val="both"/>
        <w:rPr>
          <w:rFonts w:ascii="Times New Roman" w:hAnsi="Times New Roman" w:cs="Times New Roman"/>
          <w:sz w:val="28"/>
          <w:szCs w:val="28"/>
          <w:lang w:val="en-US"/>
        </w:rPr>
      </w:pPr>
      <w:bookmarkStart w:id="23" w:name="_Hlk110497080"/>
      <w:proofErr w:type="spellStart"/>
      <w:r w:rsidRPr="00B84BEA">
        <w:rPr>
          <w:rFonts w:ascii="Times New Roman" w:hAnsi="Times New Roman" w:cs="Times New Roman"/>
          <w:b/>
          <w:i/>
          <w:sz w:val="28"/>
          <w:szCs w:val="28"/>
          <w:lang w:val="en-US"/>
        </w:rPr>
        <w:t>Milyausha</w:t>
      </w:r>
      <w:proofErr w:type="spellEnd"/>
      <w:r w:rsidRPr="00B84BEA">
        <w:rPr>
          <w:rFonts w:ascii="Times New Roman" w:hAnsi="Times New Roman" w:cs="Times New Roman"/>
          <w:b/>
          <w:i/>
          <w:sz w:val="28"/>
          <w:szCs w:val="28"/>
          <w:lang w:val="en-US"/>
        </w:rPr>
        <w:t xml:space="preserve"> I. </w:t>
      </w:r>
      <w:proofErr w:type="spellStart"/>
      <w:r w:rsidRPr="00B84BEA">
        <w:rPr>
          <w:rFonts w:ascii="Times New Roman" w:hAnsi="Times New Roman" w:cs="Times New Roman"/>
          <w:b/>
          <w:i/>
          <w:sz w:val="28"/>
          <w:szCs w:val="28"/>
          <w:lang w:val="en-US"/>
        </w:rPr>
        <w:t>Akhmetzyanova</w:t>
      </w:r>
      <w:bookmarkEnd w:id="23"/>
      <w:proofErr w:type="spellEnd"/>
      <w:r w:rsidRPr="00B84BEA">
        <w:rPr>
          <w:rFonts w:ascii="Times New Roman" w:hAnsi="Times New Roman" w:cs="Times New Roman"/>
          <w:b/>
          <w:i/>
          <w:sz w:val="28"/>
          <w:szCs w:val="28"/>
          <w:lang w:val="en-US"/>
        </w:rPr>
        <w:t> </w:t>
      </w:r>
      <w:r w:rsidRPr="00B84BEA">
        <w:rPr>
          <w:rFonts w:ascii="Times New Roman" w:hAnsi="Times New Roman" w:cs="Times New Roman"/>
          <w:sz w:val="28"/>
          <w:szCs w:val="28"/>
          <w:lang w:val="en-US"/>
        </w:rPr>
        <w:t xml:space="preserve">— </w:t>
      </w:r>
      <w:r w:rsidR="00BC1929">
        <w:rPr>
          <w:rFonts w:ascii="Times New Roman" w:hAnsi="Times New Roman" w:cs="Times New Roman"/>
          <w:sz w:val="28"/>
          <w:szCs w:val="28"/>
          <w:lang w:val="en-US"/>
        </w:rPr>
        <w:t>postgraduate s</w:t>
      </w:r>
      <w:r w:rsidR="00BC1929" w:rsidRPr="007D79A2">
        <w:rPr>
          <w:rFonts w:ascii="Times New Roman" w:hAnsi="Times New Roman" w:cs="Times New Roman"/>
          <w:sz w:val="28"/>
          <w:szCs w:val="28"/>
          <w:lang w:val="en-US"/>
        </w:rPr>
        <w:t>tudent</w:t>
      </w:r>
      <w:r w:rsidR="00BC1929" w:rsidRPr="00BC1929">
        <w:rPr>
          <w:rFonts w:ascii="Times New Roman" w:hAnsi="Times New Roman" w:cs="Times New Roman"/>
          <w:sz w:val="28"/>
          <w:szCs w:val="28"/>
          <w:lang w:val="en-US"/>
        </w:rPr>
        <w:t>,</w:t>
      </w:r>
      <w:r w:rsidR="00BC1929" w:rsidRPr="00B84BEA">
        <w:rPr>
          <w:rFonts w:ascii="Times New Roman" w:hAnsi="Times New Roman" w:cs="Times New Roman"/>
          <w:sz w:val="28"/>
          <w:szCs w:val="28"/>
          <w:lang w:val="en-US"/>
        </w:rPr>
        <w:t xml:space="preserve"> </w:t>
      </w:r>
      <w:r w:rsidRPr="00B84BEA">
        <w:rPr>
          <w:rFonts w:ascii="Times New Roman" w:hAnsi="Times New Roman" w:cs="Times New Roman"/>
          <w:sz w:val="28"/>
          <w:szCs w:val="28"/>
          <w:lang w:val="en-US"/>
        </w:rPr>
        <w:t xml:space="preserve">Junior Researcher, Sector of Economic and Mathematical Modeling, Institute for Socio-Economic Research, </w:t>
      </w:r>
      <w:r w:rsidR="00DF5006" w:rsidRPr="00A7689D">
        <w:rPr>
          <w:rFonts w:ascii="Times New Roman" w:hAnsi="Times New Roman" w:cs="Times New Roman"/>
          <w:color w:val="000000" w:themeColor="text1"/>
          <w:sz w:val="28"/>
          <w:szCs w:val="28"/>
          <w:lang w:val="en-US"/>
        </w:rPr>
        <w:t>Ufa Federal Research Centre of the Russian Academy of Sciences</w:t>
      </w:r>
      <w:r w:rsidR="00DF5006" w:rsidRPr="00A6663A">
        <w:rPr>
          <w:rFonts w:ascii="Times New Roman" w:hAnsi="Times New Roman" w:cs="Times New Roman"/>
          <w:color w:val="000000" w:themeColor="text1"/>
          <w:sz w:val="28"/>
          <w:szCs w:val="28"/>
          <w:lang w:val="en-US"/>
        </w:rPr>
        <w:t>, Ufa, Russia</w:t>
      </w:r>
    </w:p>
    <w:p w14:paraId="7017AC06" w14:textId="77777777" w:rsidR="00443FBD" w:rsidRPr="00B84BEA" w:rsidRDefault="00443FBD" w:rsidP="00B80F88">
      <w:pPr>
        <w:spacing w:after="0" w:line="276" w:lineRule="auto"/>
        <w:jc w:val="both"/>
        <w:rPr>
          <w:rFonts w:ascii="Times New Roman" w:hAnsi="Times New Roman" w:cs="Times New Roman"/>
          <w:sz w:val="28"/>
          <w:szCs w:val="28"/>
          <w:lang w:val="en-US"/>
        </w:rPr>
      </w:pPr>
      <w:r w:rsidRPr="00443FBD">
        <w:rPr>
          <w:rFonts w:ascii="Times New Roman" w:hAnsi="Times New Roman" w:cs="Times New Roman"/>
          <w:sz w:val="28"/>
          <w:szCs w:val="28"/>
          <w:lang w:val="en-US"/>
        </w:rPr>
        <w:t>https://orcid.org/0000-0002-4875-7876</w:t>
      </w:r>
    </w:p>
    <w:p w14:paraId="572F4C5A" w14:textId="7CD8AA62" w:rsidR="00076A32" w:rsidRDefault="006E669B" w:rsidP="00B80F88">
      <w:pPr>
        <w:spacing w:after="0" w:line="276" w:lineRule="auto"/>
        <w:jc w:val="both"/>
        <w:rPr>
          <w:rStyle w:val="a3"/>
          <w:rFonts w:ascii="Times New Roman" w:hAnsi="Times New Roman" w:cs="Times New Roman"/>
          <w:color w:val="000000" w:themeColor="text1"/>
          <w:sz w:val="28"/>
          <w:szCs w:val="28"/>
          <w:u w:val="none"/>
          <w:lang w:val="en-US"/>
        </w:rPr>
      </w:pPr>
      <w:r>
        <w:fldChar w:fldCharType="begin"/>
      </w:r>
      <w:r w:rsidRPr="0038622D">
        <w:rPr>
          <w:lang w:val="en-US"/>
        </w:rPr>
        <w:instrText xml:space="preserve"> HYPERLINK "mailto:ms.milyash1997@mail.ru" </w:instrText>
      </w:r>
      <w:r>
        <w:fldChar w:fldCharType="separate"/>
      </w:r>
      <w:r w:rsidR="00B84BEA" w:rsidRPr="00B84BEA">
        <w:rPr>
          <w:rStyle w:val="a3"/>
          <w:rFonts w:ascii="Times New Roman" w:hAnsi="Times New Roman" w:cs="Times New Roman"/>
          <w:color w:val="000000" w:themeColor="text1"/>
          <w:sz w:val="28"/>
          <w:szCs w:val="28"/>
          <w:u w:val="none"/>
          <w:lang w:val="en-US"/>
        </w:rPr>
        <w:t>ms.milyash1997@mail.ru</w:t>
      </w:r>
      <w:r>
        <w:rPr>
          <w:rStyle w:val="a3"/>
          <w:rFonts w:ascii="Times New Roman" w:hAnsi="Times New Roman" w:cs="Times New Roman"/>
          <w:color w:val="000000" w:themeColor="text1"/>
          <w:sz w:val="28"/>
          <w:szCs w:val="28"/>
          <w:u w:val="none"/>
          <w:lang w:val="en-US"/>
        </w:rPr>
        <w:fldChar w:fldCharType="end"/>
      </w:r>
    </w:p>
    <w:p w14:paraId="086A5A82" w14:textId="3BA5617E" w:rsidR="007B3D88" w:rsidRPr="00BC1929" w:rsidRDefault="007B3D88" w:rsidP="00BC1929">
      <w:pPr>
        <w:spacing w:before="100" w:beforeAutospacing="1" w:after="100" w:afterAutospacing="1" w:line="276" w:lineRule="auto"/>
        <w:rPr>
          <w:rFonts w:ascii="Times New Roman" w:hAnsi="Times New Roman" w:cs="Times New Roman"/>
          <w:b/>
          <w:i/>
          <w:color w:val="000000" w:themeColor="text1"/>
          <w:sz w:val="28"/>
          <w:szCs w:val="28"/>
        </w:rPr>
      </w:pPr>
      <w:proofErr w:type="spellStart"/>
      <w:r w:rsidRPr="00BC1929">
        <w:rPr>
          <w:rFonts w:ascii="Times New Roman" w:hAnsi="Times New Roman" w:cs="Times New Roman"/>
          <w:b/>
          <w:i/>
          <w:color w:val="000000" w:themeColor="text1"/>
          <w:sz w:val="28"/>
          <w:szCs w:val="28"/>
        </w:rPr>
        <w:t>Заявленныи</w:t>
      </w:r>
      <w:proofErr w:type="spellEnd"/>
      <w:r w:rsidRPr="00BC1929">
        <w:rPr>
          <w:rFonts w:ascii="Times New Roman" w:hAnsi="Times New Roman" w:cs="Times New Roman"/>
          <w:b/>
          <w:i/>
          <w:color w:val="000000" w:themeColor="text1"/>
          <w:sz w:val="28"/>
          <w:szCs w:val="28"/>
        </w:rPr>
        <w:t>̆ вклад авторов:</w:t>
      </w:r>
    </w:p>
    <w:p w14:paraId="6F01612C" w14:textId="71957E90" w:rsidR="00753416" w:rsidRPr="000748E7" w:rsidRDefault="00753416" w:rsidP="00B80F88">
      <w:pPr>
        <w:spacing w:after="0" w:line="276" w:lineRule="auto"/>
        <w:jc w:val="both"/>
        <w:rPr>
          <w:rStyle w:val="a3"/>
          <w:rFonts w:ascii="Times New Roman" w:hAnsi="Times New Roman" w:cs="Times New Roman"/>
          <w:color w:val="000000" w:themeColor="text1"/>
          <w:sz w:val="28"/>
          <w:szCs w:val="28"/>
          <w:u w:val="none"/>
        </w:rPr>
      </w:pPr>
      <w:r w:rsidRPr="000748E7">
        <w:rPr>
          <w:rStyle w:val="a3"/>
          <w:rFonts w:ascii="Times New Roman" w:hAnsi="Times New Roman" w:cs="Times New Roman"/>
          <w:b/>
          <w:color w:val="000000" w:themeColor="text1"/>
          <w:sz w:val="28"/>
          <w:szCs w:val="28"/>
          <w:u w:val="none"/>
        </w:rPr>
        <w:t>Фаттахов Р.В.</w:t>
      </w:r>
      <w:r w:rsidR="006246EF">
        <w:rPr>
          <w:rStyle w:val="a3"/>
          <w:rFonts w:ascii="Times New Roman" w:hAnsi="Times New Roman" w:cs="Times New Roman"/>
          <w:color w:val="000000" w:themeColor="text1"/>
          <w:sz w:val="28"/>
          <w:szCs w:val="28"/>
          <w:u w:val="none"/>
        </w:rPr>
        <w:t xml:space="preserve"> — </w:t>
      </w:r>
      <w:r w:rsidRPr="000748E7">
        <w:rPr>
          <w:rStyle w:val="a3"/>
          <w:rFonts w:ascii="Times New Roman" w:hAnsi="Times New Roman" w:cs="Times New Roman"/>
          <w:color w:val="000000" w:themeColor="text1"/>
          <w:sz w:val="28"/>
          <w:szCs w:val="28"/>
          <w:u w:val="none"/>
        </w:rPr>
        <w:t xml:space="preserve">разработка </w:t>
      </w:r>
      <w:r w:rsidR="0095113A" w:rsidRPr="000748E7">
        <w:rPr>
          <w:rStyle w:val="a3"/>
          <w:rFonts w:ascii="Times New Roman" w:hAnsi="Times New Roman" w:cs="Times New Roman"/>
          <w:color w:val="000000" w:themeColor="text1"/>
          <w:sz w:val="28"/>
          <w:szCs w:val="28"/>
          <w:u w:val="none"/>
        </w:rPr>
        <w:t xml:space="preserve">концепции </w:t>
      </w:r>
      <w:r w:rsidR="0035539F" w:rsidRPr="000748E7">
        <w:rPr>
          <w:rStyle w:val="a3"/>
          <w:rFonts w:ascii="Times New Roman" w:hAnsi="Times New Roman" w:cs="Times New Roman"/>
          <w:color w:val="000000" w:themeColor="text1"/>
          <w:sz w:val="28"/>
          <w:szCs w:val="28"/>
          <w:u w:val="none"/>
        </w:rPr>
        <w:t>статьи</w:t>
      </w:r>
      <w:r w:rsidR="007D5B54" w:rsidRPr="000748E7">
        <w:rPr>
          <w:rStyle w:val="a3"/>
          <w:rFonts w:ascii="Times New Roman" w:hAnsi="Times New Roman" w:cs="Times New Roman"/>
          <w:color w:val="000000" w:themeColor="text1"/>
          <w:sz w:val="28"/>
          <w:szCs w:val="28"/>
          <w:u w:val="none"/>
        </w:rPr>
        <w:t xml:space="preserve">, формулировка гипотезы исследования, </w:t>
      </w:r>
      <w:r w:rsidR="0035539F" w:rsidRPr="000748E7">
        <w:rPr>
          <w:rStyle w:val="a3"/>
          <w:rFonts w:ascii="Times New Roman" w:hAnsi="Times New Roman" w:cs="Times New Roman"/>
          <w:color w:val="000000" w:themeColor="text1"/>
          <w:sz w:val="28"/>
          <w:szCs w:val="28"/>
          <w:u w:val="none"/>
        </w:rPr>
        <w:t xml:space="preserve">участие в подготовке экспериментов, </w:t>
      </w:r>
      <w:r w:rsidR="007D5B54" w:rsidRPr="000748E7">
        <w:rPr>
          <w:rStyle w:val="a3"/>
          <w:rFonts w:ascii="Times New Roman" w:hAnsi="Times New Roman" w:cs="Times New Roman"/>
          <w:color w:val="000000" w:themeColor="text1"/>
          <w:sz w:val="28"/>
          <w:szCs w:val="28"/>
          <w:u w:val="none"/>
        </w:rPr>
        <w:t>интерпретация полученных результатов</w:t>
      </w:r>
      <w:r w:rsidR="0095113A" w:rsidRPr="000748E7">
        <w:rPr>
          <w:rStyle w:val="a3"/>
          <w:rFonts w:ascii="Times New Roman" w:hAnsi="Times New Roman" w:cs="Times New Roman"/>
          <w:color w:val="000000" w:themeColor="text1"/>
          <w:sz w:val="28"/>
          <w:szCs w:val="28"/>
          <w:u w:val="none"/>
        </w:rPr>
        <w:t>.</w:t>
      </w:r>
    </w:p>
    <w:p w14:paraId="4EAC0D26" w14:textId="23D830B0" w:rsidR="00753416" w:rsidRPr="000748E7" w:rsidRDefault="00753416" w:rsidP="00B80F88">
      <w:pPr>
        <w:spacing w:after="0" w:line="276" w:lineRule="auto"/>
        <w:jc w:val="both"/>
        <w:rPr>
          <w:rStyle w:val="a3"/>
          <w:rFonts w:ascii="Times New Roman" w:hAnsi="Times New Roman" w:cs="Times New Roman"/>
          <w:color w:val="000000" w:themeColor="text1"/>
          <w:sz w:val="28"/>
          <w:szCs w:val="28"/>
          <w:u w:val="none"/>
        </w:rPr>
      </w:pPr>
      <w:r w:rsidRPr="000748E7">
        <w:rPr>
          <w:rStyle w:val="a3"/>
          <w:rFonts w:ascii="Times New Roman" w:hAnsi="Times New Roman" w:cs="Times New Roman"/>
          <w:b/>
          <w:color w:val="000000" w:themeColor="text1"/>
          <w:sz w:val="28"/>
          <w:szCs w:val="28"/>
          <w:u w:val="none"/>
        </w:rPr>
        <w:lastRenderedPageBreak/>
        <w:t>Строев П.В.</w:t>
      </w:r>
      <w:r w:rsidR="006246EF">
        <w:rPr>
          <w:rStyle w:val="a3"/>
          <w:rFonts w:ascii="Times New Roman" w:hAnsi="Times New Roman" w:cs="Times New Roman"/>
          <w:color w:val="000000" w:themeColor="text1"/>
          <w:sz w:val="28"/>
          <w:szCs w:val="28"/>
          <w:u w:val="none"/>
        </w:rPr>
        <w:t xml:space="preserve"> — </w:t>
      </w:r>
      <w:r w:rsidRPr="000748E7">
        <w:rPr>
          <w:rStyle w:val="a3"/>
          <w:rFonts w:ascii="Times New Roman" w:hAnsi="Times New Roman" w:cs="Times New Roman"/>
          <w:color w:val="000000" w:themeColor="text1"/>
          <w:sz w:val="28"/>
          <w:szCs w:val="28"/>
          <w:u w:val="none"/>
        </w:rPr>
        <w:t>постановка проблемы, критический анализ литературы, формирование выводов.</w:t>
      </w:r>
    </w:p>
    <w:p w14:paraId="72E1A0A9" w14:textId="5A6FF014" w:rsidR="007D5B54" w:rsidRPr="000748E7" w:rsidRDefault="007D5B54" w:rsidP="00B80F88">
      <w:pPr>
        <w:spacing w:after="0" w:line="276" w:lineRule="auto"/>
        <w:jc w:val="both"/>
        <w:rPr>
          <w:rStyle w:val="a3"/>
          <w:rFonts w:ascii="Times New Roman" w:hAnsi="Times New Roman" w:cs="Times New Roman"/>
          <w:b/>
          <w:color w:val="000000" w:themeColor="text1"/>
          <w:sz w:val="28"/>
          <w:szCs w:val="28"/>
          <w:u w:val="none"/>
        </w:rPr>
      </w:pPr>
      <w:proofErr w:type="spellStart"/>
      <w:r w:rsidRPr="000748E7">
        <w:rPr>
          <w:rStyle w:val="a3"/>
          <w:rFonts w:ascii="Times New Roman" w:hAnsi="Times New Roman" w:cs="Times New Roman"/>
          <w:b/>
          <w:color w:val="000000" w:themeColor="text1"/>
          <w:sz w:val="28"/>
          <w:szCs w:val="28"/>
          <w:u w:val="none"/>
        </w:rPr>
        <w:t>Низамутдинов</w:t>
      </w:r>
      <w:proofErr w:type="spellEnd"/>
      <w:r w:rsidRPr="000748E7">
        <w:rPr>
          <w:rStyle w:val="a3"/>
          <w:rFonts w:ascii="Times New Roman" w:hAnsi="Times New Roman" w:cs="Times New Roman"/>
          <w:b/>
          <w:color w:val="000000" w:themeColor="text1"/>
          <w:sz w:val="28"/>
          <w:szCs w:val="28"/>
          <w:u w:val="none"/>
        </w:rPr>
        <w:t xml:space="preserve"> М.М.</w:t>
      </w:r>
      <w:r w:rsidR="006246EF">
        <w:rPr>
          <w:rStyle w:val="a3"/>
          <w:rFonts w:ascii="Times New Roman" w:hAnsi="Times New Roman" w:cs="Times New Roman"/>
          <w:b/>
          <w:color w:val="000000" w:themeColor="text1"/>
          <w:sz w:val="28"/>
          <w:szCs w:val="28"/>
          <w:u w:val="none"/>
        </w:rPr>
        <w:t xml:space="preserve"> — </w:t>
      </w:r>
      <w:r w:rsidRPr="000748E7">
        <w:rPr>
          <w:rStyle w:val="a3"/>
          <w:rFonts w:ascii="Times New Roman" w:hAnsi="Times New Roman" w:cs="Times New Roman"/>
          <w:color w:val="000000" w:themeColor="text1"/>
          <w:sz w:val="28"/>
          <w:szCs w:val="28"/>
          <w:u w:val="none"/>
        </w:rPr>
        <w:t xml:space="preserve">обоснование выбора показателей, подготовка </w:t>
      </w:r>
      <w:r w:rsidR="0035539F" w:rsidRPr="000748E7">
        <w:rPr>
          <w:rStyle w:val="a3"/>
          <w:rFonts w:ascii="Times New Roman" w:hAnsi="Times New Roman" w:cs="Times New Roman"/>
          <w:color w:val="000000" w:themeColor="text1"/>
          <w:sz w:val="28"/>
          <w:szCs w:val="28"/>
          <w:u w:val="none"/>
        </w:rPr>
        <w:t>плана экспериментов</w:t>
      </w:r>
      <w:r w:rsidRPr="000748E7">
        <w:rPr>
          <w:rStyle w:val="a3"/>
          <w:rFonts w:ascii="Times New Roman" w:hAnsi="Times New Roman" w:cs="Times New Roman"/>
          <w:color w:val="000000" w:themeColor="text1"/>
          <w:sz w:val="28"/>
          <w:szCs w:val="28"/>
          <w:u w:val="none"/>
        </w:rPr>
        <w:t xml:space="preserve">, разработка </w:t>
      </w:r>
      <w:r w:rsidR="0035539F" w:rsidRPr="000748E7">
        <w:rPr>
          <w:rStyle w:val="a3"/>
          <w:rFonts w:ascii="Times New Roman" w:hAnsi="Times New Roman" w:cs="Times New Roman"/>
          <w:color w:val="000000" w:themeColor="text1"/>
          <w:sz w:val="28"/>
          <w:szCs w:val="28"/>
          <w:u w:val="none"/>
        </w:rPr>
        <w:t>схемы расчетов.</w:t>
      </w:r>
    </w:p>
    <w:p w14:paraId="1F0D7D92" w14:textId="7F83C955" w:rsidR="007B3D88" w:rsidRPr="000748E7" w:rsidRDefault="00753416" w:rsidP="00B80F88">
      <w:pPr>
        <w:spacing w:after="0" w:line="276" w:lineRule="auto"/>
        <w:jc w:val="both"/>
        <w:rPr>
          <w:rStyle w:val="a3"/>
          <w:rFonts w:ascii="Times New Roman" w:hAnsi="Times New Roman" w:cs="Times New Roman"/>
          <w:color w:val="000000" w:themeColor="text1"/>
          <w:sz w:val="28"/>
          <w:szCs w:val="28"/>
          <w:u w:val="none"/>
        </w:rPr>
      </w:pPr>
      <w:r w:rsidRPr="000748E7">
        <w:rPr>
          <w:rStyle w:val="a3"/>
          <w:rFonts w:ascii="Times New Roman" w:hAnsi="Times New Roman" w:cs="Times New Roman"/>
          <w:b/>
          <w:color w:val="000000" w:themeColor="text1"/>
          <w:sz w:val="28"/>
          <w:szCs w:val="28"/>
          <w:u w:val="none"/>
        </w:rPr>
        <w:t>Пивоварова О.В.</w:t>
      </w:r>
      <w:r w:rsidR="006246EF">
        <w:rPr>
          <w:rStyle w:val="a3"/>
          <w:rFonts w:ascii="Times New Roman" w:hAnsi="Times New Roman" w:cs="Times New Roman"/>
          <w:color w:val="000000" w:themeColor="text1"/>
          <w:sz w:val="28"/>
          <w:szCs w:val="28"/>
          <w:u w:val="none"/>
        </w:rPr>
        <w:t xml:space="preserve"> — </w:t>
      </w:r>
      <w:r w:rsidRPr="000748E7">
        <w:rPr>
          <w:rStyle w:val="a3"/>
          <w:rFonts w:ascii="Times New Roman" w:hAnsi="Times New Roman" w:cs="Times New Roman"/>
          <w:color w:val="000000" w:themeColor="text1"/>
          <w:sz w:val="28"/>
          <w:szCs w:val="28"/>
          <w:u w:val="none"/>
        </w:rPr>
        <w:t>подбор источников, анализ теоретических положений по теме исследования.</w:t>
      </w:r>
    </w:p>
    <w:p w14:paraId="4EFBE281" w14:textId="2480E662" w:rsidR="007D5B54" w:rsidRPr="000748E7" w:rsidRDefault="007D5B54" w:rsidP="00B80F88">
      <w:pPr>
        <w:spacing w:after="0" w:line="276" w:lineRule="auto"/>
        <w:jc w:val="both"/>
        <w:rPr>
          <w:rStyle w:val="a3"/>
          <w:rFonts w:ascii="Times New Roman" w:hAnsi="Times New Roman" w:cs="Times New Roman"/>
          <w:color w:val="000000" w:themeColor="text1"/>
          <w:sz w:val="28"/>
          <w:szCs w:val="28"/>
          <w:u w:val="none"/>
        </w:rPr>
      </w:pPr>
      <w:proofErr w:type="spellStart"/>
      <w:r w:rsidRPr="000748E7">
        <w:rPr>
          <w:rStyle w:val="a3"/>
          <w:rFonts w:ascii="Times New Roman" w:hAnsi="Times New Roman" w:cs="Times New Roman"/>
          <w:b/>
          <w:color w:val="000000" w:themeColor="text1"/>
          <w:sz w:val="28"/>
          <w:szCs w:val="28"/>
          <w:u w:val="none"/>
        </w:rPr>
        <w:t>Ахме</w:t>
      </w:r>
      <w:r w:rsidR="0035539F" w:rsidRPr="000748E7">
        <w:rPr>
          <w:rStyle w:val="a3"/>
          <w:rFonts w:ascii="Times New Roman" w:hAnsi="Times New Roman" w:cs="Times New Roman"/>
          <w:b/>
          <w:color w:val="000000" w:themeColor="text1"/>
          <w:sz w:val="28"/>
          <w:szCs w:val="28"/>
          <w:u w:val="none"/>
        </w:rPr>
        <w:t>т</w:t>
      </w:r>
      <w:r w:rsidRPr="000748E7">
        <w:rPr>
          <w:rStyle w:val="a3"/>
          <w:rFonts w:ascii="Times New Roman" w:hAnsi="Times New Roman" w:cs="Times New Roman"/>
          <w:b/>
          <w:color w:val="000000" w:themeColor="text1"/>
          <w:sz w:val="28"/>
          <w:szCs w:val="28"/>
          <w:u w:val="none"/>
        </w:rPr>
        <w:t>зянова</w:t>
      </w:r>
      <w:proofErr w:type="spellEnd"/>
      <w:r w:rsidRPr="000748E7">
        <w:rPr>
          <w:rStyle w:val="a3"/>
          <w:rFonts w:ascii="Times New Roman" w:hAnsi="Times New Roman" w:cs="Times New Roman"/>
          <w:b/>
          <w:color w:val="000000" w:themeColor="text1"/>
          <w:sz w:val="28"/>
          <w:szCs w:val="28"/>
          <w:u w:val="none"/>
        </w:rPr>
        <w:t xml:space="preserve"> М.И.</w:t>
      </w:r>
      <w:r w:rsidR="006246EF">
        <w:rPr>
          <w:rStyle w:val="a3"/>
          <w:rFonts w:ascii="Times New Roman" w:hAnsi="Times New Roman" w:cs="Times New Roman"/>
          <w:color w:val="000000" w:themeColor="text1"/>
          <w:sz w:val="28"/>
          <w:szCs w:val="28"/>
          <w:u w:val="none"/>
        </w:rPr>
        <w:t xml:space="preserve"> — </w:t>
      </w:r>
      <w:r w:rsidRPr="000748E7">
        <w:rPr>
          <w:rStyle w:val="a3"/>
          <w:rFonts w:ascii="Times New Roman" w:hAnsi="Times New Roman" w:cs="Times New Roman"/>
          <w:color w:val="000000" w:themeColor="text1"/>
          <w:sz w:val="28"/>
          <w:szCs w:val="28"/>
          <w:u w:val="none"/>
        </w:rPr>
        <w:t>разработка структуры модели, разработка геоинформационной системы, проведение экспериментов.</w:t>
      </w:r>
    </w:p>
    <w:p w14:paraId="039599B4" w14:textId="29447BB0" w:rsidR="007B3D88" w:rsidRPr="00BC1929" w:rsidRDefault="007B3D88" w:rsidP="00BC1929">
      <w:pPr>
        <w:spacing w:before="100" w:beforeAutospacing="1" w:after="100" w:afterAutospacing="1" w:line="276" w:lineRule="auto"/>
        <w:rPr>
          <w:rFonts w:ascii="Times New Roman" w:hAnsi="Times New Roman" w:cs="Times New Roman"/>
          <w:i/>
          <w:sz w:val="40"/>
          <w:lang w:val="en-US"/>
        </w:rPr>
      </w:pPr>
      <w:r w:rsidRPr="00BC1929">
        <w:rPr>
          <w:rFonts w:ascii="Times New Roman" w:hAnsi="Times New Roman" w:cs="Times New Roman"/>
          <w:b/>
          <w:bCs/>
          <w:i/>
          <w:iCs/>
          <w:sz w:val="28"/>
          <w:szCs w:val="20"/>
          <w:lang w:val="en-US"/>
        </w:rPr>
        <w:t>Authors’ declared contribution:</w:t>
      </w:r>
    </w:p>
    <w:p w14:paraId="7FA3DB27" w14:textId="4C1D3FDF" w:rsidR="0035539F" w:rsidRPr="00BC1929" w:rsidRDefault="0035539F" w:rsidP="00B80F88">
      <w:pPr>
        <w:spacing w:after="0" w:line="276" w:lineRule="auto"/>
        <w:jc w:val="both"/>
        <w:rPr>
          <w:rStyle w:val="a3"/>
          <w:rFonts w:ascii="Times New Roman" w:hAnsi="Times New Roman" w:cs="Times New Roman"/>
          <w:color w:val="000000" w:themeColor="text1"/>
          <w:sz w:val="28"/>
          <w:szCs w:val="28"/>
          <w:u w:val="none"/>
          <w:lang w:val="en-US"/>
        </w:rPr>
      </w:pPr>
      <w:proofErr w:type="spellStart"/>
      <w:r w:rsidRPr="00BC1929">
        <w:rPr>
          <w:rStyle w:val="a3"/>
          <w:rFonts w:ascii="Times New Roman" w:hAnsi="Times New Roman" w:cs="Times New Roman"/>
          <w:b/>
          <w:color w:val="000000" w:themeColor="text1"/>
          <w:sz w:val="28"/>
          <w:szCs w:val="28"/>
          <w:u w:val="none"/>
          <w:lang w:val="en-US"/>
        </w:rPr>
        <w:t>Fattakhov</w:t>
      </w:r>
      <w:proofErr w:type="spellEnd"/>
      <w:r w:rsidRPr="00BC1929">
        <w:rPr>
          <w:rStyle w:val="a3"/>
          <w:rFonts w:ascii="Times New Roman" w:hAnsi="Times New Roman" w:cs="Times New Roman"/>
          <w:b/>
          <w:color w:val="000000" w:themeColor="text1"/>
          <w:sz w:val="28"/>
          <w:szCs w:val="28"/>
          <w:u w:val="none"/>
          <w:lang w:val="en-US"/>
        </w:rPr>
        <w:t xml:space="preserve"> R.V.</w:t>
      </w:r>
      <w:r w:rsidR="003022B6" w:rsidRPr="00BC1929">
        <w:rPr>
          <w:rStyle w:val="a3"/>
          <w:rFonts w:ascii="Times New Roman" w:hAnsi="Times New Roman" w:cs="Times New Roman"/>
          <w:color w:val="000000" w:themeColor="text1"/>
          <w:sz w:val="28"/>
          <w:szCs w:val="28"/>
          <w:u w:val="none"/>
          <w:lang w:val="en-US"/>
        </w:rPr>
        <w:t xml:space="preserve"> —</w:t>
      </w:r>
      <w:r w:rsidRPr="00BC1929">
        <w:rPr>
          <w:rStyle w:val="a3"/>
          <w:rFonts w:ascii="Times New Roman" w:hAnsi="Times New Roman" w:cs="Times New Roman"/>
          <w:color w:val="000000" w:themeColor="text1"/>
          <w:sz w:val="28"/>
          <w:szCs w:val="28"/>
          <w:u w:val="none"/>
          <w:lang w:val="en-US"/>
        </w:rPr>
        <w:t xml:space="preserve"> </w:t>
      </w:r>
      <w:r w:rsidR="003022B6" w:rsidRPr="00BC1929">
        <w:rPr>
          <w:rStyle w:val="a3"/>
          <w:rFonts w:ascii="Times New Roman" w:hAnsi="Times New Roman" w:cs="Times New Roman"/>
          <w:color w:val="000000" w:themeColor="text1"/>
          <w:sz w:val="28"/>
          <w:szCs w:val="28"/>
          <w:u w:val="none"/>
          <w:lang w:val="en-US"/>
        </w:rPr>
        <w:t>development the paper's concept, formulation of the research hypothesis, participation in preparing experiments, exegesis of the results.</w:t>
      </w:r>
    </w:p>
    <w:p w14:paraId="4C1B72D5" w14:textId="1A6B7D44" w:rsidR="0035539F" w:rsidRPr="00BC1929" w:rsidRDefault="0035539F" w:rsidP="00B80F88">
      <w:pPr>
        <w:spacing w:after="0" w:line="276" w:lineRule="auto"/>
        <w:jc w:val="both"/>
        <w:rPr>
          <w:rStyle w:val="a3"/>
          <w:rFonts w:ascii="Times New Roman" w:hAnsi="Times New Roman" w:cs="Times New Roman"/>
          <w:color w:val="000000" w:themeColor="text1"/>
          <w:sz w:val="28"/>
          <w:szCs w:val="28"/>
          <w:u w:val="none"/>
          <w:lang w:val="en-US"/>
        </w:rPr>
      </w:pPr>
      <w:proofErr w:type="spellStart"/>
      <w:r w:rsidRPr="00BC1929">
        <w:rPr>
          <w:rStyle w:val="a3"/>
          <w:rFonts w:ascii="Times New Roman" w:hAnsi="Times New Roman" w:cs="Times New Roman"/>
          <w:b/>
          <w:color w:val="000000" w:themeColor="text1"/>
          <w:sz w:val="28"/>
          <w:szCs w:val="28"/>
          <w:u w:val="none"/>
          <w:lang w:val="en-US"/>
        </w:rPr>
        <w:t>Stroev</w:t>
      </w:r>
      <w:proofErr w:type="spellEnd"/>
      <w:r w:rsidRPr="00BC1929">
        <w:rPr>
          <w:rStyle w:val="a3"/>
          <w:rFonts w:ascii="Times New Roman" w:hAnsi="Times New Roman" w:cs="Times New Roman"/>
          <w:b/>
          <w:color w:val="000000" w:themeColor="text1"/>
          <w:sz w:val="28"/>
          <w:szCs w:val="28"/>
          <w:u w:val="none"/>
          <w:lang w:val="en-US"/>
        </w:rPr>
        <w:t xml:space="preserve"> P.V.</w:t>
      </w:r>
      <w:r w:rsidR="003022B6" w:rsidRPr="00BC1929">
        <w:rPr>
          <w:rStyle w:val="a3"/>
          <w:rFonts w:ascii="Times New Roman" w:hAnsi="Times New Roman" w:cs="Times New Roman"/>
          <w:color w:val="000000" w:themeColor="text1"/>
          <w:sz w:val="28"/>
          <w:szCs w:val="28"/>
          <w:u w:val="none"/>
          <w:lang w:val="en-US"/>
        </w:rPr>
        <w:t xml:space="preserve"> — statement of the issue, literature critical analysis, formation of conclusions</w:t>
      </w:r>
      <w:r w:rsidRPr="00BC1929">
        <w:rPr>
          <w:rStyle w:val="a3"/>
          <w:rFonts w:ascii="Times New Roman" w:hAnsi="Times New Roman" w:cs="Times New Roman"/>
          <w:color w:val="000000" w:themeColor="text1"/>
          <w:sz w:val="28"/>
          <w:szCs w:val="28"/>
          <w:u w:val="none"/>
          <w:lang w:val="en-US"/>
        </w:rPr>
        <w:t>.</w:t>
      </w:r>
    </w:p>
    <w:p w14:paraId="54114565" w14:textId="4C240E6A" w:rsidR="0035539F" w:rsidRPr="00BC1929" w:rsidRDefault="0035539F" w:rsidP="00B80F88">
      <w:pPr>
        <w:spacing w:after="0" w:line="276" w:lineRule="auto"/>
        <w:jc w:val="both"/>
        <w:rPr>
          <w:rStyle w:val="a3"/>
          <w:rFonts w:ascii="Times New Roman" w:hAnsi="Times New Roman" w:cs="Times New Roman"/>
          <w:color w:val="000000" w:themeColor="text1"/>
          <w:sz w:val="28"/>
          <w:szCs w:val="28"/>
          <w:u w:val="none"/>
          <w:lang w:val="en-US"/>
        </w:rPr>
      </w:pPr>
      <w:proofErr w:type="spellStart"/>
      <w:r w:rsidRPr="00BC1929">
        <w:rPr>
          <w:rStyle w:val="a3"/>
          <w:rFonts w:ascii="Times New Roman" w:hAnsi="Times New Roman" w:cs="Times New Roman"/>
          <w:b/>
          <w:color w:val="000000" w:themeColor="text1"/>
          <w:sz w:val="28"/>
          <w:szCs w:val="28"/>
          <w:u w:val="none"/>
          <w:lang w:val="en-US"/>
        </w:rPr>
        <w:t>Nizamutdinov</w:t>
      </w:r>
      <w:proofErr w:type="spellEnd"/>
      <w:r w:rsidRPr="00BC1929">
        <w:rPr>
          <w:rStyle w:val="a3"/>
          <w:rFonts w:ascii="Times New Roman" w:hAnsi="Times New Roman" w:cs="Times New Roman"/>
          <w:b/>
          <w:color w:val="000000" w:themeColor="text1"/>
          <w:sz w:val="28"/>
          <w:szCs w:val="28"/>
          <w:u w:val="none"/>
          <w:lang w:val="en-US"/>
        </w:rPr>
        <w:t xml:space="preserve"> M.M.</w:t>
      </w:r>
      <w:r w:rsidR="003022B6" w:rsidRPr="00BC1929">
        <w:rPr>
          <w:rStyle w:val="a3"/>
          <w:rFonts w:ascii="Times New Roman" w:hAnsi="Times New Roman" w:cs="Times New Roman"/>
          <w:color w:val="000000" w:themeColor="text1"/>
          <w:sz w:val="28"/>
          <w:szCs w:val="28"/>
          <w:u w:val="none"/>
          <w:lang w:val="en-US"/>
        </w:rPr>
        <w:t xml:space="preserve"> —</w:t>
      </w:r>
      <w:r w:rsidRPr="00BC1929">
        <w:rPr>
          <w:rStyle w:val="a3"/>
          <w:rFonts w:ascii="Times New Roman" w:hAnsi="Times New Roman" w:cs="Times New Roman"/>
          <w:color w:val="000000" w:themeColor="text1"/>
          <w:sz w:val="28"/>
          <w:szCs w:val="28"/>
          <w:u w:val="none"/>
          <w:lang w:val="en-US"/>
        </w:rPr>
        <w:t xml:space="preserve"> </w:t>
      </w:r>
      <w:r w:rsidR="003022B6" w:rsidRPr="00BC1929">
        <w:rPr>
          <w:rStyle w:val="a3"/>
          <w:rFonts w:ascii="Times New Roman" w:hAnsi="Times New Roman" w:cs="Times New Roman"/>
          <w:color w:val="000000" w:themeColor="text1"/>
          <w:sz w:val="28"/>
          <w:szCs w:val="28"/>
          <w:u w:val="none"/>
          <w:lang w:val="en-US"/>
        </w:rPr>
        <w:t>substantiation of the indicators' choice, preparation of the experimental plan, development of the calculation scheme.</w:t>
      </w:r>
    </w:p>
    <w:p w14:paraId="35A022BC" w14:textId="009117E1" w:rsidR="0035539F" w:rsidRPr="00BC1929" w:rsidRDefault="0035539F" w:rsidP="00B80F88">
      <w:pPr>
        <w:spacing w:after="0" w:line="276" w:lineRule="auto"/>
        <w:jc w:val="both"/>
        <w:rPr>
          <w:rStyle w:val="a3"/>
          <w:rFonts w:ascii="Times New Roman" w:hAnsi="Times New Roman" w:cs="Times New Roman"/>
          <w:color w:val="000000" w:themeColor="text1"/>
          <w:sz w:val="28"/>
          <w:szCs w:val="28"/>
          <w:u w:val="none"/>
          <w:lang w:val="en-US"/>
        </w:rPr>
      </w:pPr>
      <w:proofErr w:type="spellStart"/>
      <w:r w:rsidRPr="00BC1929">
        <w:rPr>
          <w:rStyle w:val="a3"/>
          <w:rFonts w:ascii="Times New Roman" w:hAnsi="Times New Roman" w:cs="Times New Roman"/>
          <w:b/>
          <w:color w:val="000000" w:themeColor="text1"/>
          <w:sz w:val="28"/>
          <w:szCs w:val="28"/>
          <w:u w:val="none"/>
          <w:lang w:val="en-US"/>
        </w:rPr>
        <w:t>Pivovarova</w:t>
      </w:r>
      <w:proofErr w:type="spellEnd"/>
      <w:r w:rsidRPr="00BC1929">
        <w:rPr>
          <w:rStyle w:val="a3"/>
          <w:rFonts w:ascii="Times New Roman" w:hAnsi="Times New Roman" w:cs="Times New Roman"/>
          <w:b/>
          <w:color w:val="000000" w:themeColor="text1"/>
          <w:sz w:val="28"/>
          <w:szCs w:val="28"/>
          <w:u w:val="none"/>
          <w:lang w:val="en-US"/>
        </w:rPr>
        <w:t xml:space="preserve"> O.V</w:t>
      </w:r>
      <w:r w:rsidR="003022B6" w:rsidRPr="00BC1929">
        <w:rPr>
          <w:rStyle w:val="a3"/>
          <w:rFonts w:ascii="Times New Roman" w:hAnsi="Times New Roman" w:cs="Times New Roman"/>
          <w:color w:val="000000" w:themeColor="text1"/>
          <w:sz w:val="28"/>
          <w:szCs w:val="28"/>
          <w:u w:val="none"/>
          <w:lang w:val="en-US"/>
        </w:rPr>
        <w:t>. —</w:t>
      </w:r>
      <w:r w:rsidRPr="00BC1929">
        <w:rPr>
          <w:rStyle w:val="a3"/>
          <w:rFonts w:ascii="Times New Roman" w:hAnsi="Times New Roman" w:cs="Times New Roman"/>
          <w:color w:val="000000" w:themeColor="text1"/>
          <w:sz w:val="28"/>
          <w:szCs w:val="28"/>
          <w:u w:val="none"/>
          <w:lang w:val="en-US"/>
        </w:rPr>
        <w:t xml:space="preserve"> </w:t>
      </w:r>
      <w:r w:rsidR="003022B6" w:rsidRPr="00BC1929">
        <w:rPr>
          <w:rStyle w:val="a3"/>
          <w:rFonts w:ascii="Times New Roman" w:hAnsi="Times New Roman" w:cs="Times New Roman"/>
          <w:color w:val="000000" w:themeColor="text1"/>
          <w:sz w:val="28"/>
          <w:szCs w:val="28"/>
          <w:u w:val="none"/>
          <w:lang w:val="en-US"/>
        </w:rPr>
        <w:t>selection of sources, analysis of theoretical basis on the research theme.</w:t>
      </w:r>
    </w:p>
    <w:p w14:paraId="004DA9C1" w14:textId="2336FB25" w:rsidR="007B3D88" w:rsidRPr="00BC1929" w:rsidRDefault="0035539F" w:rsidP="00B80F88">
      <w:pPr>
        <w:spacing w:after="0" w:line="276" w:lineRule="auto"/>
        <w:jc w:val="both"/>
        <w:rPr>
          <w:rStyle w:val="a3"/>
          <w:rFonts w:ascii="Times New Roman" w:hAnsi="Times New Roman" w:cs="Times New Roman"/>
          <w:color w:val="000000" w:themeColor="text1"/>
          <w:sz w:val="28"/>
          <w:szCs w:val="28"/>
          <w:u w:val="none"/>
          <w:lang w:val="en-US"/>
        </w:rPr>
      </w:pPr>
      <w:proofErr w:type="spellStart"/>
      <w:r w:rsidRPr="00BC1929">
        <w:rPr>
          <w:rStyle w:val="a3"/>
          <w:rFonts w:ascii="Times New Roman" w:hAnsi="Times New Roman" w:cs="Times New Roman"/>
          <w:b/>
          <w:color w:val="000000" w:themeColor="text1"/>
          <w:sz w:val="28"/>
          <w:szCs w:val="28"/>
          <w:u w:val="none"/>
          <w:lang w:val="en-US"/>
        </w:rPr>
        <w:t>Akhmetzyanova</w:t>
      </w:r>
      <w:proofErr w:type="spellEnd"/>
      <w:r w:rsidRPr="00BC1929">
        <w:rPr>
          <w:rStyle w:val="a3"/>
          <w:rFonts w:ascii="Times New Roman" w:hAnsi="Times New Roman" w:cs="Times New Roman"/>
          <w:b/>
          <w:color w:val="000000" w:themeColor="text1"/>
          <w:sz w:val="28"/>
          <w:szCs w:val="28"/>
          <w:u w:val="none"/>
          <w:lang w:val="en-US"/>
        </w:rPr>
        <w:t xml:space="preserve"> M.I.</w:t>
      </w:r>
      <w:r w:rsidR="003022B6" w:rsidRPr="00BC1929">
        <w:rPr>
          <w:rStyle w:val="a3"/>
          <w:rFonts w:ascii="Times New Roman" w:hAnsi="Times New Roman" w:cs="Times New Roman"/>
          <w:color w:val="000000" w:themeColor="text1"/>
          <w:sz w:val="28"/>
          <w:szCs w:val="28"/>
          <w:u w:val="none"/>
          <w:lang w:val="en-US"/>
        </w:rPr>
        <w:t xml:space="preserve"> — development of the model structure, working on the geo-information system, experiments.</w:t>
      </w:r>
    </w:p>
    <w:p w14:paraId="42CBA3B7" w14:textId="77777777" w:rsidR="0035539F" w:rsidRPr="000C454A" w:rsidRDefault="0035539F" w:rsidP="00B80F88">
      <w:pPr>
        <w:spacing w:after="0" w:line="276" w:lineRule="auto"/>
        <w:jc w:val="both"/>
        <w:rPr>
          <w:rStyle w:val="a3"/>
          <w:rFonts w:ascii="Times New Roman" w:hAnsi="Times New Roman" w:cs="Times New Roman"/>
          <w:color w:val="000000" w:themeColor="text1"/>
          <w:sz w:val="28"/>
          <w:szCs w:val="28"/>
          <w:u w:val="none"/>
          <w:lang w:val="en-US"/>
        </w:rPr>
      </w:pPr>
    </w:p>
    <w:p w14:paraId="3464FB10" w14:textId="77777777" w:rsidR="00A85202" w:rsidRPr="00FE090B" w:rsidRDefault="00A85202" w:rsidP="00B80F88">
      <w:pPr>
        <w:spacing w:after="0" w:line="276" w:lineRule="auto"/>
        <w:jc w:val="both"/>
        <w:rPr>
          <w:rFonts w:ascii="Times New Roman" w:hAnsi="Times New Roman" w:cs="Times New Roman"/>
          <w:i/>
          <w:sz w:val="28"/>
          <w:szCs w:val="28"/>
          <w:lang w:eastAsia="ru-RU"/>
        </w:rPr>
      </w:pPr>
      <w:r w:rsidRPr="00FE090B">
        <w:rPr>
          <w:rFonts w:ascii="Times New Roman" w:hAnsi="Times New Roman" w:cs="Times New Roman"/>
          <w:i/>
          <w:sz w:val="28"/>
          <w:szCs w:val="28"/>
          <w:lang w:eastAsia="ru-RU"/>
        </w:rPr>
        <w:t>Конфликт интересов: автор</w:t>
      </w:r>
      <w:r>
        <w:rPr>
          <w:rFonts w:ascii="Times New Roman" w:hAnsi="Times New Roman" w:cs="Times New Roman"/>
          <w:i/>
          <w:sz w:val="28"/>
          <w:szCs w:val="28"/>
          <w:lang w:eastAsia="ru-RU"/>
        </w:rPr>
        <w:t>ы</w:t>
      </w:r>
      <w:r w:rsidRPr="00FE090B">
        <w:rPr>
          <w:rFonts w:ascii="Times New Roman" w:hAnsi="Times New Roman" w:cs="Times New Roman"/>
          <w:i/>
          <w:sz w:val="28"/>
          <w:szCs w:val="28"/>
          <w:lang w:eastAsia="ru-RU"/>
        </w:rPr>
        <w:t xml:space="preserve"> заявля</w:t>
      </w:r>
      <w:r>
        <w:rPr>
          <w:rFonts w:ascii="Times New Roman" w:hAnsi="Times New Roman" w:cs="Times New Roman"/>
          <w:i/>
          <w:sz w:val="28"/>
          <w:szCs w:val="28"/>
          <w:lang w:eastAsia="ru-RU"/>
        </w:rPr>
        <w:t>ю</w:t>
      </w:r>
      <w:r w:rsidRPr="00FE090B">
        <w:rPr>
          <w:rFonts w:ascii="Times New Roman" w:hAnsi="Times New Roman" w:cs="Times New Roman"/>
          <w:i/>
          <w:sz w:val="28"/>
          <w:szCs w:val="28"/>
          <w:lang w:eastAsia="ru-RU"/>
        </w:rPr>
        <w:t>т об отсутствии конфликта интересов.</w:t>
      </w:r>
    </w:p>
    <w:p w14:paraId="21005554" w14:textId="1AFFE6AE" w:rsidR="00A85202" w:rsidRPr="00FE090B" w:rsidRDefault="00A85202" w:rsidP="00B80F88">
      <w:pPr>
        <w:spacing w:after="0" w:line="276" w:lineRule="auto"/>
        <w:jc w:val="both"/>
        <w:rPr>
          <w:rFonts w:ascii="Times New Roman" w:hAnsi="Times New Roman" w:cs="Times New Roman"/>
          <w:i/>
          <w:sz w:val="28"/>
          <w:szCs w:val="28"/>
          <w:lang w:val="en-US" w:eastAsia="ru-RU"/>
        </w:rPr>
      </w:pPr>
      <w:r w:rsidRPr="00FE090B">
        <w:rPr>
          <w:rFonts w:ascii="Times New Roman" w:hAnsi="Times New Roman" w:cs="Times New Roman"/>
          <w:i/>
          <w:sz w:val="28"/>
          <w:szCs w:val="28"/>
          <w:lang w:val="en-US" w:eastAsia="ru-RU"/>
        </w:rPr>
        <w:t>Conflicts of Interest Statement: The autho</w:t>
      </w:r>
      <w:r>
        <w:rPr>
          <w:rFonts w:ascii="Times New Roman" w:hAnsi="Times New Roman" w:cs="Times New Roman"/>
          <w:i/>
          <w:sz w:val="28"/>
          <w:szCs w:val="28"/>
          <w:lang w:val="en-US" w:eastAsia="ru-RU"/>
        </w:rPr>
        <w:t>rs</w:t>
      </w:r>
      <w:r w:rsidRPr="00FE090B">
        <w:rPr>
          <w:rFonts w:ascii="Times New Roman" w:hAnsi="Times New Roman" w:cs="Times New Roman"/>
          <w:i/>
          <w:sz w:val="28"/>
          <w:szCs w:val="28"/>
          <w:lang w:val="en-US" w:eastAsia="ru-RU"/>
        </w:rPr>
        <w:t xml:space="preserve"> ha</w:t>
      </w:r>
      <w:r>
        <w:rPr>
          <w:rFonts w:ascii="Times New Roman" w:hAnsi="Times New Roman" w:cs="Times New Roman"/>
          <w:i/>
          <w:sz w:val="28"/>
          <w:szCs w:val="28"/>
          <w:lang w:val="en-US" w:eastAsia="ru-RU"/>
        </w:rPr>
        <w:t>ve</w:t>
      </w:r>
      <w:r w:rsidRPr="00FE090B">
        <w:rPr>
          <w:rFonts w:ascii="Times New Roman" w:hAnsi="Times New Roman" w:cs="Times New Roman"/>
          <w:i/>
          <w:sz w:val="28"/>
          <w:szCs w:val="28"/>
          <w:lang w:val="en-US" w:eastAsia="ru-RU"/>
        </w:rPr>
        <w:t xml:space="preserve"> no conflicts of interest to declare.</w:t>
      </w:r>
    </w:p>
    <w:p w14:paraId="24D63A0E" w14:textId="77777777" w:rsidR="00A85202" w:rsidRPr="00FE090B" w:rsidRDefault="00A85202" w:rsidP="00B80F88">
      <w:pPr>
        <w:spacing w:after="0" w:line="276" w:lineRule="auto"/>
        <w:jc w:val="both"/>
        <w:rPr>
          <w:rFonts w:ascii="Times New Roman" w:hAnsi="Times New Roman" w:cs="Times New Roman"/>
          <w:i/>
          <w:sz w:val="28"/>
          <w:szCs w:val="28"/>
          <w:lang w:val="en-US" w:eastAsia="ru-RU"/>
        </w:rPr>
      </w:pPr>
    </w:p>
    <w:p w14:paraId="497DE9F3" w14:textId="47921260" w:rsidR="00A85202" w:rsidRPr="00FE090B" w:rsidRDefault="00A85202" w:rsidP="00B80F88">
      <w:pPr>
        <w:spacing w:after="0" w:line="276" w:lineRule="auto"/>
        <w:jc w:val="both"/>
        <w:rPr>
          <w:rFonts w:ascii="Times New Roman" w:hAnsi="Times New Roman" w:cs="Times New Roman"/>
          <w:i/>
          <w:sz w:val="28"/>
          <w:szCs w:val="28"/>
          <w:lang w:eastAsia="ru-RU"/>
        </w:rPr>
      </w:pPr>
      <w:r w:rsidRPr="00FE090B">
        <w:rPr>
          <w:rFonts w:ascii="Times New Roman" w:hAnsi="Times New Roman" w:cs="Times New Roman"/>
          <w:i/>
          <w:sz w:val="28"/>
          <w:szCs w:val="28"/>
          <w:lang w:eastAsia="ru-RU"/>
        </w:rPr>
        <w:t xml:space="preserve">Статья поступила в редакцию </w:t>
      </w:r>
      <w:r w:rsidR="00A607A3">
        <w:rPr>
          <w:rFonts w:ascii="Times New Roman" w:hAnsi="Times New Roman" w:cs="Times New Roman"/>
          <w:i/>
          <w:sz w:val="28"/>
          <w:szCs w:val="28"/>
          <w:lang w:eastAsia="ru-RU"/>
        </w:rPr>
        <w:t>16</w:t>
      </w:r>
      <w:r w:rsidRPr="00FE090B">
        <w:rPr>
          <w:rFonts w:ascii="Times New Roman" w:hAnsi="Times New Roman" w:cs="Times New Roman"/>
          <w:i/>
          <w:sz w:val="28"/>
          <w:szCs w:val="28"/>
          <w:lang w:eastAsia="ru-RU"/>
        </w:rPr>
        <w:t>.0</w:t>
      </w:r>
      <w:r w:rsidR="00A607A3">
        <w:rPr>
          <w:rFonts w:ascii="Times New Roman" w:hAnsi="Times New Roman" w:cs="Times New Roman"/>
          <w:i/>
          <w:sz w:val="28"/>
          <w:szCs w:val="28"/>
          <w:lang w:eastAsia="ru-RU"/>
        </w:rPr>
        <w:t>8</w:t>
      </w:r>
      <w:r w:rsidRPr="00FE090B">
        <w:rPr>
          <w:rFonts w:ascii="Times New Roman" w:hAnsi="Times New Roman" w:cs="Times New Roman"/>
          <w:i/>
          <w:sz w:val="28"/>
          <w:szCs w:val="28"/>
          <w:lang w:eastAsia="ru-RU"/>
        </w:rPr>
        <w:t xml:space="preserve">.2022; после рецензирования </w:t>
      </w:r>
      <w:r>
        <w:rPr>
          <w:rFonts w:ascii="Times New Roman" w:hAnsi="Times New Roman" w:cs="Times New Roman"/>
          <w:i/>
          <w:sz w:val="28"/>
          <w:szCs w:val="28"/>
          <w:lang w:eastAsia="ru-RU"/>
        </w:rPr>
        <w:t>1</w:t>
      </w:r>
      <w:r w:rsidR="00A607A3">
        <w:rPr>
          <w:rFonts w:ascii="Times New Roman" w:hAnsi="Times New Roman" w:cs="Times New Roman"/>
          <w:i/>
          <w:sz w:val="28"/>
          <w:szCs w:val="28"/>
          <w:lang w:eastAsia="ru-RU"/>
        </w:rPr>
        <w:t>0</w:t>
      </w:r>
      <w:r w:rsidRPr="00FE090B">
        <w:rPr>
          <w:rFonts w:ascii="Times New Roman" w:hAnsi="Times New Roman" w:cs="Times New Roman"/>
          <w:i/>
          <w:sz w:val="28"/>
          <w:szCs w:val="28"/>
          <w:lang w:eastAsia="ru-RU"/>
        </w:rPr>
        <w:t xml:space="preserve">.10.2022; принята к публикации </w:t>
      </w:r>
      <w:r w:rsidR="00A607A3">
        <w:rPr>
          <w:rFonts w:ascii="Times New Roman" w:hAnsi="Times New Roman" w:cs="Times New Roman"/>
          <w:i/>
          <w:sz w:val="28"/>
          <w:szCs w:val="28"/>
          <w:lang w:eastAsia="ru-RU"/>
        </w:rPr>
        <w:t>11</w:t>
      </w:r>
      <w:r w:rsidRPr="00FE090B">
        <w:rPr>
          <w:rFonts w:ascii="Times New Roman" w:hAnsi="Times New Roman" w:cs="Times New Roman"/>
          <w:i/>
          <w:sz w:val="28"/>
          <w:szCs w:val="28"/>
          <w:lang w:eastAsia="ru-RU"/>
        </w:rPr>
        <w:t>.</w:t>
      </w:r>
      <w:r>
        <w:rPr>
          <w:rFonts w:ascii="Times New Roman" w:hAnsi="Times New Roman" w:cs="Times New Roman"/>
          <w:i/>
          <w:sz w:val="28"/>
          <w:szCs w:val="28"/>
          <w:lang w:eastAsia="ru-RU"/>
        </w:rPr>
        <w:t>11</w:t>
      </w:r>
      <w:r w:rsidRPr="00FE090B">
        <w:rPr>
          <w:rFonts w:ascii="Times New Roman" w:hAnsi="Times New Roman" w:cs="Times New Roman"/>
          <w:i/>
          <w:sz w:val="28"/>
          <w:szCs w:val="28"/>
          <w:lang w:eastAsia="ru-RU"/>
        </w:rPr>
        <w:t xml:space="preserve">.2022. </w:t>
      </w:r>
    </w:p>
    <w:p w14:paraId="7E84F853" w14:textId="114FFB4C" w:rsidR="00A85202" w:rsidRPr="00FE090B" w:rsidRDefault="00A85202" w:rsidP="00B80F88">
      <w:pPr>
        <w:spacing w:after="0" w:line="276" w:lineRule="auto"/>
        <w:jc w:val="both"/>
        <w:rPr>
          <w:rFonts w:ascii="Times New Roman" w:hAnsi="Times New Roman" w:cs="Times New Roman"/>
          <w:i/>
          <w:sz w:val="28"/>
          <w:szCs w:val="28"/>
          <w:lang w:val="en-US" w:eastAsia="ru-RU"/>
        </w:rPr>
      </w:pPr>
      <w:r w:rsidRPr="00FE090B">
        <w:rPr>
          <w:rFonts w:ascii="Times New Roman" w:hAnsi="Times New Roman" w:cs="Times New Roman"/>
          <w:i/>
          <w:sz w:val="28"/>
          <w:szCs w:val="28"/>
          <w:lang w:val="en-US" w:eastAsia="ru-RU"/>
        </w:rPr>
        <w:t>The article was submit</w:t>
      </w:r>
      <w:r>
        <w:rPr>
          <w:rFonts w:ascii="Times New Roman" w:hAnsi="Times New Roman" w:cs="Times New Roman"/>
          <w:i/>
          <w:sz w:val="28"/>
          <w:szCs w:val="28"/>
          <w:lang w:val="en-US" w:eastAsia="ru-RU"/>
        </w:rPr>
        <w:t xml:space="preserve">ted on </w:t>
      </w:r>
      <w:r w:rsidR="00A607A3" w:rsidRPr="00A607A3">
        <w:rPr>
          <w:rFonts w:ascii="Times New Roman" w:hAnsi="Times New Roman" w:cs="Times New Roman"/>
          <w:i/>
          <w:sz w:val="28"/>
          <w:szCs w:val="28"/>
          <w:lang w:val="en-US" w:eastAsia="ru-RU"/>
        </w:rPr>
        <w:t>16</w:t>
      </w:r>
      <w:r>
        <w:rPr>
          <w:rFonts w:ascii="Times New Roman" w:hAnsi="Times New Roman" w:cs="Times New Roman"/>
          <w:i/>
          <w:sz w:val="28"/>
          <w:szCs w:val="28"/>
          <w:lang w:val="en-US" w:eastAsia="ru-RU"/>
        </w:rPr>
        <w:t>.0</w:t>
      </w:r>
      <w:r w:rsidR="00A607A3" w:rsidRPr="00A607A3">
        <w:rPr>
          <w:rFonts w:ascii="Times New Roman" w:hAnsi="Times New Roman" w:cs="Times New Roman"/>
          <w:i/>
          <w:sz w:val="28"/>
          <w:szCs w:val="28"/>
          <w:lang w:val="en-US" w:eastAsia="ru-RU"/>
        </w:rPr>
        <w:t>8</w:t>
      </w:r>
      <w:r>
        <w:rPr>
          <w:rFonts w:ascii="Times New Roman" w:hAnsi="Times New Roman" w:cs="Times New Roman"/>
          <w:i/>
          <w:sz w:val="28"/>
          <w:szCs w:val="28"/>
          <w:lang w:val="en-US" w:eastAsia="ru-RU"/>
        </w:rPr>
        <w:t>.2022; revised on 1</w:t>
      </w:r>
      <w:r w:rsidR="00A607A3" w:rsidRPr="00A607A3">
        <w:rPr>
          <w:rFonts w:ascii="Times New Roman" w:hAnsi="Times New Roman" w:cs="Times New Roman"/>
          <w:i/>
          <w:sz w:val="28"/>
          <w:szCs w:val="28"/>
          <w:lang w:val="en-US" w:eastAsia="ru-RU"/>
        </w:rPr>
        <w:t>0</w:t>
      </w:r>
      <w:r w:rsidRPr="00FE090B">
        <w:rPr>
          <w:rFonts w:ascii="Times New Roman" w:hAnsi="Times New Roman" w:cs="Times New Roman"/>
          <w:i/>
          <w:sz w:val="28"/>
          <w:szCs w:val="28"/>
          <w:lang w:val="en-US" w:eastAsia="ru-RU"/>
        </w:rPr>
        <w:t xml:space="preserve">.10.2022 and accepted for publication on </w:t>
      </w:r>
      <w:r w:rsidR="00A607A3" w:rsidRPr="00A607A3">
        <w:rPr>
          <w:rFonts w:ascii="Times New Roman" w:hAnsi="Times New Roman" w:cs="Times New Roman"/>
          <w:i/>
          <w:sz w:val="28"/>
          <w:szCs w:val="28"/>
          <w:lang w:val="en-US" w:eastAsia="ru-RU"/>
        </w:rPr>
        <w:t>11</w:t>
      </w:r>
      <w:r w:rsidRPr="00FE090B">
        <w:rPr>
          <w:rFonts w:ascii="Times New Roman" w:hAnsi="Times New Roman" w:cs="Times New Roman"/>
          <w:i/>
          <w:sz w:val="28"/>
          <w:szCs w:val="28"/>
          <w:lang w:val="en-US" w:eastAsia="ru-RU"/>
        </w:rPr>
        <w:t>.11.2022.</w:t>
      </w:r>
    </w:p>
    <w:p w14:paraId="4E377B51" w14:textId="77777777" w:rsidR="00A85202" w:rsidRPr="00FE090B" w:rsidRDefault="00A85202" w:rsidP="00B80F88">
      <w:pPr>
        <w:spacing w:after="0" w:line="276" w:lineRule="auto"/>
        <w:jc w:val="both"/>
        <w:rPr>
          <w:rFonts w:ascii="Times New Roman" w:hAnsi="Times New Roman" w:cs="Times New Roman"/>
          <w:i/>
          <w:sz w:val="28"/>
          <w:szCs w:val="28"/>
          <w:lang w:val="en-US" w:eastAsia="ru-RU"/>
        </w:rPr>
      </w:pPr>
    </w:p>
    <w:p w14:paraId="4182B34F" w14:textId="77777777" w:rsidR="00A85202" w:rsidRPr="00FE090B" w:rsidRDefault="00A85202" w:rsidP="00B80F88">
      <w:pPr>
        <w:spacing w:after="0" w:line="276" w:lineRule="auto"/>
        <w:jc w:val="both"/>
        <w:rPr>
          <w:rFonts w:ascii="Times New Roman" w:hAnsi="Times New Roman" w:cs="Times New Roman"/>
          <w:i/>
          <w:sz w:val="28"/>
          <w:szCs w:val="28"/>
          <w:lang w:eastAsia="ru-RU"/>
        </w:rPr>
      </w:pPr>
      <w:r w:rsidRPr="00FE090B">
        <w:rPr>
          <w:rFonts w:ascii="Times New Roman" w:hAnsi="Times New Roman" w:cs="Times New Roman"/>
          <w:i/>
          <w:sz w:val="28"/>
          <w:szCs w:val="28"/>
          <w:lang w:eastAsia="ru-RU"/>
        </w:rPr>
        <w:t>Автор</w:t>
      </w:r>
      <w:r>
        <w:rPr>
          <w:rFonts w:ascii="Times New Roman" w:hAnsi="Times New Roman" w:cs="Times New Roman"/>
          <w:i/>
          <w:sz w:val="28"/>
          <w:szCs w:val="28"/>
          <w:lang w:eastAsia="ru-RU"/>
        </w:rPr>
        <w:t>ы</w:t>
      </w:r>
      <w:r w:rsidRPr="00FE090B">
        <w:rPr>
          <w:rFonts w:ascii="Times New Roman" w:hAnsi="Times New Roman" w:cs="Times New Roman"/>
          <w:i/>
          <w:sz w:val="28"/>
          <w:szCs w:val="28"/>
          <w:lang w:eastAsia="ru-RU"/>
        </w:rPr>
        <w:t xml:space="preserve"> прочитал</w:t>
      </w:r>
      <w:r>
        <w:rPr>
          <w:rFonts w:ascii="Times New Roman" w:hAnsi="Times New Roman" w:cs="Times New Roman"/>
          <w:i/>
          <w:sz w:val="28"/>
          <w:szCs w:val="28"/>
          <w:lang w:eastAsia="ru-RU"/>
        </w:rPr>
        <w:t>и</w:t>
      </w:r>
      <w:r w:rsidRPr="00FE090B">
        <w:rPr>
          <w:rFonts w:ascii="Times New Roman" w:hAnsi="Times New Roman" w:cs="Times New Roman"/>
          <w:i/>
          <w:sz w:val="28"/>
          <w:szCs w:val="28"/>
          <w:lang w:eastAsia="ru-RU"/>
        </w:rPr>
        <w:t xml:space="preserve"> и одобрил</w:t>
      </w:r>
      <w:r>
        <w:rPr>
          <w:rFonts w:ascii="Times New Roman" w:hAnsi="Times New Roman" w:cs="Times New Roman"/>
          <w:i/>
          <w:sz w:val="28"/>
          <w:szCs w:val="28"/>
          <w:lang w:eastAsia="ru-RU"/>
        </w:rPr>
        <w:t>и</w:t>
      </w:r>
      <w:r w:rsidRPr="00FE090B">
        <w:rPr>
          <w:rFonts w:ascii="Times New Roman" w:hAnsi="Times New Roman" w:cs="Times New Roman"/>
          <w:i/>
          <w:sz w:val="28"/>
          <w:szCs w:val="28"/>
          <w:lang w:eastAsia="ru-RU"/>
        </w:rPr>
        <w:t xml:space="preserve"> окончательный вариант рукописи. </w:t>
      </w:r>
    </w:p>
    <w:p w14:paraId="4E25B238" w14:textId="77777777" w:rsidR="00A85202" w:rsidRPr="00FE090B" w:rsidRDefault="00A85202" w:rsidP="00B80F88">
      <w:pPr>
        <w:spacing w:after="0" w:line="276" w:lineRule="auto"/>
        <w:jc w:val="both"/>
        <w:rPr>
          <w:rFonts w:ascii="Times New Roman" w:hAnsi="Times New Roman" w:cs="Times New Roman"/>
          <w:i/>
          <w:sz w:val="28"/>
          <w:szCs w:val="28"/>
          <w:lang w:val="en-US" w:eastAsia="ru-RU"/>
        </w:rPr>
      </w:pPr>
      <w:r w:rsidRPr="00FE090B">
        <w:rPr>
          <w:rFonts w:ascii="Times New Roman" w:hAnsi="Times New Roman" w:cs="Times New Roman"/>
          <w:i/>
          <w:sz w:val="28"/>
          <w:szCs w:val="28"/>
          <w:lang w:val="en-US" w:eastAsia="ru-RU"/>
        </w:rPr>
        <w:t>The author</w:t>
      </w:r>
      <w:r>
        <w:rPr>
          <w:rFonts w:ascii="Times New Roman" w:hAnsi="Times New Roman" w:cs="Times New Roman"/>
          <w:i/>
          <w:sz w:val="28"/>
          <w:szCs w:val="28"/>
          <w:lang w:val="en-US" w:eastAsia="ru-RU"/>
        </w:rPr>
        <w:t>s</w:t>
      </w:r>
      <w:r w:rsidRPr="00FE090B">
        <w:rPr>
          <w:rFonts w:ascii="Times New Roman" w:hAnsi="Times New Roman" w:cs="Times New Roman"/>
          <w:i/>
          <w:sz w:val="28"/>
          <w:szCs w:val="28"/>
          <w:lang w:val="en-US" w:eastAsia="ru-RU"/>
        </w:rPr>
        <w:t xml:space="preserve"> read and approved the final version of the manuscript.</w:t>
      </w:r>
    </w:p>
    <w:p w14:paraId="1732E3FD" w14:textId="77777777" w:rsidR="00A85202" w:rsidRPr="00FE090B" w:rsidRDefault="00A85202" w:rsidP="00B80F88">
      <w:pPr>
        <w:spacing w:after="0" w:line="276" w:lineRule="auto"/>
        <w:jc w:val="both"/>
        <w:rPr>
          <w:rFonts w:ascii="Times New Roman" w:hAnsi="Times New Roman" w:cs="Times New Roman"/>
          <w:i/>
          <w:sz w:val="28"/>
          <w:szCs w:val="28"/>
          <w:lang w:val="en-US" w:eastAsia="ru-RU"/>
        </w:rPr>
      </w:pPr>
    </w:p>
    <w:p w14:paraId="16612BFE" w14:textId="77777777" w:rsidR="00A85202" w:rsidRPr="00FE090B" w:rsidRDefault="00A85202" w:rsidP="00B80F88">
      <w:pPr>
        <w:autoSpaceDE w:val="0"/>
        <w:autoSpaceDN w:val="0"/>
        <w:adjustRightInd w:val="0"/>
        <w:spacing w:after="0" w:line="276" w:lineRule="auto"/>
        <w:jc w:val="both"/>
        <w:rPr>
          <w:rFonts w:ascii="Times New Roman" w:eastAsiaTheme="majorEastAsia" w:hAnsi="Times New Roman" w:cs="Times New Roman"/>
          <w:sz w:val="28"/>
          <w:szCs w:val="28"/>
          <w:shd w:val="clear" w:color="auto" w:fill="FFFFFF"/>
          <w:lang w:val="en-US"/>
        </w:rPr>
      </w:pPr>
    </w:p>
    <w:p w14:paraId="6C7089D7" w14:textId="77777777" w:rsidR="00A85202" w:rsidRPr="00511128" w:rsidRDefault="00A85202" w:rsidP="00B80F88">
      <w:pPr>
        <w:spacing w:after="0" w:line="276" w:lineRule="auto"/>
        <w:jc w:val="both"/>
        <w:rPr>
          <w:rFonts w:ascii="Times New Roman" w:hAnsi="Times New Roman" w:cs="Times New Roman"/>
          <w:color w:val="000000" w:themeColor="text1"/>
          <w:sz w:val="28"/>
          <w:szCs w:val="28"/>
          <w:lang w:val="en-US"/>
        </w:rPr>
      </w:pPr>
    </w:p>
    <w:sectPr w:rsidR="00A85202" w:rsidRPr="00511128" w:rsidSect="0027293F">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97909" w14:textId="77777777" w:rsidR="006E669B" w:rsidRDefault="006E669B" w:rsidP="00F7430E">
      <w:pPr>
        <w:spacing w:after="0" w:line="240" w:lineRule="auto"/>
      </w:pPr>
      <w:r>
        <w:separator/>
      </w:r>
    </w:p>
  </w:endnote>
  <w:endnote w:type="continuationSeparator" w:id="0">
    <w:p w14:paraId="6E0EE6F1" w14:textId="77777777" w:rsidR="006E669B" w:rsidRDefault="006E669B" w:rsidP="00F7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Yu Mincho">
    <w:charset w:val="80"/>
    <w:family w:val="roman"/>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Grande CY">
    <w:altName w:val="Segoe UI"/>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Petersburg">
    <w:altName w:val="Times New Roman"/>
    <w:charset w:val="00"/>
    <w:family w:val="roman"/>
    <w:pitch w:val="variable"/>
    <w:sig w:usb0="00000001" w:usb1="00000000" w:usb2="00000000" w:usb3="00000000" w:csb0="00000005" w:csb1="00000000"/>
  </w:font>
  <w:font w:name="HeliosCond">
    <w:altName w:val="Calibri"/>
    <w:panose1 w:val="00000000000000000000"/>
    <w:charset w:val="00"/>
    <w:family w:val="decorative"/>
    <w:notTrueType/>
    <w:pitch w:val="variable"/>
    <w:sig w:usb0="80000283" w:usb1="0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4608"/>
      <w:docPartObj>
        <w:docPartGallery w:val="Page Numbers (Bottom of Page)"/>
        <w:docPartUnique/>
      </w:docPartObj>
    </w:sdtPr>
    <w:sdtEndPr/>
    <w:sdtContent>
      <w:p w14:paraId="691CC372" w14:textId="4F8722AC" w:rsidR="005113FA" w:rsidRDefault="005113FA">
        <w:pPr>
          <w:pStyle w:val="af1"/>
          <w:jc w:val="right"/>
        </w:pPr>
        <w:r>
          <w:fldChar w:fldCharType="begin"/>
        </w:r>
        <w:r>
          <w:instrText>PAGE   \* MERGEFORMAT</w:instrText>
        </w:r>
        <w:r>
          <w:fldChar w:fldCharType="separate"/>
        </w:r>
        <w:r w:rsidR="00857821">
          <w:rPr>
            <w:noProof/>
          </w:rPr>
          <w:t>26</w:t>
        </w:r>
        <w:r>
          <w:rPr>
            <w:noProof/>
          </w:rPr>
          <w:fldChar w:fldCharType="end"/>
        </w:r>
      </w:p>
    </w:sdtContent>
  </w:sdt>
  <w:p w14:paraId="0F82E640" w14:textId="77777777" w:rsidR="005113FA" w:rsidRDefault="005113F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4B90" w14:textId="77777777" w:rsidR="006E669B" w:rsidRDefault="006E669B" w:rsidP="00F7430E">
      <w:pPr>
        <w:spacing w:after="0" w:line="240" w:lineRule="auto"/>
      </w:pPr>
      <w:r>
        <w:separator/>
      </w:r>
    </w:p>
  </w:footnote>
  <w:footnote w:type="continuationSeparator" w:id="0">
    <w:p w14:paraId="75BEA807" w14:textId="77777777" w:rsidR="006E669B" w:rsidRDefault="006E669B" w:rsidP="00F7430E">
      <w:pPr>
        <w:spacing w:after="0" w:line="240" w:lineRule="auto"/>
      </w:pPr>
      <w:r>
        <w:continuationSeparator/>
      </w:r>
    </w:p>
  </w:footnote>
  <w:footnote w:id="1">
    <w:p w14:paraId="427AA973" w14:textId="77777777" w:rsidR="005113FA" w:rsidRPr="007A4248" w:rsidRDefault="005113FA">
      <w:pPr>
        <w:pStyle w:val="a4"/>
        <w:rPr>
          <w:rFonts w:ascii="Times New Roman" w:hAnsi="Times New Roman" w:cs="Times New Roman"/>
        </w:rPr>
      </w:pPr>
      <w:r w:rsidRPr="006967D4">
        <w:rPr>
          <w:rStyle w:val="a6"/>
          <w:rFonts w:ascii="Times New Roman" w:hAnsi="Times New Roman" w:cs="Times New Roman"/>
        </w:rPr>
        <w:footnoteRef/>
      </w:r>
      <w:r w:rsidRPr="006B15C4">
        <w:rPr>
          <w:rFonts w:ascii="Times New Roman" w:hAnsi="Times New Roman" w:cs="Times New Roman"/>
        </w:rPr>
        <w:t xml:space="preserve"> </w:t>
      </w:r>
      <w:r>
        <w:rPr>
          <w:rFonts w:ascii="Times New Roman" w:hAnsi="Times New Roman" w:cs="Times New Roman"/>
        </w:rPr>
        <w:t xml:space="preserve">Официальный сайт </w:t>
      </w:r>
      <w:r w:rsidRPr="006967D4">
        <w:rPr>
          <w:rFonts w:ascii="Times New Roman" w:hAnsi="Times New Roman" w:cs="Times New Roman"/>
        </w:rPr>
        <w:t>Федеральной</w:t>
      </w:r>
      <w:r w:rsidRPr="006B15C4">
        <w:rPr>
          <w:rFonts w:ascii="Times New Roman" w:hAnsi="Times New Roman" w:cs="Times New Roman"/>
        </w:rPr>
        <w:t xml:space="preserve"> </w:t>
      </w:r>
      <w:r w:rsidRPr="006967D4">
        <w:rPr>
          <w:rFonts w:ascii="Times New Roman" w:hAnsi="Times New Roman" w:cs="Times New Roman"/>
        </w:rPr>
        <w:t>службы</w:t>
      </w:r>
      <w:r w:rsidRPr="006B15C4">
        <w:rPr>
          <w:rFonts w:ascii="Times New Roman" w:hAnsi="Times New Roman" w:cs="Times New Roman"/>
        </w:rPr>
        <w:t xml:space="preserve"> </w:t>
      </w:r>
      <w:r w:rsidRPr="006967D4">
        <w:rPr>
          <w:rFonts w:ascii="Times New Roman" w:hAnsi="Times New Roman" w:cs="Times New Roman"/>
        </w:rPr>
        <w:t>государственной</w:t>
      </w:r>
      <w:r w:rsidRPr="006B15C4">
        <w:rPr>
          <w:rFonts w:ascii="Times New Roman" w:hAnsi="Times New Roman" w:cs="Times New Roman"/>
        </w:rPr>
        <w:t xml:space="preserve"> </w:t>
      </w:r>
      <w:r w:rsidRPr="006967D4">
        <w:rPr>
          <w:rFonts w:ascii="Times New Roman" w:hAnsi="Times New Roman" w:cs="Times New Roman"/>
        </w:rPr>
        <w:t>статистики</w:t>
      </w:r>
      <w:r>
        <w:rPr>
          <w:rFonts w:ascii="Times New Roman" w:hAnsi="Times New Roman" w:cs="Times New Roman"/>
        </w:rPr>
        <w:t xml:space="preserve">. </w:t>
      </w:r>
      <w:r>
        <w:rPr>
          <w:rFonts w:ascii="Times New Roman" w:hAnsi="Times New Roman" w:cs="Times New Roman"/>
          <w:lang w:val="en-US"/>
        </w:rPr>
        <w:t>URL</w:t>
      </w:r>
      <w:r w:rsidRPr="007A4248">
        <w:rPr>
          <w:rFonts w:ascii="Times New Roman" w:hAnsi="Times New Roman" w:cs="Times New Roman"/>
        </w:rPr>
        <w:t xml:space="preserve">: </w:t>
      </w:r>
      <w:r w:rsidRPr="00F572A7">
        <w:rPr>
          <w:rFonts w:ascii="Times New Roman" w:hAnsi="Times New Roman" w:cs="Times New Roman"/>
          <w:lang w:val="en-US"/>
        </w:rPr>
        <w:t>https</w:t>
      </w:r>
      <w:r w:rsidRPr="007A4248">
        <w:rPr>
          <w:rFonts w:ascii="Times New Roman" w:hAnsi="Times New Roman" w:cs="Times New Roman"/>
        </w:rPr>
        <w:t>://</w:t>
      </w:r>
      <w:r w:rsidRPr="00F572A7">
        <w:rPr>
          <w:rFonts w:ascii="Times New Roman" w:hAnsi="Times New Roman" w:cs="Times New Roman"/>
          <w:lang w:val="en-US"/>
        </w:rPr>
        <w:t>rosstat</w:t>
      </w:r>
      <w:r w:rsidRPr="007A4248">
        <w:rPr>
          <w:rFonts w:ascii="Times New Roman" w:hAnsi="Times New Roman" w:cs="Times New Roman"/>
        </w:rPr>
        <w:t>.</w:t>
      </w:r>
      <w:r w:rsidRPr="00F572A7">
        <w:rPr>
          <w:rFonts w:ascii="Times New Roman" w:hAnsi="Times New Roman" w:cs="Times New Roman"/>
          <w:lang w:val="en-US"/>
        </w:rPr>
        <w:t>gov</w:t>
      </w:r>
      <w:r w:rsidRPr="007A4248">
        <w:rPr>
          <w:rFonts w:ascii="Times New Roman" w:hAnsi="Times New Roman" w:cs="Times New Roman"/>
        </w:rPr>
        <w:t>.</w:t>
      </w:r>
      <w:r w:rsidRPr="00F572A7">
        <w:rPr>
          <w:rFonts w:ascii="Times New Roman" w:hAnsi="Times New Roman" w:cs="Times New Roman"/>
          <w:lang w:val="en-US"/>
        </w:rPr>
        <w:t>ru</w:t>
      </w:r>
      <w:r w:rsidRPr="007A4248">
        <w:rPr>
          <w:rFonts w:ascii="Times New Roman" w:hAnsi="Times New Roman" w:cs="Times New Roman"/>
        </w:rPr>
        <w:t>/ (</w:t>
      </w:r>
      <w:r>
        <w:rPr>
          <w:rFonts w:ascii="Times New Roman" w:hAnsi="Times New Roman" w:cs="Times New Roman"/>
        </w:rPr>
        <w:t>дата</w:t>
      </w:r>
      <w:r w:rsidRPr="007A4248">
        <w:rPr>
          <w:rFonts w:ascii="Times New Roman" w:hAnsi="Times New Roman" w:cs="Times New Roman"/>
        </w:rPr>
        <w:t xml:space="preserve"> </w:t>
      </w:r>
      <w:r>
        <w:rPr>
          <w:rFonts w:ascii="Times New Roman" w:hAnsi="Times New Roman" w:cs="Times New Roman"/>
        </w:rPr>
        <w:t>обращения</w:t>
      </w:r>
      <w:r w:rsidRPr="007A4248">
        <w:rPr>
          <w:rFonts w:ascii="Times New Roman" w:hAnsi="Times New Roman" w:cs="Times New Roman"/>
        </w:rPr>
        <w:t>: 07.07.2022).</w:t>
      </w:r>
    </w:p>
  </w:footnote>
  <w:footnote w:id="2">
    <w:p w14:paraId="0B23142E" w14:textId="1EDE220D" w:rsidR="000E114F" w:rsidRPr="00837E74" w:rsidRDefault="000E114F" w:rsidP="000E114F">
      <w:pPr>
        <w:pStyle w:val="a4"/>
        <w:jc w:val="both"/>
        <w:rPr>
          <w:rFonts w:ascii="Times New Roman" w:hAnsi="Times New Roman" w:cs="Times New Roman"/>
        </w:rPr>
      </w:pPr>
      <w:r w:rsidRPr="00760DC8">
        <w:rPr>
          <w:rStyle w:val="a6"/>
          <w:rFonts w:ascii="Times New Roman" w:hAnsi="Times New Roman" w:cs="Times New Roman"/>
        </w:rPr>
        <w:footnoteRef/>
      </w:r>
      <w:r w:rsidR="00BC1929">
        <w:rPr>
          <w:rFonts w:ascii="Times New Roman" w:hAnsi="Times New Roman" w:cs="Times New Roman"/>
        </w:rPr>
        <w:t xml:space="preserve"> </w:t>
      </w:r>
      <w:r w:rsidR="00A07588">
        <w:rPr>
          <w:rFonts w:ascii="Times New Roman" w:hAnsi="Times New Roman" w:cs="Times New Roman"/>
        </w:rPr>
        <w:t xml:space="preserve">Министерство цифрового развития, связи, и массовых коммуникаций Российской Федерации. 22.09.2020. </w:t>
      </w:r>
      <w:r w:rsidRPr="00760DC8">
        <w:rPr>
          <w:rFonts w:ascii="Times New Roman" w:hAnsi="Times New Roman" w:cs="Times New Roman"/>
        </w:rPr>
        <w:t>Приказ № 486 «Об утверждении классификатора программ для электронных вычислительных машин и баз данных</w:t>
      </w:r>
      <w:r w:rsidR="008C3E84">
        <w:rPr>
          <w:rFonts w:ascii="Times New Roman" w:hAnsi="Times New Roman" w:cs="Times New Roman"/>
        </w:rPr>
        <w:t>»</w:t>
      </w:r>
      <w:r w:rsidRPr="00760DC8">
        <w:rPr>
          <w:rFonts w:ascii="Times New Roman" w:hAnsi="Times New Roman" w:cs="Times New Roman"/>
        </w:rPr>
        <w:t xml:space="preserve">. </w:t>
      </w:r>
      <w:r w:rsidRPr="00760DC8">
        <w:rPr>
          <w:rFonts w:ascii="Times New Roman" w:hAnsi="Times New Roman" w:cs="Times New Roman"/>
          <w:lang w:val="en-US"/>
        </w:rPr>
        <w:t>URL</w:t>
      </w:r>
      <w:r w:rsidRPr="00760DC8">
        <w:rPr>
          <w:rFonts w:ascii="Times New Roman" w:hAnsi="Times New Roman" w:cs="Times New Roman"/>
        </w:rPr>
        <w:t xml:space="preserve">: </w:t>
      </w:r>
      <w:hyperlink r:id="rId1" w:history="1">
        <w:r w:rsidRPr="00760DC8">
          <w:rPr>
            <w:rStyle w:val="a3"/>
            <w:rFonts w:ascii="Times New Roman" w:hAnsi="Times New Roman" w:cs="Times New Roman"/>
            <w:color w:val="auto"/>
            <w:u w:val="none"/>
            <w:lang w:val="en-US"/>
          </w:rPr>
          <w:t>https</w:t>
        </w:r>
        <w:r w:rsidRPr="00760DC8">
          <w:rPr>
            <w:rStyle w:val="a3"/>
            <w:rFonts w:ascii="Times New Roman" w:hAnsi="Times New Roman" w:cs="Times New Roman"/>
            <w:color w:val="auto"/>
            <w:u w:val="none"/>
          </w:rPr>
          <w:t>://</w:t>
        </w:r>
        <w:r w:rsidRPr="00760DC8">
          <w:rPr>
            <w:rStyle w:val="a3"/>
            <w:rFonts w:ascii="Times New Roman" w:hAnsi="Times New Roman" w:cs="Times New Roman"/>
            <w:color w:val="auto"/>
            <w:u w:val="none"/>
            <w:lang w:val="en-US"/>
          </w:rPr>
          <w:t>digital</w:t>
        </w:r>
        <w:r w:rsidRPr="00760DC8">
          <w:rPr>
            <w:rStyle w:val="a3"/>
            <w:rFonts w:ascii="Times New Roman" w:hAnsi="Times New Roman" w:cs="Times New Roman"/>
            <w:color w:val="auto"/>
            <w:u w:val="none"/>
          </w:rPr>
          <w:t>.</w:t>
        </w:r>
        <w:r w:rsidRPr="00760DC8">
          <w:rPr>
            <w:rStyle w:val="a3"/>
            <w:rFonts w:ascii="Times New Roman" w:hAnsi="Times New Roman" w:cs="Times New Roman"/>
            <w:color w:val="auto"/>
            <w:u w:val="none"/>
            <w:lang w:val="en-US"/>
          </w:rPr>
          <w:t>gov</w:t>
        </w:r>
        <w:r w:rsidRPr="00760DC8">
          <w:rPr>
            <w:rStyle w:val="a3"/>
            <w:rFonts w:ascii="Times New Roman" w:hAnsi="Times New Roman" w:cs="Times New Roman"/>
            <w:color w:val="auto"/>
            <w:u w:val="none"/>
          </w:rPr>
          <w:t>.</w:t>
        </w:r>
        <w:r w:rsidRPr="00760DC8">
          <w:rPr>
            <w:rStyle w:val="a3"/>
            <w:rFonts w:ascii="Times New Roman" w:hAnsi="Times New Roman" w:cs="Times New Roman"/>
            <w:color w:val="auto"/>
            <w:u w:val="none"/>
            <w:lang w:val="en-US"/>
          </w:rPr>
          <w:t>ru</w:t>
        </w:r>
        <w:r w:rsidRPr="00760DC8">
          <w:rPr>
            <w:rStyle w:val="a3"/>
            <w:rFonts w:ascii="Times New Roman" w:hAnsi="Times New Roman" w:cs="Times New Roman"/>
            <w:color w:val="auto"/>
            <w:u w:val="none"/>
          </w:rPr>
          <w:t>/</w:t>
        </w:r>
        <w:r w:rsidRPr="00760DC8">
          <w:rPr>
            <w:rStyle w:val="a3"/>
            <w:rFonts w:ascii="Times New Roman" w:hAnsi="Times New Roman" w:cs="Times New Roman"/>
            <w:color w:val="auto"/>
            <w:u w:val="none"/>
            <w:lang w:val="en-US"/>
          </w:rPr>
          <w:t>uploaded</w:t>
        </w:r>
        <w:r w:rsidRPr="00760DC8">
          <w:rPr>
            <w:rStyle w:val="a3"/>
            <w:rFonts w:ascii="Times New Roman" w:hAnsi="Times New Roman" w:cs="Times New Roman"/>
            <w:color w:val="auto"/>
            <w:u w:val="none"/>
          </w:rPr>
          <w:t>/</w:t>
        </w:r>
        <w:r w:rsidRPr="00760DC8">
          <w:rPr>
            <w:rStyle w:val="a3"/>
            <w:rFonts w:ascii="Times New Roman" w:hAnsi="Times New Roman" w:cs="Times New Roman"/>
            <w:color w:val="auto"/>
            <w:u w:val="none"/>
            <w:lang w:val="en-US"/>
          </w:rPr>
          <w:t>files</w:t>
        </w:r>
        <w:r w:rsidRPr="00760DC8">
          <w:rPr>
            <w:rStyle w:val="a3"/>
            <w:rFonts w:ascii="Times New Roman" w:hAnsi="Times New Roman" w:cs="Times New Roman"/>
            <w:color w:val="auto"/>
            <w:u w:val="none"/>
          </w:rPr>
          <w:t>/</w:t>
        </w:r>
        <w:r w:rsidRPr="00760DC8">
          <w:rPr>
            <w:rStyle w:val="a3"/>
            <w:rFonts w:ascii="Times New Roman" w:hAnsi="Times New Roman" w:cs="Times New Roman"/>
            <w:color w:val="auto"/>
            <w:u w:val="none"/>
            <w:lang w:val="en-US"/>
          </w:rPr>
          <w:t>prikaz</w:t>
        </w:r>
        <w:r w:rsidRPr="00760DC8">
          <w:rPr>
            <w:rStyle w:val="a3"/>
            <w:rFonts w:ascii="Times New Roman" w:hAnsi="Times New Roman" w:cs="Times New Roman"/>
            <w:color w:val="auto"/>
            <w:u w:val="none"/>
          </w:rPr>
          <w:t>-486-</w:t>
        </w:r>
        <w:r w:rsidRPr="00760DC8">
          <w:rPr>
            <w:rStyle w:val="a3"/>
            <w:rFonts w:ascii="Times New Roman" w:hAnsi="Times New Roman" w:cs="Times New Roman"/>
            <w:color w:val="auto"/>
            <w:u w:val="none"/>
            <w:lang w:val="en-US"/>
          </w:rPr>
          <w:t>gv</w:t>
        </w:r>
        <w:r w:rsidRPr="00760DC8">
          <w:rPr>
            <w:rStyle w:val="a3"/>
            <w:rFonts w:ascii="Times New Roman" w:hAnsi="Times New Roman" w:cs="Times New Roman"/>
            <w:color w:val="auto"/>
            <w:u w:val="none"/>
          </w:rPr>
          <w:t>.</w:t>
        </w:r>
        <w:r w:rsidRPr="00760DC8">
          <w:rPr>
            <w:rStyle w:val="a3"/>
            <w:rFonts w:ascii="Times New Roman" w:hAnsi="Times New Roman" w:cs="Times New Roman"/>
            <w:color w:val="auto"/>
            <w:u w:val="none"/>
            <w:lang w:val="en-US"/>
          </w:rPr>
          <w:t>pdf</w:t>
        </w:r>
      </w:hyperlink>
      <w:r w:rsidRPr="00760DC8">
        <w:rPr>
          <w:rFonts w:ascii="Times New Roman" w:hAnsi="Times New Roman" w:cs="Times New Roman"/>
        </w:rPr>
        <w:t xml:space="preserve"> (дата обращения: 07.11.</w:t>
      </w:r>
      <w:r w:rsidR="00BC1929">
        <w:rPr>
          <w:rFonts w:ascii="Times New Roman" w:hAnsi="Times New Roman" w:cs="Times New Roman"/>
        </w:rPr>
        <w:t>20</w:t>
      </w:r>
      <w:r w:rsidRPr="00760DC8">
        <w:rPr>
          <w:rFonts w:ascii="Times New Roman" w:hAnsi="Times New Roman" w:cs="Times New Roman"/>
        </w:rPr>
        <w:t>22).</w:t>
      </w:r>
    </w:p>
  </w:footnote>
  <w:footnote w:id="3">
    <w:p w14:paraId="5BC9CEB3" w14:textId="4F43A055" w:rsidR="000E114F" w:rsidRPr="00AE1352" w:rsidRDefault="000E114F" w:rsidP="000E114F">
      <w:pPr>
        <w:pStyle w:val="a4"/>
        <w:jc w:val="both"/>
        <w:rPr>
          <w:rFonts w:ascii="Times New Roman" w:hAnsi="Times New Roman" w:cs="Times New Roman"/>
        </w:rPr>
      </w:pPr>
      <w:r w:rsidRPr="00760DC8">
        <w:rPr>
          <w:rStyle w:val="a6"/>
          <w:rFonts w:ascii="Times New Roman" w:hAnsi="Times New Roman" w:cs="Times New Roman"/>
        </w:rPr>
        <w:footnoteRef/>
      </w:r>
      <w:r w:rsidRPr="00760DC8">
        <w:rPr>
          <w:rFonts w:ascii="Times New Roman" w:hAnsi="Times New Roman" w:cs="Times New Roman"/>
        </w:rPr>
        <w:t xml:space="preserve"> Коэффициент рождаемости</w:t>
      </w:r>
      <w:r w:rsidR="006246EF">
        <w:rPr>
          <w:rFonts w:ascii="Times New Roman" w:hAnsi="Times New Roman" w:cs="Times New Roman"/>
        </w:rPr>
        <w:t xml:space="preserve"> — </w:t>
      </w:r>
      <w:r w:rsidRPr="00760DC8">
        <w:rPr>
          <w:rFonts w:ascii="Times New Roman" w:hAnsi="Times New Roman" w:cs="Times New Roman"/>
        </w:rPr>
        <w:t>отношение соответственно числа родившихся (живыми) в течение календарного года к среднегодовой численности населения. Исчисляются в промилле, т.е. на 1000 человек населения.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50E027BA"/>
    <w:name w:val="WW8Num2"/>
    <w:lvl w:ilvl="0">
      <w:start w:val="1"/>
      <w:numFmt w:val="decimal"/>
      <w:pStyle w:val="101"/>
      <w:lvlText w:val="%1."/>
      <w:lvlJc w:val="left"/>
      <w:pPr>
        <w:tabs>
          <w:tab w:val="num" w:pos="7579"/>
        </w:tabs>
        <w:ind w:left="8299" w:hanging="360"/>
      </w:pPr>
      <w:rPr>
        <w:bCs/>
        <w:spacing w:val="-1"/>
        <w:sz w:val="28"/>
        <w:szCs w:val="28"/>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782CEB"/>
    <w:multiLevelType w:val="hybridMultilevel"/>
    <w:tmpl w:val="C94A9D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52F6A76"/>
    <w:multiLevelType w:val="hybridMultilevel"/>
    <w:tmpl w:val="18700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00A62CD"/>
    <w:multiLevelType w:val="hybridMultilevel"/>
    <w:tmpl w:val="B462CBA4"/>
    <w:lvl w:ilvl="0" w:tplc="D04CAFC6">
      <w:start w:val="1"/>
      <w:numFmt w:val="decimal"/>
      <w:pStyle w:val="-"/>
      <w:lvlText w:val="%1."/>
      <w:lvlJc w:val="left"/>
      <w:pPr>
        <w:ind w:left="36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A8"/>
    <w:rsid w:val="0000164F"/>
    <w:rsid w:val="00002A97"/>
    <w:rsid w:val="00003F9F"/>
    <w:rsid w:val="000042DE"/>
    <w:rsid w:val="000045D0"/>
    <w:rsid w:val="00004744"/>
    <w:rsid w:val="00013DA5"/>
    <w:rsid w:val="00014F9C"/>
    <w:rsid w:val="00020695"/>
    <w:rsid w:val="0002087E"/>
    <w:rsid w:val="000212DA"/>
    <w:rsid w:val="00021FE1"/>
    <w:rsid w:val="00022C53"/>
    <w:rsid w:val="00022CC8"/>
    <w:rsid w:val="0002305E"/>
    <w:rsid w:val="00023104"/>
    <w:rsid w:val="00024AAD"/>
    <w:rsid w:val="00025377"/>
    <w:rsid w:val="0003046D"/>
    <w:rsid w:val="0003428E"/>
    <w:rsid w:val="00034F92"/>
    <w:rsid w:val="0003533D"/>
    <w:rsid w:val="000414CE"/>
    <w:rsid w:val="00041FC1"/>
    <w:rsid w:val="00042277"/>
    <w:rsid w:val="000434DE"/>
    <w:rsid w:val="00046139"/>
    <w:rsid w:val="0005054A"/>
    <w:rsid w:val="00050F13"/>
    <w:rsid w:val="0005107F"/>
    <w:rsid w:val="0005667E"/>
    <w:rsid w:val="00061063"/>
    <w:rsid w:val="000612B0"/>
    <w:rsid w:val="00061A61"/>
    <w:rsid w:val="0006482B"/>
    <w:rsid w:val="000650B0"/>
    <w:rsid w:val="00065E40"/>
    <w:rsid w:val="0007072A"/>
    <w:rsid w:val="000748E7"/>
    <w:rsid w:val="00076A32"/>
    <w:rsid w:val="000773CA"/>
    <w:rsid w:val="00081340"/>
    <w:rsid w:val="00081F59"/>
    <w:rsid w:val="00082217"/>
    <w:rsid w:val="00084906"/>
    <w:rsid w:val="0009402B"/>
    <w:rsid w:val="00094362"/>
    <w:rsid w:val="00097A5F"/>
    <w:rsid w:val="000A6B81"/>
    <w:rsid w:val="000B50E9"/>
    <w:rsid w:val="000C0F39"/>
    <w:rsid w:val="000C35D6"/>
    <w:rsid w:val="000C36F7"/>
    <w:rsid w:val="000C3700"/>
    <w:rsid w:val="000C3F17"/>
    <w:rsid w:val="000C454A"/>
    <w:rsid w:val="000C4C71"/>
    <w:rsid w:val="000C525D"/>
    <w:rsid w:val="000C6D60"/>
    <w:rsid w:val="000C7167"/>
    <w:rsid w:val="000D0E59"/>
    <w:rsid w:val="000D1B77"/>
    <w:rsid w:val="000D3A5D"/>
    <w:rsid w:val="000D5771"/>
    <w:rsid w:val="000D60C8"/>
    <w:rsid w:val="000D7C8B"/>
    <w:rsid w:val="000E00C0"/>
    <w:rsid w:val="000E114F"/>
    <w:rsid w:val="000E2A09"/>
    <w:rsid w:val="000E49A2"/>
    <w:rsid w:val="000E678F"/>
    <w:rsid w:val="000F3200"/>
    <w:rsid w:val="000F4DC3"/>
    <w:rsid w:val="000F570E"/>
    <w:rsid w:val="000F696A"/>
    <w:rsid w:val="001018E9"/>
    <w:rsid w:val="00102B8B"/>
    <w:rsid w:val="00102D3C"/>
    <w:rsid w:val="0010437B"/>
    <w:rsid w:val="001056BD"/>
    <w:rsid w:val="00106733"/>
    <w:rsid w:val="00112357"/>
    <w:rsid w:val="001163ED"/>
    <w:rsid w:val="00116B4D"/>
    <w:rsid w:val="001179A1"/>
    <w:rsid w:val="001207B2"/>
    <w:rsid w:val="00120A05"/>
    <w:rsid w:val="00121899"/>
    <w:rsid w:val="00123ADB"/>
    <w:rsid w:val="00124537"/>
    <w:rsid w:val="0012691E"/>
    <w:rsid w:val="001273B6"/>
    <w:rsid w:val="001344CE"/>
    <w:rsid w:val="00137880"/>
    <w:rsid w:val="00140892"/>
    <w:rsid w:val="00144DEB"/>
    <w:rsid w:val="0014501A"/>
    <w:rsid w:val="00152371"/>
    <w:rsid w:val="001533AB"/>
    <w:rsid w:val="00160B3A"/>
    <w:rsid w:val="00165084"/>
    <w:rsid w:val="00167AF7"/>
    <w:rsid w:val="00171DBA"/>
    <w:rsid w:val="00172EE2"/>
    <w:rsid w:val="00173AF3"/>
    <w:rsid w:val="001743E6"/>
    <w:rsid w:val="0017620E"/>
    <w:rsid w:val="00182015"/>
    <w:rsid w:val="00182EFF"/>
    <w:rsid w:val="0018311B"/>
    <w:rsid w:val="001836CE"/>
    <w:rsid w:val="001855DE"/>
    <w:rsid w:val="00186BE4"/>
    <w:rsid w:val="00187CC2"/>
    <w:rsid w:val="001902D6"/>
    <w:rsid w:val="00193BC0"/>
    <w:rsid w:val="001950A2"/>
    <w:rsid w:val="0019683A"/>
    <w:rsid w:val="001972B3"/>
    <w:rsid w:val="001A0601"/>
    <w:rsid w:val="001A16A6"/>
    <w:rsid w:val="001A5584"/>
    <w:rsid w:val="001B20C7"/>
    <w:rsid w:val="001B2506"/>
    <w:rsid w:val="001B3B7B"/>
    <w:rsid w:val="001B4381"/>
    <w:rsid w:val="001C0DE4"/>
    <w:rsid w:val="001C4003"/>
    <w:rsid w:val="001C460D"/>
    <w:rsid w:val="001C4BF7"/>
    <w:rsid w:val="001C65AF"/>
    <w:rsid w:val="001C69D9"/>
    <w:rsid w:val="001C76D3"/>
    <w:rsid w:val="001D1721"/>
    <w:rsid w:val="001D327A"/>
    <w:rsid w:val="001D3636"/>
    <w:rsid w:val="001D3FEE"/>
    <w:rsid w:val="001D438E"/>
    <w:rsid w:val="001D5731"/>
    <w:rsid w:val="001E098B"/>
    <w:rsid w:val="001E4078"/>
    <w:rsid w:val="001E79F4"/>
    <w:rsid w:val="001E7E6C"/>
    <w:rsid w:val="001F02D4"/>
    <w:rsid w:val="001F0ADB"/>
    <w:rsid w:val="001F1C67"/>
    <w:rsid w:val="001F1DF7"/>
    <w:rsid w:val="001F22E6"/>
    <w:rsid w:val="001F4B6C"/>
    <w:rsid w:val="00200F12"/>
    <w:rsid w:val="00201393"/>
    <w:rsid w:val="00201744"/>
    <w:rsid w:val="00201EE1"/>
    <w:rsid w:val="00201F8C"/>
    <w:rsid w:val="00204C09"/>
    <w:rsid w:val="002051FD"/>
    <w:rsid w:val="002103D8"/>
    <w:rsid w:val="0021192C"/>
    <w:rsid w:val="00211B2F"/>
    <w:rsid w:val="00212746"/>
    <w:rsid w:val="0021303B"/>
    <w:rsid w:val="0021711E"/>
    <w:rsid w:val="00220139"/>
    <w:rsid w:val="00222C57"/>
    <w:rsid w:val="0022531F"/>
    <w:rsid w:val="00225889"/>
    <w:rsid w:val="00225EEF"/>
    <w:rsid w:val="00227159"/>
    <w:rsid w:val="002277AF"/>
    <w:rsid w:val="002303A6"/>
    <w:rsid w:val="00230554"/>
    <w:rsid w:val="00235C65"/>
    <w:rsid w:val="00237091"/>
    <w:rsid w:val="00240053"/>
    <w:rsid w:val="00241DB4"/>
    <w:rsid w:val="00242C7C"/>
    <w:rsid w:val="00242C81"/>
    <w:rsid w:val="002471B8"/>
    <w:rsid w:val="002515AE"/>
    <w:rsid w:val="00252E46"/>
    <w:rsid w:val="002530F2"/>
    <w:rsid w:val="002542EA"/>
    <w:rsid w:val="0025442D"/>
    <w:rsid w:val="002548A2"/>
    <w:rsid w:val="00261244"/>
    <w:rsid w:val="00265A0A"/>
    <w:rsid w:val="00266FE6"/>
    <w:rsid w:val="00271598"/>
    <w:rsid w:val="0027267E"/>
    <w:rsid w:val="0027293F"/>
    <w:rsid w:val="0027428C"/>
    <w:rsid w:val="00275FED"/>
    <w:rsid w:val="0027787A"/>
    <w:rsid w:val="002801B6"/>
    <w:rsid w:val="0028112F"/>
    <w:rsid w:val="00281622"/>
    <w:rsid w:val="00281A76"/>
    <w:rsid w:val="00282B78"/>
    <w:rsid w:val="00282CCE"/>
    <w:rsid w:val="00284EDF"/>
    <w:rsid w:val="00285EED"/>
    <w:rsid w:val="002903B7"/>
    <w:rsid w:val="00290452"/>
    <w:rsid w:val="00290D98"/>
    <w:rsid w:val="00290DAB"/>
    <w:rsid w:val="0029187E"/>
    <w:rsid w:val="00291F69"/>
    <w:rsid w:val="00292ED2"/>
    <w:rsid w:val="00293EC4"/>
    <w:rsid w:val="00294B2B"/>
    <w:rsid w:val="00296BBE"/>
    <w:rsid w:val="002972EC"/>
    <w:rsid w:val="0029764E"/>
    <w:rsid w:val="002976A8"/>
    <w:rsid w:val="002A0E21"/>
    <w:rsid w:val="002A0E88"/>
    <w:rsid w:val="002A1680"/>
    <w:rsid w:val="002A2968"/>
    <w:rsid w:val="002A35B7"/>
    <w:rsid w:val="002A5900"/>
    <w:rsid w:val="002A6BAC"/>
    <w:rsid w:val="002A7592"/>
    <w:rsid w:val="002A7D36"/>
    <w:rsid w:val="002B1C87"/>
    <w:rsid w:val="002B2905"/>
    <w:rsid w:val="002B4190"/>
    <w:rsid w:val="002B4C56"/>
    <w:rsid w:val="002B6982"/>
    <w:rsid w:val="002C0FE2"/>
    <w:rsid w:val="002C1D76"/>
    <w:rsid w:val="002C64C3"/>
    <w:rsid w:val="002D10C2"/>
    <w:rsid w:val="002D2873"/>
    <w:rsid w:val="002D3DF2"/>
    <w:rsid w:val="002D4724"/>
    <w:rsid w:val="002D5EB0"/>
    <w:rsid w:val="002D698C"/>
    <w:rsid w:val="002D71E7"/>
    <w:rsid w:val="002D7FAF"/>
    <w:rsid w:val="002E0E89"/>
    <w:rsid w:val="002E1BB9"/>
    <w:rsid w:val="002E6705"/>
    <w:rsid w:val="002E6817"/>
    <w:rsid w:val="002F1504"/>
    <w:rsid w:val="002F310A"/>
    <w:rsid w:val="002F644E"/>
    <w:rsid w:val="002F6F24"/>
    <w:rsid w:val="00300439"/>
    <w:rsid w:val="003004F6"/>
    <w:rsid w:val="003022B6"/>
    <w:rsid w:val="003066B3"/>
    <w:rsid w:val="00306EC6"/>
    <w:rsid w:val="00314105"/>
    <w:rsid w:val="00314E90"/>
    <w:rsid w:val="00320ACE"/>
    <w:rsid w:val="00321860"/>
    <w:rsid w:val="0032252B"/>
    <w:rsid w:val="0032300F"/>
    <w:rsid w:val="00323DF5"/>
    <w:rsid w:val="00332A4E"/>
    <w:rsid w:val="003349DA"/>
    <w:rsid w:val="00335D69"/>
    <w:rsid w:val="003361D8"/>
    <w:rsid w:val="003415B4"/>
    <w:rsid w:val="00347218"/>
    <w:rsid w:val="003474DA"/>
    <w:rsid w:val="003475D9"/>
    <w:rsid w:val="00351F5E"/>
    <w:rsid w:val="00352F95"/>
    <w:rsid w:val="00353A5C"/>
    <w:rsid w:val="00353AE8"/>
    <w:rsid w:val="003551EB"/>
    <w:rsid w:val="0035539F"/>
    <w:rsid w:val="003616A9"/>
    <w:rsid w:val="00370AF6"/>
    <w:rsid w:val="00371090"/>
    <w:rsid w:val="00372018"/>
    <w:rsid w:val="003730D8"/>
    <w:rsid w:val="00375F3C"/>
    <w:rsid w:val="00382D4E"/>
    <w:rsid w:val="003847EC"/>
    <w:rsid w:val="00385B6F"/>
    <w:rsid w:val="0038622D"/>
    <w:rsid w:val="00395E84"/>
    <w:rsid w:val="003969D0"/>
    <w:rsid w:val="003A534B"/>
    <w:rsid w:val="003A5A7F"/>
    <w:rsid w:val="003A7055"/>
    <w:rsid w:val="003A7FC1"/>
    <w:rsid w:val="003B0B50"/>
    <w:rsid w:val="003B2573"/>
    <w:rsid w:val="003B4813"/>
    <w:rsid w:val="003B494A"/>
    <w:rsid w:val="003B6115"/>
    <w:rsid w:val="003C0F58"/>
    <w:rsid w:val="003C2342"/>
    <w:rsid w:val="003C3644"/>
    <w:rsid w:val="003C3A36"/>
    <w:rsid w:val="003C55CB"/>
    <w:rsid w:val="003C6130"/>
    <w:rsid w:val="003D1B2F"/>
    <w:rsid w:val="003D2C39"/>
    <w:rsid w:val="003D52F2"/>
    <w:rsid w:val="003D543D"/>
    <w:rsid w:val="003D614F"/>
    <w:rsid w:val="003E0133"/>
    <w:rsid w:val="003E0EC4"/>
    <w:rsid w:val="003E2249"/>
    <w:rsid w:val="003E35D8"/>
    <w:rsid w:val="003E5515"/>
    <w:rsid w:val="003E6717"/>
    <w:rsid w:val="003E7B0D"/>
    <w:rsid w:val="003F0B65"/>
    <w:rsid w:val="003F0D0F"/>
    <w:rsid w:val="003F2997"/>
    <w:rsid w:val="003F37D1"/>
    <w:rsid w:val="003F3CE2"/>
    <w:rsid w:val="00400850"/>
    <w:rsid w:val="004022D3"/>
    <w:rsid w:val="00404847"/>
    <w:rsid w:val="00410A3F"/>
    <w:rsid w:val="00411277"/>
    <w:rsid w:val="00412DDC"/>
    <w:rsid w:val="004178AB"/>
    <w:rsid w:val="00417B31"/>
    <w:rsid w:val="0042165C"/>
    <w:rsid w:val="00431421"/>
    <w:rsid w:val="00432B33"/>
    <w:rsid w:val="00434F60"/>
    <w:rsid w:val="00434FA3"/>
    <w:rsid w:val="0043524A"/>
    <w:rsid w:val="0043553D"/>
    <w:rsid w:val="00441A83"/>
    <w:rsid w:val="00441B4B"/>
    <w:rsid w:val="00443FBD"/>
    <w:rsid w:val="0044417C"/>
    <w:rsid w:val="004446F3"/>
    <w:rsid w:val="00444701"/>
    <w:rsid w:val="00446EB4"/>
    <w:rsid w:val="0045061A"/>
    <w:rsid w:val="0045385A"/>
    <w:rsid w:val="004538D4"/>
    <w:rsid w:val="004575C9"/>
    <w:rsid w:val="00457DBC"/>
    <w:rsid w:val="00462969"/>
    <w:rsid w:val="00465787"/>
    <w:rsid w:val="004674B0"/>
    <w:rsid w:val="00472422"/>
    <w:rsid w:val="00472491"/>
    <w:rsid w:val="00472F66"/>
    <w:rsid w:val="00473BB7"/>
    <w:rsid w:val="0047439F"/>
    <w:rsid w:val="0047567D"/>
    <w:rsid w:val="004760EC"/>
    <w:rsid w:val="00476A06"/>
    <w:rsid w:val="004821EE"/>
    <w:rsid w:val="00484388"/>
    <w:rsid w:val="00486E3A"/>
    <w:rsid w:val="004870E1"/>
    <w:rsid w:val="00487CE3"/>
    <w:rsid w:val="004956E1"/>
    <w:rsid w:val="00496D91"/>
    <w:rsid w:val="004A047E"/>
    <w:rsid w:val="004A19AC"/>
    <w:rsid w:val="004B0530"/>
    <w:rsid w:val="004B39AA"/>
    <w:rsid w:val="004B40F5"/>
    <w:rsid w:val="004B6749"/>
    <w:rsid w:val="004C21F2"/>
    <w:rsid w:val="004C2EB0"/>
    <w:rsid w:val="004C3011"/>
    <w:rsid w:val="004C5903"/>
    <w:rsid w:val="004C5BE1"/>
    <w:rsid w:val="004C5D1D"/>
    <w:rsid w:val="004C5F86"/>
    <w:rsid w:val="004C61BB"/>
    <w:rsid w:val="004D219C"/>
    <w:rsid w:val="004D2FD7"/>
    <w:rsid w:val="004D35D3"/>
    <w:rsid w:val="004D48F3"/>
    <w:rsid w:val="004E0022"/>
    <w:rsid w:val="004E2464"/>
    <w:rsid w:val="004E289C"/>
    <w:rsid w:val="004E3875"/>
    <w:rsid w:val="004E54A0"/>
    <w:rsid w:val="004F0282"/>
    <w:rsid w:val="004F04F3"/>
    <w:rsid w:val="004F10FB"/>
    <w:rsid w:val="004F370A"/>
    <w:rsid w:val="004F3802"/>
    <w:rsid w:val="004F51A9"/>
    <w:rsid w:val="004F5F03"/>
    <w:rsid w:val="00501A0B"/>
    <w:rsid w:val="00501CDA"/>
    <w:rsid w:val="0050210D"/>
    <w:rsid w:val="0050317F"/>
    <w:rsid w:val="0050366C"/>
    <w:rsid w:val="005054CE"/>
    <w:rsid w:val="005064CD"/>
    <w:rsid w:val="00506582"/>
    <w:rsid w:val="00506D03"/>
    <w:rsid w:val="00507E98"/>
    <w:rsid w:val="0051016F"/>
    <w:rsid w:val="00511128"/>
    <w:rsid w:val="005113FA"/>
    <w:rsid w:val="00511CDD"/>
    <w:rsid w:val="005128F5"/>
    <w:rsid w:val="00513A13"/>
    <w:rsid w:val="005156D2"/>
    <w:rsid w:val="005176AB"/>
    <w:rsid w:val="005208CC"/>
    <w:rsid w:val="00520B6F"/>
    <w:rsid w:val="0052226B"/>
    <w:rsid w:val="0052286B"/>
    <w:rsid w:val="005275FC"/>
    <w:rsid w:val="00527AF1"/>
    <w:rsid w:val="005408E3"/>
    <w:rsid w:val="0054185E"/>
    <w:rsid w:val="00544372"/>
    <w:rsid w:val="0054596B"/>
    <w:rsid w:val="005507E7"/>
    <w:rsid w:val="00550BF9"/>
    <w:rsid w:val="005520B7"/>
    <w:rsid w:val="005549A6"/>
    <w:rsid w:val="00555D29"/>
    <w:rsid w:val="005577E3"/>
    <w:rsid w:val="00557E79"/>
    <w:rsid w:val="00563F9A"/>
    <w:rsid w:val="005644CF"/>
    <w:rsid w:val="00566775"/>
    <w:rsid w:val="0056792E"/>
    <w:rsid w:val="00570CB5"/>
    <w:rsid w:val="0057202C"/>
    <w:rsid w:val="005745CC"/>
    <w:rsid w:val="005757BD"/>
    <w:rsid w:val="005759B0"/>
    <w:rsid w:val="00576966"/>
    <w:rsid w:val="005773AB"/>
    <w:rsid w:val="00580014"/>
    <w:rsid w:val="00580366"/>
    <w:rsid w:val="005812A5"/>
    <w:rsid w:val="005818A1"/>
    <w:rsid w:val="00581EDC"/>
    <w:rsid w:val="00584614"/>
    <w:rsid w:val="00591C58"/>
    <w:rsid w:val="00592493"/>
    <w:rsid w:val="00593921"/>
    <w:rsid w:val="0059448B"/>
    <w:rsid w:val="005A0BA7"/>
    <w:rsid w:val="005A6FDF"/>
    <w:rsid w:val="005B5046"/>
    <w:rsid w:val="005B705B"/>
    <w:rsid w:val="005B7B4E"/>
    <w:rsid w:val="005C0731"/>
    <w:rsid w:val="005C2EE4"/>
    <w:rsid w:val="005C3229"/>
    <w:rsid w:val="005C57DC"/>
    <w:rsid w:val="005C595E"/>
    <w:rsid w:val="005D0B64"/>
    <w:rsid w:val="005D35C0"/>
    <w:rsid w:val="005D387F"/>
    <w:rsid w:val="005D4A8F"/>
    <w:rsid w:val="005D52BA"/>
    <w:rsid w:val="005D621A"/>
    <w:rsid w:val="005D66F1"/>
    <w:rsid w:val="005E68D9"/>
    <w:rsid w:val="005E6923"/>
    <w:rsid w:val="005E7110"/>
    <w:rsid w:val="005F070E"/>
    <w:rsid w:val="005F2F08"/>
    <w:rsid w:val="005F36CB"/>
    <w:rsid w:val="005F38B3"/>
    <w:rsid w:val="005F4DD1"/>
    <w:rsid w:val="005F5FFC"/>
    <w:rsid w:val="005F7555"/>
    <w:rsid w:val="00605A07"/>
    <w:rsid w:val="00606336"/>
    <w:rsid w:val="00606CE6"/>
    <w:rsid w:val="00607815"/>
    <w:rsid w:val="0061043D"/>
    <w:rsid w:val="00611BC6"/>
    <w:rsid w:val="00614540"/>
    <w:rsid w:val="0061683E"/>
    <w:rsid w:val="00621881"/>
    <w:rsid w:val="00621F4E"/>
    <w:rsid w:val="0062355B"/>
    <w:rsid w:val="006246EF"/>
    <w:rsid w:val="006301AB"/>
    <w:rsid w:val="00630D21"/>
    <w:rsid w:val="00636DB3"/>
    <w:rsid w:val="00637C7F"/>
    <w:rsid w:val="006403D1"/>
    <w:rsid w:val="006443BB"/>
    <w:rsid w:val="00644526"/>
    <w:rsid w:val="00644A17"/>
    <w:rsid w:val="00647EA8"/>
    <w:rsid w:val="006514DF"/>
    <w:rsid w:val="00652660"/>
    <w:rsid w:val="006544B1"/>
    <w:rsid w:val="00654570"/>
    <w:rsid w:val="00654807"/>
    <w:rsid w:val="0065774C"/>
    <w:rsid w:val="00657F00"/>
    <w:rsid w:val="00660FD3"/>
    <w:rsid w:val="0066340F"/>
    <w:rsid w:val="00665BAE"/>
    <w:rsid w:val="00666CE2"/>
    <w:rsid w:val="00667D3D"/>
    <w:rsid w:val="00671225"/>
    <w:rsid w:val="00671A44"/>
    <w:rsid w:val="0067227C"/>
    <w:rsid w:val="00673E9E"/>
    <w:rsid w:val="00680583"/>
    <w:rsid w:val="006815AB"/>
    <w:rsid w:val="00683FD4"/>
    <w:rsid w:val="0068429E"/>
    <w:rsid w:val="00684C4F"/>
    <w:rsid w:val="00685D05"/>
    <w:rsid w:val="0068738F"/>
    <w:rsid w:val="00687A99"/>
    <w:rsid w:val="006922C8"/>
    <w:rsid w:val="00692CDD"/>
    <w:rsid w:val="00693FD4"/>
    <w:rsid w:val="006967D4"/>
    <w:rsid w:val="006A2016"/>
    <w:rsid w:val="006A218C"/>
    <w:rsid w:val="006A22BF"/>
    <w:rsid w:val="006A453C"/>
    <w:rsid w:val="006A4E81"/>
    <w:rsid w:val="006B044D"/>
    <w:rsid w:val="006B0849"/>
    <w:rsid w:val="006B0A9C"/>
    <w:rsid w:val="006B15C4"/>
    <w:rsid w:val="006B61E0"/>
    <w:rsid w:val="006C20A4"/>
    <w:rsid w:val="006C3187"/>
    <w:rsid w:val="006C3286"/>
    <w:rsid w:val="006C63FA"/>
    <w:rsid w:val="006D0BC1"/>
    <w:rsid w:val="006D5C34"/>
    <w:rsid w:val="006D7F0A"/>
    <w:rsid w:val="006E53D0"/>
    <w:rsid w:val="006E669B"/>
    <w:rsid w:val="006E71EF"/>
    <w:rsid w:val="006F06C5"/>
    <w:rsid w:val="006F5B34"/>
    <w:rsid w:val="006F66B5"/>
    <w:rsid w:val="006F68F4"/>
    <w:rsid w:val="006F6B43"/>
    <w:rsid w:val="0070344E"/>
    <w:rsid w:val="00704F80"/>
    <w:rsid w:val="0070543F"/>
    <w:rsid w:val="00706520"/>
    <w:rsid w:val="00710D0A"/>
    <w:rsid w:val="0071106A"/>
    <w:rsid w:val="00711599"/>
    <w:rsid w:val="00712F7D"/>
    <w:rsid w:val="0071307A"/>
    <w:rsid w:val="00715E0A"/>
    <w:rsid w:val="00716B89"/>
    <w:rsid w:val="00717A40"/>
    <w:rsid w:val="007206A1"/>
    <w:rsid w:val="007228E4"/>
    <w:rsid w:val="00722CC5"/>
    <w:rsid w:val="00723833"/>
    <w:rsid w:val="0072507E"/>
    <w:rsid w:val="00725F7B"/>
    <w:rsid w:val="0072655C"/>
    <w:rsid w:val="0072673C"/>
    <w:rsid w:val="0072765F"/>
    <w:rsid w:val="007361DD"/>
    <w:rsid w:val="00737758"/>
    <w:rsid w:val="00740796"/>
    <w:rsid w:val="00740E42"/>
    <w:rsid w:val="00742E87"/>
    <w:rsid w:val="007439B5"/>
    <w:rsid w:val="00743B5E"/>
    <w:rsid w:val="00744FBC"/>
    <w:rsid w:val="0074527C"/>
    <w:rsid w:val="007476CD"/>
    <w:rsid w:val="00750252"/>
    <w:rsid w:val="00750DD2"/>
    <w:rsid w:val="007522E5"/>
    <w:rsid w:val="00753416"/>
    <w:rsid w:val="0075381E"/>
    <w:rsid w:val="00754935"/>
    <w:rsid w:val="0075573B"/>
    <w:rsid w:val="0075683C"/>
    <w:rsid w:val="00757AF0"/>
    <w:rsid w:val="007608AE"/>
    <w:rsid w:val="00760AFC"/>
    <w:rsid w:val="00760DC8"/>
    <w:rsid w:val="0076175D"/>
    <w:rsid w:val="007619ED"/>
    <w:rsid w:val="00761AA3"/>
    <w:rsid w:val="007628E1"/>
    <w:rsid w:val="007633D2"/>
    <w:rsid w:val="007636D4"/>
    <w:rsid w:val="00767419"/>
    <w:rsid w:val="00767C20"/>
    <w:rsid w:val="00773AE4"/>
    <w:rsid w:val="00773F53"/>
    <w:rsid w:val="00774BF2"/>
    <w:rsid w:val="00780709"/>
    <w:rsid w:val="007821CF"/>
    <w:rsid w:val="00782DD4"/>
    <w:rsid w:val="00783DD2"/>
    <w:rsid w:val="0079059A"/>
    <w:rsid w:val="00792508"/>
    <w:rsid w:val="007A0E48"/>
    <w:rsid w:val="007A14E5"/>
    <w:rsid w:val="007A4248"/>
    <w:rsid w:val="007A66F3"/>
    <w:rsid w:val="007B0D6C"/>
    <w:rsid w:val="007B1AF0"/>
    <w:rsid w:val="007B3364"/>
    <w:rsid w:val="007B3D88"/>
    <w:rsid w:val="007B45B9"/>
    <w:rsid w:val="007B62EB"/>
    <w:rsid w:val="007C01F8"/>
    <w:rsid w:val="007C4CFC"/>
    <w:rsid w:val="007D1F1A"/>
    <w:rsid w:val="007D5B54"/>
    <w:rsid w:val="007D79A2"/>
    <w:rsid w:val="007E0337"/>
    <w:rsid w:val="007E4D15"/>
    <w:rsid w:val="007E6C8E"/>
    <w:rsid w:val="007F21A2"/>
    <w:rsid w:val="007F255A"/>
    <w:rsid w:val="007F28F6"/>
    <w:rsid w:val="007F4AA7"/>
    <w:rsid w:val="007F4E13"/>
    <w:rsid w:val="007F7305"/>
    <w:rsid w:val="00801D59"/>
    <w:rsid w:val="00807DA5"/>
    <w:rsid w:val="008152D7"/>
    <w:rsid w:val="00820504"/>
    <w:rsid w:val="00821DA9"/>
    <w:rsid w:val="0082309F"/>
    <w:rsid w:val="008249D9"/>
    <w:rsid w:val="00826793"/>
    <w:rsid w:val="00826C5B"/>
    <w:rsid w:val="008274D2"/>
    <w:rsid w:val="00827580"/>
    <w:rsid w:val="0083159C"/>
    <w:rsid w:val="00833272"/>
    <w:rsid w:val="008346A6"/>
    <w:rsid w:val="0083758F"/>
    <w:rsid w:val="0084295D"/>
    <w:rsid w:val="00842BA9"/>
    <w:rsid w:val="00844D17"/>
    <w:rsid w:val="008453FC"/>
    <w:rsid w:val="00846E0B"/>
    <w:rsid w:val="00850B28"/>
    <w:rsid w:val="00850FCB"/>
    <w:rsid w:val="00854265"/>
    <w:rsid w:val="0085462C"/>
    <w:rsid w:val="00854BF7"/>
    <w:rsid w:val="008553BF"/>
    <w:rsid w:val="008556F6"/>
    <w:rsid w:val="00855F0C"/>
    <w:rsid w:val="00856A32"/>
    <w:rsid w:val="00857821"/>
    <w:rsid w:val="00857F36"/>
    <w:rsid w:val="00861853"/>
    <w:rsid w:val="008618B2"/>
    <w:rsid w:val="008627DB"/>
    <w:rsid w:val="00862942"/>
    <w:rsid w:val="00862B0A"/>
    <w:rsid w:val="0086507B"/>
    <w:rsid w:val="00865C02"/>
    <w:rsid w:val="008663F2"/>
    <w:rsid w:val="008673F4"/>
    <w:rsid w:val="00872A38"/>
    <w:rsid w:val="008731D9"/>
    <w:rsid w:val="00874001"/>
    <w:rsid w:val="00874466"/>
    <w:rsid w:val="00874C20"/>
    <w:rsid w:val="008751A1"/>
    <w:rsid w:val="00875949"/>
    <w:rsid w:val="00875B77"/>
    <w:rsid w:val="00876D60"/>
    <w:rsid w:val="00877618"/>
    <w:rsid w:val="008820D5"/>
    <w:rsid w:val="00882854"/>
    <w:rsid w:val="00883A6D"/>
    <w:rsid w:val="00884D65"/>
    <w:rsid w:val="00885F85"/>
    <w:rsid w:val="008866A8"/>
    <w:rsid w:val="0089145A"/>
    <w:rsid w:val="00892603"/>
    <w:rsid w:val="008926C6"/>
    <w:rsid w:val="008965AB"/>
    <w:rsid w:val="008A298E"/>
    <w:rsid w:val="008A34AB"/>
    <w:rsid w:val="008A394E"/>
    <w:rsid w:val="008A41AC"/>
    <w:rsid w:val="008A5657"/>
    <w:rsid w:val="008A5923"/>
    <w:rsid w:val="008A611C"/>
    <w:rsid w:val="008A62C6"/>
    <w:rsid w:val="008A7371"/>
    <w:rsid w:val="008B04A4"/>
    <w:rsid w:val="008B2B67"/>
    <w:rsid w:val="008B39F4"/>
    <w:rsid w:val="008B3F19"/>
    <w:rsid w:val="008B4384"/>
    <w:rsid w:val="008B59B2"/>
    <w:rsid w:val="008B6199"/>
    <w:rsid w:val="008B6986"/>
    <w:rsid w:val="008B70AD"/>
    <w:rsid w:val="008B78B8"/>
    <w:rsid w:val="008B7DC9"/>
    <w:rsid w:val="008C0043"/>
    <w:rsid w:val="008C2582"/>
    <w:rsid w:val="008C2D50"/>
    <w:rsid w:val="008C3E84"/>
    <w:rsid w:val="008C52D2"/>
    <w:rsid w:val="008C5D18"/>
    <w:rsid w:val="008C6B44"/>
    <w:rsid w:val="008C7252"/>
    <w:rsid w:val="008C7C70"/>
    <w:rsid w:val="008D14A0"/>
    <w:rsid w:val="008D2BA3"/>
    <w:rsid w:val="008D2F93"/>
    <w:rsid w:val="008D4815"/>
    <w:rsid w:val="008D4F7A"/>
    <w:rsid w:val="008D5002"/>
    <w:rsid w:val="008E3C58"/>
    <w:rsid w:val="008E3E0A"/>
    <w:rsid w:val="008E5A4E"/>
    <w:rsid w:val="008E6EB2"/>
    <w:rsid w:val="008F1059"/>
    <w:rsid w:val="008F1109"/>
    <w:rsid w:val="008F2464"/>
    <w:rsid w:val="008F5712"/>
    <w:rsid w:val="008F6B0E"/>
    <w:rsid w:val="00900E4F"/>
    <w:rsid w:val="00900FA0"/>
    <w:rsid w:val="009034F1"/>
    <w:rsid w:val="009037B1"/>
    <w:rsid w:val="00904604"/>
    <w:rsid w:val="00904943"/>
    <w:rsid w:val="00906422"/>
    <w:rsid w:val="00906DE1"/>
    <w:rsid w:val="00912BB9"/>
    <w:rsid w:val="00917806"/>
    <w:rsid w:val="00917FB4"/>
    <w:rsid w:val="00922AF1"/>
    <w:rsid w:val="00924FA4"/>
    <w:rsid w:val="0092649F"/>
    <w:rsid w:val="009273FE"/>
    <w:rsid w:val="009278F3"/>
    <w:rsid w:val="00930A3C"/>
    <w:rsid w:val="00931BC1"/>
    <w:rsid w:val="009341F7"/>
    <w:rsid w:val="00934474"/>
    <w:rsid w:val="00937D7D"/>
    <w:rsid w:val="009402D3"/>
    <w:rsid w:val="00940AC4"/>
    <w:rsid w:val="00941F9E"/>
    <w:rsid w:val="0094316D"/>
    <w:rsid w:val="00944648"/>
    <w:rsid w:val="00944CF7"/>
    <w:rsid w:val="00950AB0"/>
    <w:rsid w:val="0095113A"/>
    <w:rsid w:val="00953BD8"/>
    <w:rsid w:val="00955384"/>
    <w:rsid w:val="00957D76"/>
    <w:rsid w:val="00961EBF"/>
    <w:rsid w:val="00962D35"/>
    <w:rsid w:val="00965C9D"/>
    <w:rsid w:val="00965D37"/>
    <w:rsid w:val="00970453"/>
    <w:rsid w:val="00971180"/>
    <w:rsid w:val="009744DD"/>
    <w:rsid w:val="00981538"/>
    <w:rsid w:val="00985446"/>
    <w:rsid w:val="00987E45"/>
    <w:rsid w:val="00993590"/>
    <w:rsid w:val="0099383A"/>
    <w:rsid w:val="009950A3"/>
    <w:rsid w:val="009958DB"/>
    <w:rsid w:val="00995CCD"/>
    <w:rsid w:val="009977D0"/>
    <w:rsid w:val="009A12B2"/>
    <w:rsid w:val="009A2E11"/>
    <w:rsid w:val="009A2F38"/>
    <w:rsid w:val="009A41A8"/>
    <w:rsid w:val="009B0E29"/>
    <w:rsid w:val="009B3A6E"/>
    <w:rsid w:val="009B75F7"/>
    <w:rsid w:val="009B7E46"/>
    <w:rsid w:val="009C1DC2"/>
    <w:rsid w:val="009C5099"/>
    <w:rsid w:val="009D1747"/>
    <w:rsid w:val="009D3958"/>
    <w:rsid w:val="009D4071"/>
    <w:rsid w:val="009D4F1D"/>
    <w:rsid w:val="009E22BF"/>
    <w:rsid w:val="009E2D0A"/>
    <w:rsid w:val="009E4FA3"/>
    <w:rsid w:val="009E7BD7"/>
    <w:rsid w:val="009F1D3F"/>
    <w:rsid w:val="009F23C4"/>
    <w:rsid w:val="009F2651"/>
    <w:rsid w:val="009F4907"/>
    <w:rsid w:val="009F4B42"/>
    <w:rsid w:val="009F7721"/>
    <w:rsid w:val="00A0002C"/>
    <w:rsid w:val="00A000D0"/>
    <w:rsid w:val="00A02068"/>
    <w:rsid w:val="00A02334"/>
    <w:rsid w:val="00A02472"/>
    <w:rsid w:val="00A0283D"/>
    <w:rsid w:val="00A04280"/>
    <w:rsid w:val="00A0546B"/>
    <w:rsid w:val="00A0574B"/>
    <w:rsid w:val="00A06E96"/>
    <w:rsid w:val="00A074A8"/>
    <w:rsid w:val="00A07588"/>
    <w:rsid w:val="00A10FC5"/>
    <w:rsid w:val="00A11B8C"/>
    <w:rsid w:val="00A135A1"/>
    <w:rsid w:val="00A14FE8"/>
    <w:rsid w:val="00A15F94"/>
    <w:rsid w:val="00A212BD"/>
    <w:rsid w:val="00A236E7"/>
    <w:rsid w:val="00A243D1"/>
    <w:rsid w:val="00A244C8"/>
    <w:rsid w:val="00A26CE0"/>
    <w:rsid w:val="00A341AD"/>
    <w:rsid w:val="00A3448A"/>
    <w:rsid w:val="00A35C39"/>
    <w:rsid w:val="00A35F38"/>
    <w:rsid w:val="00A36EEE"/>
    <w:rsid w:val="00A37FA3"/>
    <w:rsid w:val="00A4186A"/>
    <w:rsid w:val="00A41B13"/>
    <w:rsid w:val="00A4346B"/>
    <w:rsid w:val="00A47B6A"/>
    <w:rsid w:val="00A51552"/>
    <w:rsid w:val="00A51A85"/>
    <w:rsid w:val="00A53C43"/>
    <w:rsid w:val="00A601C7"/>
    <w:rsid w:val="00A607A3"/>
    <w:rsid w:val="00A621AF"/>
    <w:rsid w:val="00A623AB"/>
    <w:rsid w:val="00A62DE8"/>
    <w:rsid w:val="00A634B1"/>
    <w:rsid w:val="00A64974"/>
    <w:rsid w:val="00A6663A"/>
    <w:rsid w:val="00A71192"/>
    <w:rsid w:val="00A713E7"/>
    <w:rsid w:val="00A71CF6"/>
    <w:rsid w:val="00A73EDD"/>
    <w:rsid w:val="00A7689D"/>
    <w:rsid w:val="00A77119"/>
    <w:rsid w:val="00A777C6"/>
    <w:rsid w:val="00A7797E"/>
    <w:rsid w:val="00A81697"/>
    <w:rsid w:val="00A82454"/>
    <w:rsid w:val="00A83535"/>
    <w:rsid w:val="00A84F42"/>
    <w:rsid w:val="00A8513D"/>
    <w:rsid w:val="00A85202"/>
    <w:rsid w:val="00A8590A"/>
    <w:rsid w:val="00A879A0"/>
    <w:rsid w:val="00A90E65"/>
    <w:rsid w:val="00A913B2"/>
    <w:rsid w:val="00A92404"/>
    <w:rsid w:val="00A92CA8"/>
    <w:rsid w:val="00A931C5"/>
    <w:rsid w:val="00A94B28"/>
    <w:rsid w:val="00A95F13"/>
    <w:rsid w:val="00AA00BD"/>
    <w:rsid w:val="00AA2AAD"/>
    <w:rsid w:val="00AA42A9"/>
    <w:rsid w:val="00AB2863"/>
    <w:rsid w:val="00AB29AF"/>
    <w:rsid w:val="00AB34BC"/>
    <w:rsid w:val="00AB58C4"/>
    <w:rsid w:val="00AB731A"/>
    <w:rsid w:val="00AC31C5"/>
    <w:rsid w:val="00AC54BE"/>
    <w:rsid w:val="00AD18D3"/>
    <w:rsid w:val="00AD431D"/>
    <w:rsid w:val="00AD46F2"/>
    <w:rsid w:val="00AD6708"/>
    <w:rsid w:val="00AD6FF5"/>
    <w:rsid w:val="00AD725E"/>
    <w:rsid w:val="00AD77D2"/>
    <w:rsid w:val="00AE085F"/>
    <w:rsid w:val="00AE3336"/>
    <w:rsid w:val="00AE373C"/>
    <w:rsid w:val="00AE38AF"/>
    <w:rsid w:val="00AE6ED2"/>
    <w:rsid w:val="00AF00D4"/>
    <w:rsid w:val="00AF1D5C"/>
    <w:rsid w:val="00AF2BBB"/>
    <w:rsid w:val="00AF6068"/>
    <w:rsid w:val="00AF7067"/>
    <w:rsid w:val="00B01CE9"/>
    <w:rsid w:val="00B03204"/>
    <w:rsid w:val="00B03C46"/>
    <w:rsid w:val="00B108DA"/>
    <w:rsid w:val="00B10BEE"/>
    <w:rsid w:val="00B146E0"/>
    <w:rsid w:val="00B15447"/>
    <w:rsid w:val="00B158F1"/>
    <w:rsid w:val="00B22DA9"/>
    <w:rsid w:val="00B23278"/>
    <w:rsid w:val="00B25ABD"/>
    <w:rsid w:val="00B316F2"/>
    <w:rsid w:val="00B35668"/>
    <w:rsid w:val="00B35F36"/>
    <w:rsid w:val="00B3773E"/>
    <w:rsid w:val="00B403C6"/>
    <w:rsid w:val="00B41427"/>
    <w:rsid w:val="00B41564"/>
    <w:rsid w:val="00B419E9"/>
    <w:rsid w:val="00B44396"/>
    <w:rsid w:val="00B44A56"/>
    <w:rsid w:val="00B461A3"/>
    <w:rsid w:val="00B46AC3"/>
    <w:rsid w:val="00B535C2"/>
    <w:rsid w:val="00B562CB"/>
    <w:rsid w:val="00B56C85"/>
    <w:rsid w:val="00B57749"/>
    <w:rsid w:val="00B57EAA"/>
    <w:rsid w:val="00B60574"/>
    <w:rsid w:val="00B65C83"/>
    <w:rsid w:val="00B668C8"/>
    <w:rsid w:val="00B66942"/>
    <w:rsid w:val="00B713EE"/>
    <w:rsid w:val="00B7227A"/>
    <w:rsid w:val="00B7253D"/>
    <w:rsid w:val="00B73410"/>
    <w:rsid w:val="00B7463F"/>
    <w:rsid w:val="00B74F1A"/>
    <w:rsid w:val="00B77734"/>
    <w:rsid w:val="00B80F88"/>
    <w:rsid w:val="00B82C27"/>
    <w:rsid w:val="00B83D75"/>
    <w:rsid w:val="00B84BEA"/>
    <w:rsid w:val="00B86CEE"/>
    <w:rsid w:val="00B92B5D"/>
    <w:rsid w:val="00B92C6D"/>
    <w:rsid w:val="00B92CED"/>
    <w:rsid w:val="00B932C3"/>
    <w:rsid w:val="00B934E6"/>
    <w:rsid w:val="00B954F6"/>
    <w:rsid w:val="00B97E4A"/>
    <w:rsid w:val="00BA1250"/>
    <w:rsid w:val="00BA5991"/>
    <w:rsid w:val="00BA6FA3"/>
    <w:rsid w:val="00BB008B"/>
    <w:rsid w:val="00BB0761"/>
    <w:rsid w:val="00BB07C8"/>
    <w:rsid w:val="00BB07CF"/>
    <w:rsid w:val="00BB14C6"/>
    <w:rsid w:val="00BB4E59"/>
    <w:rsid w:val="00BB6077"/>
    <w:rsid w:val="00BB6275"/>
    <w:rsid w:val="00BB7627"/>
    <w:rsid w:val="00BB78AD"/>
    <w:rsid w:val="00BC047E"/>
    <w:rsid w:val="00BC1136"/>
    <w:rsid w:val="00BC1929"/>
    <w:rsid w:val="00BC1945"/>
    <w:rsid w:val="00BC1CE4"/>
    <w:rsid w:val="00BC1EEB"/>
    <w:rsid w:val="00BC48D3"/>
    <w:rsid w:val="00BC7196"/>
    <w:rsid w:val="00BC78F6"/>
    <w:rsid w:val="00BC7F15"/>
    <w:rsid w:val="00BD0C5F"/>
    <w:rsid w:val="00BD1149"/>
    <w:rsid w:val="00BD230A"/>
    <w:rsid w:val="00BD49D6"/>
    <w:rsid w:val="00BD5707"/>
    <w:rsid w:val="00BD67C3"/>
    <w:rsid w:val="00BD693D"/>
    <w:rsid w:val="00BD73BC"/>
    <w:rsid w:val="00BE0E8F"/>
    <w:rsid w:val="00BE15FB"/>
    <w:rsid w:val="00BE26D4"/>
    <w:rsid w:val="00BE649D"/>
    <w:rsid w:val="00BE678D"/>
    <w:rsid w:val="00BE7352"/>
    <w:rsid w:val="00BF336F"/>
    <w:rsid w:val="00BF7BE5"/>
    <w:rsid w:val="00C005F6"/>
    <w:rsid w:val="00C01760"/>
    <w:rsid w:val="00C02E30"/>
    <w:rsid w:val="00C02E68"/>
    <w:rsid w:val="00C06A5F"/>
    <w:rsid w:val="00C07CB1"/>
    <w:rsid w:val="00C10BB3"/>
    <w:rsid w:val="00C1111A"/>
    <w:rsid w:val="00C13532"/>
    <w:rsid w:val="00C13D27"/>
    <w:rsid w:val="00C14102"/>
    <w:rsid w:val="00C14714"/>
    <w:rsid w:val="00C174DF"/>
    <w:rsid w:val="00C21992"/>
    <w:rsid w:val="00C22291"/>
    <w:rsid w:val="00C23786"/>
    <w:rsid w:val="00C260A7"/>
    <w:rsid w:val="00C27312"/>
    <w:rsid w:val="00C27CF1"/>
    <w:rsid w:val="00C31D57"/>
    <w:rsid w:val="00C3469B"/>
    <w:rsid w:val="00C410E6"/>
    <w:rsid w:val="00C42FAB"/>
    <w:rsid w:val="00C4350C"/>
    <w:rsid w:val="00C51122"/>
    <w:rsid w:val="00C512FB"/>
    <w:rsid w:val="00C53694"/>
    <w:rsid w:val="00C54547"/>
    <w:rsid w:val="00C55822"/>
    <w:rsid w:val="00C6062A"/>
    <w:rsid w:val="00C63C1E"/>
    <w:rsid w:val="00C63E0A"/>
    <w:rsid w:val="00C6468B"/>
    <w:rsid w:val="00C74B99"/>
    <w:rsid w:val="00C74FAF"/>
    <w:rsid w:val="00C7609E"/>
    <w:rsid w:val="00C769C7"/>
    <w:rsid w:val="00C829C5"/>
    <w:rsid w:val="00C83481"/>
    <w:rsid w:val="00C860FC"/>
    <w:rsid w:val="00C86ADA"/>
    <w:rsid w:val="00C87AB6"/>
    <w:rsid w:val="00C87FF6"/>
    <w:rsid w:val="00C917A0"/>
    <w:rsid w:val="00C9342C"/>
    <w:rsid w:val="00C95D5D"/>
    <w:rsid w:val="00C975AA"/>
    <w:rsid w:val="00CA121B"/>
    <w:rsid w:val="00CA1974"/>
    <w:rsid w:val="00CA3C8A"/>
    <w:rsid w:val="00CA4867"/>
    <w:rsid w:val="00CA54BF"/>
    <w:rsid w:val="00CA5DD6"/>
    <w:rsid w:val="00CA6682"/>
    <w:rsid w:val="00CB2736"/>
    <w:rsid w:val="00CB41EA"/>
    <w:rsid w:val="00CB430A"/>
    <w:rsid w:val="00CB6E1D"/>
    <w:rsid w:val="00CC0F7D"/>
    <w:rsid w:val="00CC1394"/>
    <w:rsid w:val="00CC20DE"/>
    <w:rsid w:val="00CC3AE4"/>
    <w:rsid w:val="00CC42CC"/>
    <w:rsid w:val="00CC4771"/>
    <w:rsid w:val="00CC4FE0"/>
    <w:rsid w:val="00CC7C33"/>
    <w:rsid w:val="00CD0C23"/>
    <w:rsid w:val="00CD1052"/>
    <w:rsid w:val="00CD106E"/>
    <w:rsid w:val="00CD1DB0"/>
    <w:rsid w:val="00CD40A4"/>
    <w:rsid w:val="00CD59AF"/>
    <w:rsid w:val="00CD7A6F"/>
    <w:rsid w:val="00CE13F1"/>
    <w:rsid w:val="00CE1901"/>
    <w:rsid w:val="00CE512A"/>
    <w:rsid w:val="00CE683F"/>
    <w:rsid w:val="00CE6EDE"/>
    <w:rsid w:val="00CF00CE"/>
    <w:rsid w:val="00CF1114"/>
    <w:rsid w:val="00CF3394"/>
    <w:rsid w:val="00CF3665"/>
    <w:rsid w:val="00CF45E6"/>
    <w:rsid w:val="00CF4A59"/>
    <w:rsid w:val="00CF6F6D"/>
    <w:rsid w:val="00CF7162"/>
    <w:rsid w:val="00D002C4"/>
    <w:rsid w:val="00D0460D"/>
    <w:rsid w:val="00D05731"/>
    <w:rsid w:val="00D05A57"/>
    <w:rsid w:val="00D103E9"/>
    <w:rsid w:val="00D12FDF"/>
    <w:rsid w:val="00D13589"/>
    <w:rsid w:val="00D177F5"/>
    <w:rsid w:val="00D24074"/>
    <w:rsid w:val="00D256A8"/>
    <w:rsid w:val="00D25907"/>
    <w:rsid w:val="00D25A2F"/>
    <w:rsid w:val="00D300B5"/>
    <w:rsid w:val="00D316E0"/>
    <w:rsid w:val="00D31EE2"/>
    <w:rsid w:val="00D321C7"/>
    <w:rsid w:val="00D323F3"/>
    <w:rsid w:val="00D32DC7"/>
    <w:rsid w:val="00D40068"/>
    <w:rsid w:val="00D4104E"/>
    <w:rsid w:val="00D41C56"/>
    <w:rsid w:val="00D41E61"/>
    <w:rsid w:val="00D43303"/>
    <w:rsid w:val="00D44B17"/>
    <w:rsid w:val="00D474B9"/>
    <w:rsid w:val="00D510BB"/>
    <w:rsid w:val="00D52253"/>
    <w:rsid w:val="00D560A9"/>
    <w:rsid w:val="00D563CD"/>
    <w:rsid w:val="00D572B1"/>
    <w:rsid w:val="00D614AE"/>
    <w:rsid w:val="00D62BD8"/>
    <w:rsid w:val="00D666FB"/>
    <w:rsid w:val="00D71141"/>
    <w:rsid w:val="00D71D62"/>
    <w:rsid w:val="00D726C1"/>
    <w:rsid w:val="00D72858"/>
    <w:rsid w:val="00D731D7"/>
    <w:rsid w:val="00D73F4D"/>
    <w:rsid w:val="00D74628"/>
    <w:rsid w:val="00D7504E"/>
    <w:rsid w:val="00D75A6B"/>
    <w:rsid w:val="00D76B7D"/>
    <w:rsid w:val="00D8034E"/>
    <w:rsid w:val="00D81001"/>
    <w:rsid w:val="00D8276A"/>
    <w:rsid w:val="00D8383E"/>
    <w:rsid w:val="00D84006"/>
    <w:rsid w:val="00D84AD3"/>
    <w:rsid w:val="00D84C40"/>
    <w:rsid w:val="00D86801"/>
    <w:rsid w:val="00D91A62"/>
    <w:rsid w:val="00D9364C"/>
    <w:rsid w:val="00D94B6B"/>
    <w:rsid w:val="00D96C26"/>
    <w:rsid w:val="00D974B4"/>
    <w:rsid w:val="00DA0CD8"/>
    <w:rsid w:val="00DA299D"/>
    <w:rsid w:val="00DA63A7"/>
    <w:rsid w:val="00DA6B6A"/>
    <w:rsid w:val="00DA7282"/>
    <w:rsid w:val="00DB3795"/>
    <w:rsid w:val="00DB6A97"/>
    <w:rsid w:val="00DB6C9C"/>
    <w:rsid w:val="00DB7D8C"/>
    <w:rsid w:val="00DC1A48"/>
    <w:rsid w:val="00DC2AC0"/>
    <w:rsid w:val="00DC3EC8"/>
    <w:rsid w:val="00DC49A5"/>
    <w:rsid w:val="00DC55C6"/>
    <w:rsid w:val="00DC7E8B"/>
    <w:rsid w:val="00DD055F"/>
    <w:rsid w:val="00DD0588"/>
    <w:rsid w:val="00DD3E0F"/>
    <w:rsid w:val="00DD64A1"/>
    <w:rsid w:val="00DD7CBB"/>
    <w:rsid w:val="00DE0671"/>
    <w:rsid w:val="00DE2961"/>
    <w:rsid w:val="00DE3FB5"/>
    <w:rsid w:val="00DE706E"/>
    <w:rsid w:val="00DF00FE"/>
    <w:rsid w:val="00DF0233"/>
    <w:rsid w:val="00DF0905"/>
    <w:rsid w:val="00DF4044"/>
    <w:rsid w:val="00DF4A6C"/>
    <w:rsid w:val="00DF5006"/>
    <w:rsid w:val="00DF5B65"/>
    <w:rsid w:val="00E001B6"/>
    <w:rsid w:val="00E016D7"/>
    <w:rsid w:val="00E01E01"/>
    <w:rsid w:val="00E04F55"/>
    <w:rsid w:val="00E10D8A"/>
    <w:rsid w:val="00E1113D"/>
    <w:rsid w:val="00E132E2"/>
    <w:rsid w:val="00E13AF1"/>
    <w:rsid w:val="00E153AE"/>
    <w:rsid w:val="00E210EF"/>
    <w:rsid w:val="00E255A7"/>
    <w:rsid w:val="00E25C1E"/>
    <w:rsid w:val="00E33C0E"/>
    <w:rsid w:val="00E37237"/>
    <w:rsid w:val="00E4108F"/>
    <w:rsid w:val="00E433EB"/>
    <w:rsid w:val="00E45355"/>
    <w:rsid w:val="00E52357"/>
    <w:rsid w:val="00E52ADE"/>
    <w:rsid w:val="00E537B8"/>
    <w:rsid w:val="00E53B55"/>
    <w:rsid w:val="00E53FFE"/>
    <w:rsid w:val="00E5650C"/>
    <w:rsid w:val="00E57FC3"/>
    <w:rsid w:val="00E639FC"/>
    <w:rsid w:val="00E676FF"/>
    <w:rsid w:val="00E70F8D"/>
    <w:rsid w:val="00E72FEA"/>
    <w:rsid w:val="00E7720A"/>
    <w:rsid w:val="00E778BF"/>
    <w:rsid w:val="00E77B27"/>
    <w:rsid w:val="00E806C8"/>
    <w:rsid w:val="00E82F26"/>
    <w:rsid w:val="00E8497E"/>
    <w:rsid w:val="00E84BBE"/>
    <w:rsid w:val="00E84C4E"/>
    <w:rsid w:val="00E85605"/>
    <w:rsid w:val="00E86AA1"/>
    <w:rsid w:val="00E87A0B"/>
    <w:rsid w:val="00E91855"/>
    <w:rsid w:val="00E91B0B"/>
    <w:rsid w:val="00E91B42"/>
    <w:rsid w:val="00E91E08"/>
    <w:rsid w:val="00E9667C"/>
    <w:rsid w:val="00E96AEB"/>
    <w:rsid w:val="00E9712C"/>
    <w:rsid w:val="00EA05AC"/>
    <w:rsid w:val="00EA147F"/>
    <w:rsid w:val="00EA2B5F"/>
    <w:rsid w:val="00EA3A24"/>
    <w:rsid w:val="00EA3C7F"/>
    <w:rsid w:val="00EA57F7"/>
    <w:rsid w:val="00EB322E"/>
    <w:rsid w:val="00EB33D5"/>
    <w:rsid w:val="00EB4018"/>
    <w:rsid w:val="00EB7563"/>
    <w:rsid w:val="00EC07DC"/>
    <w:rsid w:val="00EC13D2"/>
    <w:rsid w:val="00EC2CD3"/>
    <w:rsid w:val="00EC5CE8"/>
    <w:rsid w:val="00EC78F8"/>
    <w:rsid w:val="00ED1CCA"/>
    <w:rsid w:val="00ED2682"/>
    <w:rsid w:val="00ED2EEB"/>
    <w:rsid w:val="00ED363C"/>
    <w:rsid w:val="00ED3740"/>
    <w:rsid w:val="00ED3CC1"/>
    <w:rsid w:val="00ED3E80"/>
    <w:rsid w:val="00ED510C"/>
    <w:rsid w:val="00ED6277"/>
    <w:rsid w:val="00ED691B"/>
    <w:rsid w:val="00ED7E42"/>
    <w:rsid w:val="00EE00BB"/>
    <w:rsid w:val="00EE0F2B"/>
    <w:rsid w:val="00EE2C6C"/>
    <w:rsid w:val="00EE36C4"/>
    <w:rsid w:val="00EE414B"/>
    <w:rsid w:val="00EE5622"/>
    <w:rsid w:val="00EE5FF7"/>
    <w:rsid w:val="00EF1AAA"/>
    <w:rsid w:val="00EF3F09"/>
    <w:rsid w:val="00EF5FFE"/>
    <w:rsid w:val="00EF7618"/>
    <w:rsid w:val="00F00FC2"/>
    <w:rsid w:val="00F01157"/>
    <w:rsid w:val="00F0169A"/>
    <w:rsid w:val="00F02BFE"/>
    <w:rsid w:val="00F0593B"/>
    <w:rsid w:val="00F064E5"/>
    <w:rsid w:val="00F06B4A"/>
    <w:rsid w:val="00F07B70"/>
    <w:rsid w:val="00F108F8"/>
    <w:rsid w:val="00F11214"/>
    <w:rsid w:val="00F145CA"/>
    <w:rsid w:val="00F14858"/>
    <w:rsid w:val="00F152D4"/>
    <w:rsid w:val="00F155EA"/>
    <w:rsid w:val="00F16EE6"/>
    <w:rsid w:val="00F224BC"/>
    <w:rsid w:val="00F25735"/>
    <w:rsid w:val="00F317BC"/>
    <w:rsid w:val="00F31EAD"/>
    <w:rsid w:val="00F32914"/>
    <w:rsid w:val="00F32C6B"/>
    <w:rsid w:val="00F3385E"/>
    <w:rsid w:val="00F3508F"/>
    <w:rsid w:val="00F371D9"/>
    <w:rsid w:val="00F40965"/>
    <w:rsid w:val="00F40A56"/>
    <w:rsid w:val="00F40BFC"/>
    <w:rsid w:val="00F45988"/>
    <w:rsid w:val="00F470B7"/>
    <w:rsid w:val="00F47517"/>
    <w:rsid w:val="00F50519"/>
    <w:rsid w:val="00F50953"/>
    <w:rsid w:val="00F524E6"/>
    <w:rsid w:val="00F536AB"/>
    <w:rsid w:val="00F545CC"/>
    <w:rsid w:val="00F572A7"/>
    <w:rsid w:val="00F57598"/>
    <w:rsid w:val="00F637C7"/>
    <w:rsid w:val="00F6395A"/>
    <w:rsid w:val="00F63E77"/>
    <w:rsid w:val="00F648A8"/>
    <w:rsid w:val="00F670B2"/>
    <w:rsid w:val="00F717BC"/>
    <w:rsid w:val="00F7360E"/>
    <w:rsid w:val="00F737F2"/>
    <w:rsid w:val="00F7430E"/>
    <w:rsid w:val="00F74E36"/>
    <w:rsid w:val="00F81332"/>
    <w:rsid w:val="00F814FD"/>
    <w:rsid w:val="00F83AC7"/>
    <w:rsid w:val="00F83C4B"/>
    <w:rsid w:val="00F84F38"/>
    <w:rsid w:val="00F91664"/>
    <w:rsid w:val="00F91736"/>
    <w:rsid w:val="00FA036A"/>
    <w:rsid w:val="00FA262F"/>
    <w:rsid w:val="00FA37F8"/>
    <w:rsid w:val="00FA3F21"/>
    <w:rsid w:val="00FB0370"/>
    <w:rsid w:val="00FB1958"/>
    <w:rsid w:val="00FB2E9D"/>
    <w:rsid w:val="00FB6CD5"/>
    <w:rsid w:val="00FC2AAF"/>
    <w:rsid w:val="00FC52BB"/>
    <w:rsid w:val="00FD2873"/>
    <w:rsid w:val="00FD530F"/>
    <w:rsid w:val="00FD6874"/>
    <w:rsid w:val="00FE0899"/>
    <w:rsid w:val="00FE3C58"/>
    <w:rsid w:val="00FF04AE"/>
    <w:rsid w:val="00FF0E28"/>
    <w:rsid w:val="00FF3050"/>
    <w:rsid w:val="00FF404D"/>
    <w:rsid w:val="00FF5187"/>
    <w:rsid w:val="00FF6400"/>
    <w:rsid w:val="00FF7D1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300DD"/>
  <w15:docId w15:val="{A75028B6-5F03-4B28-BD90-F9BE529F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68B"/>
  </w:style>
  <w:style w:type="paragraph" w:styleId="1">
    <w:name w:val="heading 1"/>
    <w:basedOn w:val="a"/>
    <w:next w:val="a"/>
    <w:link w:val="10"/>
    <w:uiPriority w:val="1"/>
    <w:qFormat/>
    <w:rsid w:val="00E778BF"/>
    <w:pPr>
      <w:keepNext/>
      <w:keepLines/>
      <w:spacing w:after="0" w:line="360" w:lineRule="auto"/>
      <w:outlineLvl w:val="0"/>
    </w:pPr>
    <w:rPr>
      <w:rFonts w:ascii="Times" w:eastAsiaTheme="majorEastAsia" w:hAnsi="Times" w:cstheme="majorBidi"/>
      <w:b/>
      <w:bCs/>
      <w:sz w:val="28"/>
      <w:szCs w:val="32"/>
    </w:rPr>
  </w:style>
  <w:style w:type="paragraph" w:styleId="2">
    <w:name w:val="heading 2"/>
    <w:basedOn w:val="1"/>
    <w:next w:val="1"/>
    <w:link w:val="20"/>
    <w:uiPriority w:val="9"/>
    <w:qFormat/>
    <w:rsid w:val="00E778BF"/>
    <w:pPr>
      <w:outlineLvl w:val="1"/>
    </w:pPr>
    <w:rPr>
      <w:rFonts w:ascii="Times New Roman" w:eastAsiaTheme="minorEastAsia" w:hAnsi="Times New Roman" w:cs="Times New Roman"/>
      <w:szCs w:val="28"/>
      <w:lang w:eastAsia="ru-RU"/>
    </w:rPr>
  </w:style>
  <w:style w:type="paragraph" w:styleId="3">
    <w:name w:val="heading 3"/>
    <w:basedOn w:val="a"/>
    <w:next w:val="a"/>
    <w:link w:val="30"/>
    <w:uiPriority w:val="9"/>
    <w:semiHidden/>
    <w:unhideWhenUsed/>
    <w:qFormat/>
    <w:rsid w:val="00E778BF"/>
    <w:pPr>
      <w:keepNext/>
      <w:keepLines/>
      <w:spacing w:after="0" w:line="360" w:lineRule="auto"/>
      <w:outlineLvl w:val="2"/>
    </w:pPr>
    <w:rPr>
      <w:rFonts w:ascii="Times" w:eastAsiaTheme="majorEastAsia" w:hAnsi="Times" w:cstheme="majorBidi"/>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CDD"/>
    <w:rPr>
      <w:color w:val="0563C1" w:themeColor="hyperlink"/>
      <w:u w:val="single"/>
    </w:rPr>
  </w:style>
  <w:style w:type="paragraph" w:styleId="a4">
    <w:name w:val="footnote text"/>
    <w:aliases w:val="-++,Текст сноски Знак1 Знак1,Текст сноски Знак Знак Знак1,Текст сноски Знак1 Знак Знак,Текст сноски Знак Знак Знак Знак,Table_Footnote_last,Знак Знак Знак,Текст сноски-FN,Текст сноски Знак Знак1 Знак Знак Знак Зн,single space,footnote text"/>
    <w:basedOn w:val="a"/>
    <w:link w:val="a5"/>
    <w:uiPriority w:val="99"/>
    <w:unhideWhenUsed/>
    <w:rsid w:val="00F7430E"/>
    <w:pPr>
      <w:spacing w:after="0" w:line="240" w:lineRule="auto"/>
    </w:pPr>
    <w:rPr>
      <w:sz w:val="20"/>
      <w:szCs w:val="20"/>
    </w:rPr>
  </w:style>
  <w:style w:type="character" w:customStyle="1" w:styleId="a5">
    <w:name w:val="Текст сноски Знак"/>
    <w:aliases w:val="-++ Знак1,Текст сноски Знак1 Знак1 Знак1,Текст сноски Знак Знак Знак1 Знак1,Текст сноски Знак1 Знак Знак Знак1,Текст сноски Знак Знак Знак Знак Знак1,Table_Footnote_last Знак1,Знак Знак Знак Знак1,Текст сноски-FN Знак1"/>
    <w:basedOn w:val="a0"/>
    <w:link w:val="a4"/>
    <w:uiPriority w:val="99"/>
    <w:rsid w:val="00F7430E"/>
    <w:rPr>
      <w:sz w:val="20"/>
      <w:szCs w:val="20"/>
    </w:rPr>
  </w:style>
  <w:style w:type="character" w:styleId="a6">
    <w:name w:val="footnote reference"/>
    <w:aliases w:val="Referencia nota al pie,Знак сноски 1,Знак сноски-FN,Ciae niinee-FN,fr,Used by Word for Help footnote symbols,Ref,de nota al pie,текст сноски,SUPERS,Ciae niinee 1,Ссылка на сноску 45,Appel note de bas de page,анкета сноска"/>
    <w:basedOn w:val="a0"/>
    <w:uiPriority w:val="99"/>
    <w:unhideWhenUsed/>
    <w:rsid w:val="00F7430E"/>
    <w:rPr>
      <w:vertAlign w:val="superscript"/>
    </w:rPr>
  </w:style>
  <w:style w:type="paragraph" w:styleId="a7">
    <w:name w:val="List Paragraph"/>
    <w:basedOn w:val="a"/>
    <w:link w:val="a8"/>
    <w:uiPriority w:val="34"/>
    <w:qFormat/>
    <w:rsid w:val="009744DD"/>
    <w:pPr>
      <w:ind w:left="720"/>
      <w:contextualSpacing/>
    </w:pPr>
  </w:style>
  <w:style w:type="character" w:customStyle="1" w:styleId="10">
    <w:name w:val="Заголовок 1 Знак"/>
    <w:basedOn w:val="a0"/>
    <w:link w:val="1"/>
    <w:uiPriority w:val="1"/>
    <w:rsid w:val="00E778BF"/>
    <w:rPr>
      <w:rFonts w:ascii="Times" w:eastAsiaTheme="majorEastAsia" w:hAnsi="Times" w:cstheme="majorBidi"/>
      <w:b/>
      <w:bCs/>
      <w:sz w:val="28"/>
      <w:szCs w:val="32"/>
    </w:rPr>
  </w:style>
  <w:style w:type="character" w:customStyle="1" w:styleId="20">
    <w:name w:val="Заголовок 2 Знак"/>
    <w:basedOn w:val="a0"/>
    <w:link w:val="2"/>
    <w:uiPriority w:val="9"/>
    <w:rsid w:val="00E778BF"/>
    <w:rPr>
      <w:rFonts w:ascii="Times New Roman" w:eastAsiaTheme="minorEastAsia" w:hAnsi="Times New Roman" w:cs="Times New Roman"/>
      <w:b/>
      <w:bCs/>
      <w:sz w:val="28"/>
      <w:szCs w:val="28"/>
      <w:lang w:eastAsia="ru-RU"/>
    </w:rPr>
  </w:style>
  <w:style w:type="character" w:customStyle="1" w:styleId="30">
    <w:name w:val="Заголовок 3 Знак"/>
    <w:basedOn w:val="a0"/>
    <w:link w:val="3"/>
    <w:uiPriority w:val="9"/>
    <w:semiHidden/>
    <w:rsid w:val="00E778BF"/>
    <w:rPr>
      <w:rFonts w:ascii="Times" w:eastAsiaTheme="majorEastAsia" w:hAnsi="Times" w:cstheme="majorBidi"/>
      <w:bCs/>
      <w:sz w:val="28"/>
      <w:szCs w:val="24"/>
      <w:lang w:eastAsia="ru-RU"/>
    </w:rPr>
  </w:style>
  <w:style w:type="paragraph" w:styleId="11">
    <w:name w:val="toc 1"/>
    <w:basedOn w:val="a"/>
    <w:next w:val="a"/>
    <w:autoRedefine/>
    <w:uiPriority w:val="39"/>
    <w:unhideWhenUsed/>
    <w:qFormat/>
    <w:rsid w:val="00E778BF"/>
    <w:pPr>
      <w:spacing w:after="0" w:line="360" w:lineRule="auto"/>
    </w:pPr>
    <w:rPr>
      <w:rFonts w:ascii="Times" w:hAnsi="Times"/>
      <w:sz w:val="28"/>
      <w:szCs w:val="24"/>
    </w:rPr>
  </w:style>
  <w:style w:type="table" w:customStyle="1" w:styleId="TableGrid">
    <w:name w:val="TableGrid"/>
    <w:rsid w:val="00E778B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pple-converted-space">
    <w:name w:val="apple-converted-space"/>
    <w:basedOn w:val="a0"/>
    <w:uiPriority w:val="99"/>
    <w:rsid w:val="00E778BF"/>
  </w:style>
  <w:style w:type="paragraph" w:styleId="a9">
    <w:name w:val="Normal (Web)"/>
    <w:basedOn w:val="a"/>
    <w:link w:val="aa"/>
    <w:uiPriority w:val="99"/>
    <w:unhideWhenUsed/>
    <w:rsid w:val="00E778BF"/>
    <w:pPr>
      <w:spacing w:before="100" w:beforeAutospacing="1" w:after="100" w:afterAutospacing="1" w:line="240" w:lineRule="auto"/>
    </w:pPr>
    <w:rPr>
      <w:rFonts w:ascii="Times New Roman" w:eastAsiaTheme="minorEastAsia" w:hAnsi="Times New Roman" w:cs="Times New Roman"/>
      <w:sz w:val="20"/>
      <w:szCs w:val="20"/>
      <w:lang w:eastAsia="ru-RU"/>
    </w:rPr>
  </w:style>
  <w:style w:type="paragraph" w:customStyle="1" w:styleId="TableParagraph">
    <w:name w:val="Table Paragraph"/>
    <w:basedOn w:val="a"/>
    <w:uiPriority w:val="1"/>
    <w:qFormat/>
    <w:rsid w:val="00E778BF"/>
    <w:pPr>
      <w:widowControl w:val="0"/>
      <w:suppressAutoHyphens/>
      <w:spacing w:before="3" w:after="0" w:line="219" w:lineRule="exact"/>
      <w:ind w:left="51"/>
      <w:jc w:val="center"/>
    </w:pPr>
    <w:rPr>
      <w:rFonts w:ascii="Times New Roman" w:eastAsia="Times New Roman" w:hAnsi="Times New Roman" w:cs="Times New Roman"/>
      <w:sz w:val="20"/>
      <w:szCs w:val="20"/>
      <w:lang w:eastAsia="ru-RU"/>
    </w:rPr>
  </w:style>
  <w:style w:type="paragraph" w:customStyle="1" w:styleId="ab">
    <w:name w:val="ДИССЕРТАЦИЯ (ОБЫЧНЫЙ)"/>
    <w:basedOn w:val="a"/>
    <w:autoRedefine/>
    <w:qFormat/>
    <w:rsid w:val="00E778BF"/>
    <w:pPr>
      <w:suppressAutoHyphens/>
      <w:spacing w:after="0" w:line="360" w:lineRule="auto"/>
      <w:ind w:firstLine="709"/>
      <w:jc w:val="both"/>
    </w:pPr>
    <w:rPr>
      <w:rFonts w:ascii="Times" w:eastAsia="Times New Roman" w:hAnsi="Times" w:cs="Times New Roman"/>
      <w:sz w:val="28"/>
      <w:szCs w:val="28"/>
      <w:lang w:eastAsia="ru-RU"/>
    </w:rPr>
  </w:style>
  <w:style w:type="paragraph" w:customStyle="1" w:styleId="ac">
    <w:name w:val="Диссертация. Основной текст."/>
    <w:basedOn w:val="ad"/>
    <w:rsid w:val="00E778BF"/>
    <w:pPr>
      <w:suppressAutoHyphens/>
      <w:spacing w:after="0" w:line="360" w:lineRule="auto"/>
      <w:ind w:firstLine="709"/>
      <w:contextualSpacing/>
      <w:jc w:val="both"/>
    </w:pPr>
    <w:rPr>
      <w:rFonts w:ascii="Times New Roman" w:eastAsia="MS Mincho" w:hAnsi="Times New Roman" w:cs="Tahoma"/>
      <w:sz w:val="28"/>
      <w:szCs w:val="28"/>
      <w:lang w:eastAsia="ru-RU"/>
    </w:rPr>
  </w:style>
  <w:style w:type="paragraph" w:customStyle="1" w:styleId="101">
    <w:name w:val="Стиль101"/>
    <w:basedOn w:val="a"/>
    <w:link w:val="1010"/>
    <w:qFormat/>
    <w:rsid w:val="00E778BF"/>
    <w:pPr>
      <w:numPr>
        <w:numId w:val="1"/>
      </w:numPr>
      <w:suppressAutoHyphens/>
      <w:spacing w:after="0" w:line="360" w:lineRule="auto"/>
      <w:ind w:left="714" w:hanging="357"/>
      <w:contextualSpacing/>
      <w:jc w:val="both"/>
    </w:pPr>
    <w:rPr>
      <w:rFonts w:ascii="Times New Roman" w:eastAsia="MS Mincho" w:hAnsi="Times New Roman" w:cs="Tahoma"/>
      <w:sz w:val="28"/>
      <w:szCs w:val="28"/>
      <w:lang w:eastAsia="ru-RU"/>
    </w:rPr>
  </w:style>
  <w:style w:type="character" w:customStyle="1" w:styleId="1010">
    <w:name w:val="Стиль101 Знак"/>
    <w:link w:val="101"/>
    <w:rsid w:val="00E778BF"/>
    <w:rPr>
      <w:rFonts w:ascii="Times New Roman" w:eastAsia="MS Mincho" w:hAnsi="Times New Roman" w:cs="Tahoma"/>
      <w:sz w:val="28"/>
      <w:szCs w:val="28"/>
      <w:lang w:eastAsia="ru-RU"/>
    </w:rPr>
  </w:style>
  <w:style w:type="paragraph" w:customStyle="1" w:styleId="21">
    <w:name w:val="Текст сноски2"/>
    <w:basedOn w:val="a"/>
    <w:rsid w:val="00E778BF"/>
    <w:pPr>
      <w:suppressAutoHyphens/>
      <w:spacing w:after="0" w:line="240" w:lineRule="auto"/>
      <w:jc w:val="both"/>
    </w:pPr>
    <w:rPr>
      <w:rFonts w:ascii="Times New Roman" w:eastAsia="MS Mincho" w:hAnsi="Times New Roman" w:cs="Tahoma"/>
      <w:sz w:val="20"/>
      <w:szCs w:val="20"/>
      <w:lang w:eastAsia="ru-RU"/>
    </w:rPr>
  </w:style>
  <w:style w:type="character" w:styleId="ae">
    <w:name w:val="Strong"/>
    <w:basedOn w:val="a0"/>
    <w:uiPriority w:val="22"/>
    <w:qFormat/>
    <w:rsid w:val="00E778BF"/>
    <w:rPr>
      <w:b/>
      <w:bCs/>
    </w:rPr>
  </w:style>
  <w:style w:type="character" w:styleId="af">
    <w:name w:val="Emphasis"/>
    <w:basedOn w:val="a0"/>
    <w:uiPriority w:val="20"/>
    <w:qFormat/>
    <w:rsid w:val="00E778BF"/>
    <w:rPr>
      <w:i/>
      <w:iCs/>
    </w:rPr>
  </w:style>
  <w:style w:type="paragraph" w:styleId="ad">
    <w:name w:val="Body Text"/>
    <w:basedOn w:val="a"/>
    <w:link w:val="af0"/>
    <w:uiPriority w:val="99"/>
    <w:unhideWhenUsed/>
    <w:rsid w:val="00E778BF"/>
    <w:pPr>
      <w:spacing w:after="120"/>
    </w:pPr>
  </w:style>
  <w:style w:type="character" w:customStyle="1" w:styleId="af0">
    <w:name w:val="Основной текст Знак"/>
    <w:basedOn w:val="a0"/>
    <w:link w:val="ad"/>
    <w:uiPriority w:val="99"/>
    <w:rsid w:val="00E778BF"/>
  </w:style>
  <w:style w:type="paragraph" w:styleId="22">
    <w:name w:val="toc 2"/>
    <w:basedOn w:val="a"/>
    <w:next w:val="a"/>
    <w:autoRedefine/>
    <w:uiPriority w:val="39"/>
    <w:unhideWhenUsed/>
    <w:rsid w:val="00E778BF"/>
    <w:pPr>
      <w:spacing w:after="0" w:line="360" w:lineRule="auto"/>
      <w:ind w:left="220"/>
    </w:pPr>
    <w:rPr>
      <w:rFonts w:ascii="Times" w:hAnsi="Times"/>
      <w:sz w:val="28"/>
    </w:rPr>
  </w:style>
  <w:style w:type="paragraph" w:styleId="31">
    <w:name w:val="toc 3"/>
    <w:basedOn w:val="a"/>
    <w:next w:val="a"/>
    <w:autoRedefine/>
    <w:uiPriority w:val="39"/>
    <w:unhideWhenUsed/>
    <w:rsid w:val="00E778BF"/>
    <w:pPr>
      <w:spacing w:after="0"/>
      <w:ind w:left="440"/>
    </w:pPr>
  </w:style>
  <w:style w:type="paragraph" w:styleId="4">
    <w:name w:val="toc 4"/>
    <w:basedOn w:val="a"/>
    <w:next w:val="a"/>
    <w:autoRedefine/>
    <w:uiPriority w:val="39"/>
    <w:unhideWhenUsed/>
    <w:rsid w:val="00E778BF"/>
    <w:pPr>
      <w:spacing w:after="0"/>
      <w:ind w:left="660"/>
    </w:pPr>
    <w:rPr>
      <w:sz w:val="20"/>
      <w:szCs w:val="20"/>
    </w:rPr>
  </w:style>
  <w:style w:type="paragraph" w:styleId="5">
    <w:name w:val="toc 5"/>
    <w:basedOn w:val="a"/>
    <w:next w:val="a"/>
    <w:autoRedefine/>
    <w:uiPriority w:val="39"/>
    <w:unhideWhenUsed/>
    <w:rsid w:val="00E778BF"/>
    <w:pPr>
      <w:spacing w:after="0"/>
      <w:ind w:left="880"/>
    </w:pPr>
    <w:rPr>
      <w:sz w:val="20"/>
      <w:szCs w:val="20"/>
    </w:rPr>
  </w:style>
  <w:style w:type="paragraph" w:styleId="6">
    <w:name w:val="toc 6"/>
    <w:basedOn w:val="a"/>
    <w:next w:val="a"/>
    <w:autoRedefine/>
    <w:uiPriority w:val="39"/>
    <w:unhideWhenUsed/>
    <w:rsid w:val="00E778BF"/>
    <w:pPr>
      <w:spacing w:after="0"/>
      <w:ind w:left="1100"/>
    </w:pPr>
    <w:rPr>
      <w:sz w:val="20"/>
      <w:szCs w:val="20"/>
    </w:rPr>
  </w:style>
  <w:style w:type="paragraph" w:styleId="7">
    <w:name w:val="toc 7"/>
    <w:basedOn w:val="a"/>
    <w:next w:val="a"/>
    <w:autoRedefine/>
    <w:uiPriority w:val="39"/>
    <w:unhideWhenUsed/>
    <w:rsid w:val="00E778BF"/>
    <w:pPr>
      <w:spacing w:after="0"/>
      <w:ind w:left="1320"/>
    </w:pPr>
    <w:rPr>
      <w:sz w:val="20"/>
      <w:szCs w:val="20"/>
    </w:rPr>
  </w:style>
  <w:style w:type="paragraph" w:styleId="8">
    <w:name w:val="toc 8"/>
    <w:basedOn w:val="a"/>
    <w:next w:val="a"/>
    <w:autoRedefine/>
    <w:uiPriority w:val="39"/>
    <w:unhideWhenUsed/>
    <w:rsid w:val="00E778BF"/>
    <w:pPr>
      <w:spacing w:after="0"/>
      <w:ind w:left="1540"/>
    </w:pPr>
    <w:rPr>
      <w:sz w:val="20"/>
      <w:szCs w:val="20"/>
    </w:rPr>
  </w:style>
  <w:style w:type="paragraph" w:styleId="9">
    <w:name w:val="toc 9"/>
    <w:basedOn w:val="a"/>
    <w:next w:val="a"/>
    <w:autoRedefine/>
    <w:uiPriority w:val="39"/>
    <w:unhideWhenUsed/>
    <w:rsid w:val="00E778BF"/>
    <w:pPr>
      <w:spacing w:after="0"/>
      <w:ind w:left="1760"/>
    </w:pPr>
    <w:rPr>
      <w:sz w:val="20"/>
      <w:szCs w:val="20"/>
    </w:rPr>
  </w:style>
  <w:style w:type="paragraph" w:styleId="af1">
    <w:name w:val="footer"/>
    <w:basedOn w:val="a"/>
    <w:link w:val="af2"/>
    <w:uiPriority w:val="99"/>
    <w:unhideWhenUsed/>
    <w:rsid w:val="00E778BF"/>
    <w:pPr>
      <w:tabs>
        <w:tab w:val="center" w:pos="4844"/>
        <w:tab w:val="right" w:pos="9689"/>
      </w:tabs>
      <w:spacing w:after="0" w:line="240" w:lineRule="auto"/>
    </w:pPr>
  </w:style>
  <w:style w:type="character" w:customStyle="1" w:styleId="af2">
    <w:name w:val="Нижний колонтитул Знак"/>
    <w:basedOn w:val="a0"/>
    <w:link w:val="af1"/>
    <w:uiPriority w:val="99"/>
    <w:rsid w:val="00E778BF"/>
  </w:style>
  <w:style w:type="character" w:styleId="af3">
    <w:name w:val="page number"/>
    <w:basedOn w:val="a0"/>
    <w:uiPriority w:val="99"/>
    <w:semiHidden/>
    <w:unhideWhenUsed/>
    <w:rsid w:val="00E778BF"/>
  </w:style>
  <w:style w:type="paragraph" w:styleId="af4">
    <w:name w:val="No Spacing"/>
    <w:uiPriority w:val="1"/>
    <w:qFormat/>
    <w:rsid w:val="00E778BF"/>
    <w:pPr>
      <w:spacing w:after="0" w:line="240" w:lineRule="auto"/>
    </w:pPr>
  </w:style>
  <w:style w:type="character" w:customStyle="1" w:styleId="12">
    <w:name w:val="Основной текст Знак1"/>
    <w:basedOn w:val="a0"/>
    <w:uiPriority w:val="99"/>
    <w:rsid w:val="00E778BF"/>
    <w:rPr>
      <w:rFonts w:ascii="Times New Roman" w:hAnsi="Times New Roman" w:cs="Times New Roman"/>
      <w:sz w:val="18"/>
      <w:szCs w:val="18"/>
      <w:shd w:val="clear" w:color="auto" w:fill="FFFFFF"/>
    </w:rPr>
  </w:style>
  <w:style w:type="character" w:customStyle="1" w:styleId="13">
    <w:name w:val="Текст сноски Знак1"/>
    <w:aliases w:val="-++ Знак,Текст сноски Знак1 Знак1 Знак,Текст сноски Знак Знак Знак1 Знак,Текст сноски Знак1 Знак Знак Знак,Текст сноски Знак Знак Знак Знак Знак,Table_Footnote_last Знак,Знак Знак Знак Знак,Текст сноски-FN Знак,single space Знак"/>
    <w:basedOn w:val="a0"/>
    <w:uiPriority w:val="99"/>
    <w:rsid w:val="00E778BF"/>
    <w:rPr>
      <w:rFonts w:ascii="Times New Roman" w:eastAsiaTheme="minorHAnsi" w:hAnsi="Times New Roman"/>
      <w:sz w:val="20"/>
      <w:szCs w:val="20"/>
      <w:lang w:eastAsia="en-US"/>
    </w:rPr>
  </w:style>
  <w:style w:type="paragraph" w:styleId="af5">
    <w:name w:val="Balloon Text"/>
    <w:basedOn w:val="a"/>
    <w:link w:val="af6"/>
    <w:uiPriority w:val="99"/>
    <w:semiHidden/>
    <w:unhideWhenUsed/>
    <w:rsid w:val="00E778BF"/>
    <w:pPr>
      <w:spacing w:after="0" w:line="240" w:lineRule="auto"/>
    </w:pPr>
    <w:rPr>
      <w:rFonts w:ascii="Lucida Grande CY" w:eastAsia="Cambria" w:hAnsi="Lucida Grande CY" w:cs="Lucida Grande CY"/>
      <w:sz w:val="18"/>
      <w:szCs w:val="18"/>
    </w:rPr>
  </w:style>
  <w:style w:type="character" w:customStyle="1" w:styleId="af6">
    <w:name w:val="Текст выноски Знак"/>
    <w:basedOn w:val="a0"/>
    <w:link w:val="af5"/>
    <w:uiPriority w:val="99"/>
    <w:semiHidden/>
    <w:rsid w:val="00E778BF"/>
    <w:rPr>
      <w:rFonts w:ascii="Lucida Grande CY" w:eastAsia="Cambria" w:hAnsi="Lucida Grande CY" w:cs="Lucida Grande CY"/>
      <w:sz w:val="18"/>
      <w:szCs w:val="18"/>
    </w:rPr>
  </w:style>
  <w:style w:type="character" w:customStyle="1" w:styleId="a8">
    <w:name w:val="Абзац списка Знак"/>
    <w:basedOn w:val="a0"/>
    <w:link w:val="a7"/>
    <w:uiPriority w:val="34"/>
    <w:qFormat/>
    <w:rsid w:val="00E778BF"/>
  </w:style>
  <w:style w:type="table" w:styleId="af7">
    <w:name w:val="Table Grid"/>
    <w:basedOn w:val="a1"/>
    <w:uiPriority w:val="59"/>
    <w:rsid w:val="00E7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Стиль док-та. ссылк"/>
    <w:basedOn w:val="a7"/>
    <w:link w:val="-0"/>
    <w:qFormat/>
    <w:rsid w:val="00E778BF"/>
    <w:pPr>
      <w:widowControl w:val="0"/>
      <w:numPr>
        <w:numId w:val="2"/>
      </w:numPr>
      <w:spacing w:after="0" w:line="360" w:lineRule="auto"/>
      <w:ind w:left="0" w:firstLine="0"/>
      <w:jc w:val="both"/>
    </w:pPr>
    <w:rPr>
      <w:rFonts w:ascii="Times New Roman" w:eastAsia="Times New Roman" w:hAnsi="Times New Roman" w:cs="Times New Roman"/>
      <w:sz w:val="28"/>
      <w:szCs w:val="28"/>
    </w:rPr>
  </w:style>
  <w:style w:type="character" w:customStyle="1" w:styleId="-0">
    <w:name w:val="Стиль док-та. ссылк Знак"/>
    <w:basedOn w:val="a8"/>
    <w:link w:val="-"/>
    <w:rsid w:val="00E778BF"/>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778BF"/>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w">
    <w:name w:val="w"/>
    <w:basedOn w:val="a0"/>
    <w:rsid w:val="00E778BF"/>
  </w:style>
  <w:style w:type="paragraph" w:styleId="af8">
    <w:name w:val="Body Text Indent"/>
    <w:aliases w:val="Основной текст без отступа,Основной текст 1"/>
    <w:basedOn w:val="a"/>
    <w:link w:val="af9"/>
    <w:uiPriority w:val="99"/>
    <w:unhideWhenUsed/>
    <w:rsid w:val="00E778BF"/>
    <w:pPr>
      <w:spacing w:after="120" w:line="240" w:lineRule="auto"/>
      <w:ind w:left="283"/>
    </w:pPr>
    <w:rPr>
      <w:rFonts w:ascii="Arial" w:eastAsia="Arial" w:hAnsi="Arial" w:cs="Times New Roman"/>
      <w:sz w:val="24"/>
      <w:szCs w:val="20"/>
      <w:lang w:val="en-US" w:eastAsia="ru-RU"/>
    </w:rPr>
  </w:style>
  <w:style w:type="character" w:customStyle="1" w:styleId="af9">
    <w:name w:val="Основной текст с отступом Знак"/>
    <w:aliases w:val="Основной текст без отступа Знак,Основной текст 1 Знак"/>
    <w:basedOn w:val="a0"/>
    <w:link w:val="af8"/>
    <w:uiPriority w:val="99"/>
    <w:rsid w:val="00E778BF"/>
    <w:rPr>
      <w:rFonts w:ascii="Arial" w:eastAsia="Arial" w:hAnsi="Arial" w:cs="Times New Roman"/>
      <w:sz w:val="24"/>
      <w:szCs w:val="20"/>
      <w:lang w:val="en-US" w:eastAsia="ru-RU"/>
    </w:rPr>
  </w:style>
  <w:style w:type="numbering" w:customStyle="1" w:styleId="14">
    <w:name w:val="Нет списка1"/>
    <w:next w:val="a2"/>
    <w:uiPriority w:val="99"/>
    <w:semiHidden/>
    <w:unhideWhenUsed/>
    <w:rsid w:val="00E778BF"/>
  </w:style>
  <w:style w:type="table" w:customStyle="1" w:styleId="15">
    <w:name w:val="Сетка таблицы1"/>
    <w:basedOn w:val="a1"/>
    <w:next w:val="af7"/>
    <w:uiPriority w:val="59"/>
    <w:rsid w:val="00E7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778B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3">
    <w:name w:val="Сетка таблицы2"/>
    <w:basedOn w:val="a1"/>
    <w:next w:val="af7"/>
    <w:uiPriority w:val="39"/>
    <w:rsid w:val="00E7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E778BF"/>
    <w:pPr>
      <w:tabs>
        <w:tab w:val="center" w:pos="4844"/>
        <w:tab w:val="right" w:pos="9689"/>
      </w:tabs>
      <w:spacing w:after="0" w:line="240" w:lineRule="auto"/>
    </w:pPr>
    <w:rPr>
      <w:lang w:val="en-US"/>
    </w:rPr>
  </w:style>
  <w:style w:type="character" w:customStyle="1" w:styleId="afb">
    <w:name w:val="Верхний колонтитул Знак"/>
    <w:basedOn w:val="a0"/>
    <w:link w:val="afa"/>
    <w:uiPriority w:val="99"/>
    <w:rsid w:val="00E778BF"/>
    <w:rPr>
      <w:lang w:val="en-US"/>
    </w:rPr>
  </w:style>
  <w:style w:type="character" w:customStyle="1" w:styleId="5yl5">
    <w:name w:val="_5yl5"/>
    <w:basedOn w:val="a0"/>
    <w:rsid w:val="00E778BF"/>
  </w:style>
  <w:style w:type="paragraph" w:styleId="afc">
    <w:name w:val="Plain Text"/>
    <w:basedOn w:val="a"/>
    <w:link w:val="afd"/>
    <w:uiPriority w:val="99"/>
    <w:rsid w:val="00E778BF"/>
    <w:pPr>
      <w:spacing w:after="0" w:line="240" w:lineRule="auto"/>
    </w:pPr>
    <w:rPr>
      <w:rFonts w:ascii="Courier New" w:eastAsia="Calibri" w:hAnsi="Courier New" w:cs="Times New Roman"/>
      <w:sz w:val="20"/>
      <w:szCs w:val="20"/>
      <w:lang w:eastAsia="ru-RU"/>
    </w:rPr>
  </w:style>
  <w:style w:type="character" w:customStyle="1" w:styleId="afd">
    <w:name w:val="Текст Знак"/>
    <w:basedOn w:val="a0"/>
    <w:link w:val="afc"/>
    <w:uiPriority w:val="99"/>
    <w:rsid w:val="00E778BF"/>
    <w:rPr>
      <w:rFonts w:ascii="Courier New" w:eastAsia="Calibri" w:hAnsi="Courier New" w:cs="Times New Roman"/>
      <w:sz w:val="20"/>
      <w:szCs w:val="20"/>
      <w:lang w:eastAsia="ru-RU"/>
    </w:rPr>
  </w:style>
  <w:style w:type="paragraph" w:customStyle="1" w:styleId="16">
    <w:name w:val="Обычный1"/>
    <w:uiPriority w:val="99"/>
    <w:rsid w:val="00E778BF"/>
    <w:pPr>
      <w:spacing w:after="0" w:line="240" w:lineRule="auto"/>
    </w:pPr>
    <w:rPr>
      <w:rFonts w:ascii="Times New Roman" w:eastAsia="Calibri" w:hAnsi="Times New Roman" w:cs="Times New Roman"/>
      <w:sz w:val="20"/>
      <w:szCs w:val="20"/>
      <w:lang w:eastAsia="ru-RU"/>
    </w:rPr>
  </w:style>
  <w:style w:type="character" w:customStyle="1" w:styleId="24">
    <w:name w:val="Основной текст (2) + Полужирный"/>
    <w:rsid w:val="00E778BF"/>
    <w:rPr>
      <w:rFonts w:ascii="Times New Roman" w:hAnsi="Times New Roman" w:cs="Times New Roman"/>
      <w:b/>
      <w:bCs/>
      <w:color w:val="000000"/>
      <w:spacing w:val="0"/>
      <w:w w:val="100"/>
      <w:position w:val="0"/>
      <w:sz w:val="20"/>
      <w:szCs w:val="20"/>
      <w:shd w:val="clear" w:color="auto" w:fill="FFFFFF"/>
      <w:lang w:val="ru-RU" w:eastAsia="ru-RU" w:bidi="ar-SA"/>
    </w:rPr>
  </w:style>
  <w:style w:type="character" w:customStyle="1" w:styleId="27pt">
    <w:name w:val="Основной текст (2) + 7 pt"/>
    <w:aliases w:val="Полужирный2"/>
    <w:rsid w:val="00E778BF"/>
    <w:rPr>
      <w:rFonts w:ascii="Calibri" w:eastAsia="Times New Roman" w:hAnsi="Calibri" w:cs="Calibri"/>
      <w:b/>
      <w:bCs/>
      <w:color w:val="FFFFFF"/>
      <w:spacing w:val="0"/>
      <w:w w:val="100"/>
      <w:position w:val="0"/>
      <w:sz w:val="14"/>
      <w:szCs w:val="14"/>
      <w:u w:val="none"/>
      <w:shd w:val="clear" w:color="auto" w:fill="FFFFFF"/>
      <w:lang w:val="ru-RU" w:eastAsia="ru-RU"/>
    </w:rPr>
  </w:style>
  <w:style w:type="character" w:customStyle="1" w:styleId="27">
    <w:name w:val="Основной текст (2) + 7"/>
    <w:aliases w:val="5 pt8"/>
    <w:rsid w:val="00E778BF"/>
    <w:rPr>
      <w:rFonts w:ascii="Calibri" w:eastAsia="Times New Roman" w:hAnsi="Calibri" w:cs="Calibri"/>
      <w:color w:val="000000"/>
      <w:spacing w:val="0"/>
      <w:w w:val="100"/>
      <w:position w:val="0"/>
      <w:sz w:val="15"/>
      <w:szCs w:val="15"/>
      <w:u w:val="none"/>
      <w:shd w:val="clear" w:color="auto" w:fill="FFFFFF"/>
      <w:lang w:val="ru-RU" w:eastAsia="ru-RU"/>
    </w:rPr>
  </w:style>
  <w:style w:type="character" w:customStyle="1" w:styleId="25">
    <w:name w:val="Заголовок №2"/>
    <w:rsid w:val="00E778BF"/>
    <w:rPr>
      <w:rFonts w:ascii="Calibri" w:eastAsia="Times New Roman" w:hAnsi="Calibri" w:cs="Calibri"/>
      <w:b/>
      <w:bCs/>
      <w:color w:val="000000"/>
      <w:spacing w:val="0"/>
      <w:w w:val="100"/>
      <w:position w:val="0"/>
      <w:sz w:val="20"/>
      <w:szCs w:val="20"/>
      <w:u w:val="none"/>
      <w:lang w:val="ru-RU" w:eastAsia="ru-RU"/>
    </w:rPr>
  </w:style>
  <w:style w:type="character" w:customStyle="1" w:styleId="17">
    <w:name w:val="Основной текст с отступом Знак1"/>
    <w:basedOn w:val="a0"/>
    <w:uiPriority w:val="99"/>
    <w:semiHidden/>
    <w:rsid w:val="00E778BF"/>
    <w:rPr>
      <w:rFonts w:ascii="Calibri" w:eastAsia="Times New Roman" w:hAnsi="Calibri" w:cs="Times New Roman"/>
    </w:rPr>
  </w:style>
  <w:style w:type="paragraph" w:styleId="26">
    <w:name w:val="Body Text Indent 2"/>
    <w:basedOn w:val="a"/>
    <w:link w:val="28"/>
    <w:uiPriority w:val="99"/>
    <w:semiHidden/>
    <w:unhideWhenUsed/>
    <w:rsid w:val="00E778BF"/>
    <w:pPr>
      <w:spacing w:after="120" w:line="480" w:lineRule="auto"/>
      <w:ind w:left="283"/>
    </w:pPr>
    <w:rPr>
      <w:rFonts w:ascii="Calibri" w:eastAsia="Times New Roman" w:hAnsi="Calibri" w:cs="Times New Roman"/>
    </w:rPr>
  </w:style>
  <w:style w:type="character" w:customStyle="1" w:styleId="28">
    <w:name w:val="Основной текст с отступом 2 Знак"/>
    <w:basedOn w:val="a0"/>
    <w:link w:val="26"/>
    <w:uiPriority w:val="99"/>
    <w:semiHidden/>
    <w:rsid w:val="00E778BF"/>
    <w:rPr>
      <w:rFonts w:ascii="Calibri" w:eastAsia="Times New Roman" w:hAnsi="Calibri" w:cs="Times New Roman"/>
    </w:rPr>
  </w:style>
  <w:style w:type="character" w:customStyle="1" w:styleId="hps">
    <w:name w:val="hps"/>
    <w:basedOn w:val="a0"/>
    <w:rsid w:val="00E778BF"/>
  </w:style>
  <w:style w:type="character" w:customStyle="1" w:styleId="aa">
    <w:name w:val="Обычный (веб) Знак"/>
    <w:link w:val="a9"/>
    <w:uiPriority w:val="99"/>
    <w:locked/>
    <w:rsid w:val="00E778BF"/>
    <w:rPr>
      <w:rFonts w:ascii="Times New Roman" w:eastAsiaTheme="minorEastAsia" w:hAnsi="Times New Roman" w:cs="Times New Roman"/>
      <w:sz w:val="20"/>
      <w:szCs w:val="20"/>
      <w:lang w:eastAsia="ru-RU"/>
    </w:rPr>
  </w:style>
  <w:style w:type="character" w:customStyle="1" w:styleId="noncited4">
    <w:name w:val="noncited4"/>
    <w:basedOn w:val="a0"/>
    <w:rsid w:val="00E778BF"/>
  </w:style>
  <w:style w:type="character" w:customStyle="1" w:styleId="legalcitation">
    <w:name w:val="legalcitation"/>
    <w:basedOn w:val="a0"/>
    <w:rsid w:val="00E778BF"/>
  </w:style>
  <w:style w:type="character" w:customStyle="1" w:styleId="rubl">
    <w:name w:val="rubl"/>
    <w:basedOn w:val="a0"/>
    <w:rsid w:val="00E778BF"/>
  </w:style>
  <w:style w:type="character" w:styleId="afe">
    <w:name w:val="Placeholder Text"/>
    <w:basedOn w:val="a0"/>
    <w:uiPriority w:val="99"/>
    <w:semiHidden/>
    <w:rsid w:val="00E778BF"/>
    <w:rPr>
      <w:color w:val="808080"/>
    </w:rPr>
  </w:style>
  <w:style w:type="character" w:customStyle="1" w:styleId="27pt0">
    <w:name w:val="Основной текст (2) + 7 pt;Полужирный"/>
    <w:basedOn w:val="a0"/>
    <w:rsid w:val="00E778BF"/>
    <w:rPr>
      <w:rFonts w:ascii="Calibri" w:eastAsia="Calibri" w:hAnsi="Calibri" w:cs="Calibri"/>
      <w:b/>
      <w:bCs/>
      <w:i w:val="0"/>
      <w:iCs w:val="0"/>
      <w:smallCaps w:val="0"/>
      <w:strike w:val="0"/>
      <w:color w:val="FFFFFF"/>
      <w:spacing w:val="0"/>
      <w:w w:val="100"/>
      <w:position w:val="0"/>
      <w:sz w:val="14"/>
      <w:szCs w:val="14"/>
      <w:u w:val="none"/>
      <w:shd w:val="clear" w:color="auto" w:fill="FFFFFF"/>
      <w:lang w:val="ru-RU" w:eastAsia="ru-RU" w:bidi="ru-RU"/>
    </w:rPr>
  </w:style>
  <w:style w:type="character" w:customStyle="1" w:styleId="275pt">
    <w:name w:val="Основной текст (2) + 7;5 pt"/>
    <w:basedOn w:val="a0"/>
    <w:rsid w:val="00E778B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styleId="aff">
    <w:name w:val="FollowedHyperlink"/>
    <w:basedOn w:val="a0"/>
    <w:uiPriority w:val="99"/>
    <w:semiHidden/>
    <w:unhideWhenUsed/>
    <w:rsid w:val="00E778BF"/>
    <w:rPr>
      <w:color w:val="954F72" w:themeColor="followedHyperlink"/>
      <w:u w:val="single"/>
    </w:rPr>
  </w:style>
  <w:style w:type="paragraph" w:customStyle="1" w:styleId="-31">
    <w:name w:val="Светлая сетка - Акцент 31"/>
    <w:basedOn w:val="a"/>
    <w:uiPriority w:val="34"/>
    <w:qFormat/>
    <w:rsid w:val="00E778BF"/>
    <w:pPr>
      <w:spacing w:after="0" w:line="240" w:lineRule="auto"/>
      <w:ind w:left="720"/>
      <w:contextualSpacing/>
    </w:pPr>
    <w:rPr>
      <w:rFonts w:ascii="Times New Roman" w:eastAsia="Times New Roman" w:hAnsi="Times New Roman" w:cs="Times New Roman"/>
      <w:color w:val="00000A"/>
      <w:sz w:val="24"/>
      <w:szCs w:val="24"/>
      <w:lang w:eastAsia="ru-RU"/>
    </w:rPr>
  </w:style>
  <w:style w:type="paragraph" w:customStyle="1" w:styleId="ConsPlusNormal">
    <w:name w:val="ConsPlusNormal"/>
    <w:rsid w:val="00E778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TOC Heading"/>
    <w:basedOn w:val="1"/>
    <w:next w:val="a"/>
    <w:uiPriority w:val="39"/>
    <w:unhideWhenUsed/>
    <w:qFormat/>
    <w:rsid w:val="00E778BF"/>
    <w:pPr>
      <w:outlineLvl w:val="9"/>
    </w:pPr>
    <w:rPr>
      <w:color w:val="2E74B5" w:themeColor="accent1" w:themeShade="BF"/>
      <w:szCs w:val="28"/>
      <w:lang w:val="en-US" w:eastAsia="ru-RU"/>
    </w:rPr>
  </w:style>
  <w:style w:type="paragraph" w:styleId="29">
    <w:name w:val="index 2"/>
    <w:basedOn w:val="a"/>
    <w:next w:val="a"/>
    <w:autoRedefine/>
    <w:uiPriority w:val="99"/>
    <w:unhideWhenUsed/>
    <w:rsid w:val="00E778BF"/>
    <w:pPr>
      <w:ind w:left="440" w:hanging="220"/>
    </w:pPr>
  </w:style>
  <w:style w:type="paragraph" w:styleId="18">
    <w:name w:val="index 1"/>
    <w:aliases w:val="Содержание"/>
    <w:basedOn w:val="a"/>
    <w:next w:val="a"/>
    <w:autoRedefine/>
    <w:uiPriority w:val="99"/>
    <w:unhideWhenUsed/>
    <w:rsid w:val="00E778BF"/>
    <w:pPr>
      <w:spacing w:after="0" w:line="360" w:lineRule="auto"/>
      <w:ind w:left="220" w:hanging="220"/>
      <w:jc w:val="center"/>
    </w:pPr>
    <w:rPr>
      <w:rFonts w:ascii="Times" w:hAnsi="Times"/>
      <w:b/>
      <w:sz w:val="28"/>
    </w:rPr>
  </w:style>
  <w:style w:type="paragraph" w:styleId="32">
    <w:name w:val="index 3"/>
    <w:basedOn w:val="a"/>
    <w:next w:val="a"/>
    <w:autoRedefine/>
    <w:uiPriority w:val="99"/>
    <w:unhideWhenUsed/>
    <w:rsid w:val="00E778BF"/>
    <w:pPr>
      <w:ind w:left="660" w:hanging="220"/>
    </w:pPr>
  </w:style>
  <w:style w:type="paragraph" w:styleId="40">
    <w:name w:val="index 4"/>
    <w:basedOn w:val="a"/>
    <w:next w:val="a"/>
    <w:autoRedefine/>
    <w:uiPriority w:val="99"/>
    <w:unhideWhenUsed/>
    <w:rsid w:val="00E778BF"/>
    <w:pPr>
      <w:ind w:left="880" w:hanging="220"/>
    </w:pPr>
  </w:style>
  <w:style w:type="paragraph" w:styleId="50">
    <w:name w:val="index 5"/>
    <w:basedOn w:val="a"/>
    <w:next w:val="a"/>
    <w:autoRedefine/>
    <w:uiPriority w:val="99"/>
    <w:unhideWhenUsed/>
    <w:rsid w:val="00E778BF"/>
    <w:pPr>
      <w:ind w:left="1100" w:hanging="220"/>
    </w:pPr>
  </w:style>
  <w:style w:type="paragraph" w:styleId="60">
    <w:name w:val="index 6"/>
    <w:basedOn w:val="a"/>
    <w:next w:val="a"/>
    <w:autoRedefine/>
    <w:uiPriority w:val="99"/>
    <w:unhideWhenUsed/>
    <w:rsid w:val="00E778BF"/>
    <w:pPr>
      <w:ind w:left="1320" w:hanging="220"/>
    </w:pPr>
  </w:style>
  <w:style w:type="paragraph" w:styleId="70">
    <w:name w:val="index 7"/>
    <w:basedOn w:val="a"/>
    <w:next w:val="a"/>
    <w:autoRedefine/>
    <w:uiPriority w:val="99"/>
    <w:unhideWhenUsed/>
    <w:rsid w:val="00E778BF"/>
    <w:pPr>
      <w:ind w:left="1540" w:hanging="220"/>
    </w:pPr>
  </w:style>
  <w:style w:type="paragraph" w:styleId="80">
    <w:name w:val="index 8"/>
    <w:basedOn w:val="a"/>
    <w:next w:val="a"/>
    <w:autoRedefine/>
    <w:uiPriority w:val="99"/>
    <w:unhideWhenUsed/>
    <w:rsid w:val="00E778BF"/>
    <w:pPr>
      <w:ind w:left="1760" w:hanging="220"/>
    </w:pPr>
  </w:style>
  <w:style w:type="paragraph" w:styleId="90">
    <w:name w:val="index 9"/>
    <w:basedOn w:val="a"/>
    <w:next w:val="a"/>
    <w:autoRedefine/>
    <w:uiPriority w:val="99"/>
    <w:unhideWhenUsed/>
    <w:rsid w:val="00E778BF"/>
    <w:pPr>
      <w:ind w:left="1980" w:hanging="220"/>
    </w:pPr>
  </w:style>
  <w:style w:type="paragraph" w:styleId="aff1">
    <w:name w:val="index heading"/>
    <w:basedOn w:val="a"/>
    <w:next w:val="18"/>
    <w:uiPriority w:val="99"/>
    <w:unhideWhenUsed/>
    <w:rsid w:val="00E778BF"/>
  </w:style>
  <w:style w:type="character" w:customStyle="1" w:styleId="extended-textfull">
    <w:name w:val="extended-text__full"/>
    <w:basedOn w:val="a0"/>
    <w:rsid w:val="00E778BF"/>
  </w:style>
  <w:style w:type="character" w:customStyle="1" w:styleId="plagiat">
    <w:name w:val="plagiat"/>
    <w:basedOn w:val="a0"/>
    <w:rsid w:val="00E778BF"/>
  </w:style>
  <w:style w:type="paragraph" w:customStyle="1" w:styleId="51">
    <w:name w:val="_5"/>
    <w:uiPriority w:val="99"/>
    <w:rsid w:val="00E778BF"/>
    <w:pPr>
      <w:widowControl w:val="0"/>
      <w:tabs>
        <w:tab w:val="left" w:pos="510"/>
      </w:tabs>
      <w:autoSpaceDE w:val="0"/>
      <w:autoSpaceDN w:val="0"/>
      <w:adjustRightInd w:val="0"/>
      <w:spacing w:after="0" w:line="226" w:lineRule="atLeast"/>
      <w:ind w:firstLine="283"/>
      <w:jc w:val="both"/>
      <w:textAlignment w:val="center"/>
    </w:pPr>
    <w:rPr>
      <w:rFonts w:ascii="Petersburg" w:eastAsiaTheme="minorEastAsia" w:hAnsi="Petersburg" w:cs="Petersburg"/>
      <w:color w:val="000000"/>
      <w:sz w:val="21"/>
      <w:szCs w:val="21"/>
      <w:u w:color="000000"/>
      <w:lang w:eastAsia="ru-RU"/>
    </w:rPr>
  </w:style>
  <w:style w:type="paragraph" w:customStyle="1" w:styleId="111">
    <w:name w:val="1.1.1 (  )"/>
    <w:basedOn w:val="a"/>
    <w:uiPriority w:val="99"/>
    <w:rsid w:val="00E778BF"/>
    <w:pPr>
      <w:keepNext/>
      <w:widowControl w:val="0"/>
      <w:tabs>
        <w:tab w:val="left" w:pos="510"/>
      </w:tabs>
      <w:suppressAutoHyphens/>
      <w:autoSpaceDE w:val="0"/>
      <w:autoSpaceDN w:val="0"/>
      <w:adjustRightInd w:val="0"/>
      <w:spacing w:before="227" w:after="113" w:line="226" w:lineRule="atLeast"/>
      <w:jc w:val="center"/>
      <w:textAlignment w:val="center"/>
    </w:pPr>
    <w:rPr>
      <w:rFonts w:ascii="HeliosCond" w:eastAsiaTheme="minorEastAsia" w:hAnsi="HeliosCond" w:cs="HeliosCond"/>
      <w:b/>
      <w:bCs/>
      <w:color w:val="000000"/>
      <w:sz w:val="20"/>
      <w:szCs w:val="20"/>
      <w:lang w:eastAsia="ru-RU"/>
    </w:rPr>
  </w:style>
  <w:style w:type="character" w:customStyle="1" w:styleId="19">
    <w:name w:val="Неразрешенное упоминание1"/>
    <w:basedOn w:val="a0"/>
    <w:uiPriority w:val="99"/>
    <w:semiHidden/>
    <w:unhideWhenUsed/>
    <w:rsid w:val="00E778BF"/>
    <w:rPr>
      <w:color w:val="605E5C"/>
      <w:shd w:val="clear" w:color="auto" w:fill="E1DFDD"/>
    </w:rPr>
  </w:style>
  <w:style w:type="numbering" w:customStyle="1" w:styleId="2a">
    <w:name w:val="Нет списка2"/>
    <w:next w:val="a2"/>
    <w:uiPriority w:val="99"/>
    <w:semiHidden/>
    <w:unhideWhenUsed/>
    <w:rsid w:val="00E778BF"/>
  </w:style>
  <w:style w:type="table" w:customStyle="1" w:styleId="33">
    <w:name w:val="Сетка таблицы3"/>
    <w:basedOn w:val="a1"/>
    <w:next w:val="af7"/>
    <w:uiPriority w:val="59"/>
    <w:rsid w:val="00E778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778BF"/>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E778BF"/>
  </w:style>
  <w:style w:type="table" w:customStyle="1" w:styleId="112">
    <w:name w:val="Сетка таблицы11"/>
    <w:basedOn w:val="a1"/>
    <w:next w:val="af7"/>
    <w:uiPriority w:val="59"/>
    <w:rsid w:val="00E778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778BF"/>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210">
    <w:name w:val="Сетка таблицы21"/>
    <w:basedOn w:val="a1"/>
    <w:next w:val="af7"/>
    <w:uiPriority w:val="39"/>
    <w:rsid w:val="00E778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0"/>
    <w:uiPriority w:val="99"/>
    <w:semiHidden/>
    <w:unhideWhenUsed/>
    <w:rsid w:val="00E778BF"/>
    <w:rPr>
      <w:sz w:val="16"/>
      <w:szCs w:val="16"/>
    </w:rPr>
  </w:style>
  <w:style w:type="paragraph" w:styleId="aff3">
    <w:name w:val="annotation text"/>
    <w:basedOn w:val="a"/>
    <w:link w:val="aff4"/>
    <w:uiPriority w:val="99"/>
    <w:semiHidden/>
    <w:unhideWhenUsed/>
    <w:rsid w:val="00E778BF"/>
    <w:pPr>
      <w:spacing w:line="240" w:lineRule="auto"/>
    </w:pPr>
    <w:rPr>
      <w:sz w:val="20"/>
      <w:szCs w:val="20"/>
    </w:rPr>
  </w:style>
  <w:style w:type="character" w:customStyle="1" w:styleId="aff4">
    <w:name w:val="Текст примечания Знак"/>
    <w:basedOn w:val="a0"/>
    <w:link w:val="aff3"/>
    <w:uiPriority w:val="99"/>
    <w:semiHidden/>
    <w:rsid w:val="00E778BF"/>
    <w:rPr>
      <w:sz w:val="20"/>
      <w:szCs w:val="20"/>
    </w:rPr>
  </w:style>
  <w:style w:type="paragraph" w:styleId="aff5">
    <w:name w:val="annotation subject"/>
    <w:basedOn w:val="aff3"/>
    <w:next w:val="aff3"/>
    <w:link w:val="aff6"/>
    <w:uiPriority w:val="99"/>
    <w:semiHidden/>
    <w:unhideWhenUsed/>
    <w:rsid w:val="00E778BF"/>
    <w:rPr>
      <w:b/>
      <w:bCs/>
    </w:rPr>
  </w:style>
  <w:style w:type="character" w:customStyle="1" w:styleId="aff6">
    <w:name w:val="Тема примечания Знак"/>
    <w:basedOn w:val="aff4"/>
    <w:link w:val="aff5"/>
    <w:uiPriority w:val="99"/>
    <w:semiHidden/>
    <w:rsid w:val="00E778BF"/>
    <w:rPr>
      <w:b/>
      <w:bCs/>
      <w:sz w:val="20"/>
      <w:szCs w:val="20"/>
    </w:rPr>
  </w:style>
  <w:style w:type="paragraph" w:styleId="aff7">
    <w:name w:val="Revision"/>
    <w:hidden/>
    <w:uiPriority w:val="99"/>
    <w:semiHidden/>
    <w:rsid w:val="00E778BF"/>
    <w:pPr>
      <w:spacing w:after="0" w:line="240" w:lineRule="auto"/>
    </w:pPr>
  </w:style>
  <w:style w:type="table" w:customStyle="1" w:styleId="41">
    <w:name w:val="Сетка таблицы4"/>
    <w:basedOn w:val="a1"/>
    <w:next w:val="af7"/>
    <w:uiPriority w:val="59"/>
    <w:rsid w:val="00E778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7"/>
    <w:uiPriority w:val="59"/>
    <w:rsid w:val="00E778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E778BF"/>
  </w:style>
  <w:style w:type="table" w:customStyle="1" w:styleId="61">
    <w:name w:val="Сетка таблицы6"/>
    <w:basedOn w:val="a1"/>
    <w:next w:val="af7"/>
    <w:uiPriority w:val="59"/>
    <w:rsid w:val="00E778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778BF"/>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E778BF"/>
  </w:style>
  <w:style w:type="table" w:customStyle="1" w:styleId="121">
    <w:name w:val="Сетка таблицы12"/>
    <w:basedOn w:val="a1"/>
    <w:next w:val="af7"/>
    <w:uiPriority w:val="59"/>
    <w:rsid w:val="00E778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E778BF"/>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220">
    <w:name w:val="Сетка таблицы22"/>
    <w:basedOn w:val="a1"/>
    <w:next w:val="af7"/>
    <w:uiPriority w:val="39"/>
    <w:rsid w:val="00E778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
    <w:name w:val="selectable"/>
    <w:rsid w:val="004538D4"/>
  </w:style>
  <w:style w:type="character" w:customStyle="1" w:styleId="2b">
    <w:name w:val="Неразрешенное упоминание2"/>
    <w:basedOn w:val="a0"/>
    <w:uiPriority w:val="99"/>
    <w:semiHidden/>
    <w:unhideWhenUsed/>
    <w:rsid w:val="007633D2"/>
    <w:rPr>
      <w:color w:val="605E5C"/>
      <w:shd w:val="clear" w:color="auto" w:fill="E1DFDD"/>
    </w:rPr>
  </w:style>
  <w:style w:type="character" w:customStyle="1" w:styleId="35">
    <w:name w:val="Неразрешенное упоминание3"/>
    <w:basedOn w:val="a0"/>
    <w:uiPriority w:val="99"/>
    <w:semiHidden/>
    <w:unhideWhenUsed/>
    <w:rsid w:val="0071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39487">
      <w:bodyDiv w:val="1"/>
      <w:marLeft w:val="0"/>
      <w:marRight w:val="0"/>
      <w:marTop w:val="0"/>
      <w:marBottom w:val="0"/>
      <w:divBdr>
        <w:top w:val="none" w:sz="0" w:space="0" w:color="auto"/>
        <w:left w:val="none" w:sz="0" w:space="0" w:color="auto"/>
        <w:bottom w:val="none" w:sz="0" w:space="0" w:color="auto"/>
        <w:right w:val="none" w:sz="0" w:space="0" w:color="auto"/>
      </w:divBdr>
    </w:div>
    <w:div w:id="439298213">
      <w:bodyDiv w:val="1"/>
      <w:marLeft w:val="0"/>
      <w:marRight w:val="0"/>
      <w:marTop w:val="0"/>
      <w:marBottom w:val="0"/>
      <w:divBdr>
        <w:top w:val="none" w:sz="0" w:space="0" w:color="auto"/>
        <w:left w:val="none" w:sz="0" w:space="0" w:color="auto"/>
        <w:bottom w:val="none" w:sz="0" w:space="0" w:color="auto"/>
        <w:right w:val="none" w:sz="0" w:space="0" w:color="auto"/>
      </w:divBdr>
    </w:div>
    <w:div w:id="537662656">
      <w:bodyDiv w:val="1"/>
      <w:marLeft w:val="0"/>
      <w:marRight w:val="0"/>
      <w:marTop w:val="0"/>
      <w:marBottom w:val="0"/>
      <w:divBdr>
        <w:top w:val="none" w:sz="0" w:space="0" w:color="auto"/>
        <w:left w:val="none" w:sz="0" w:space="0" w:color="auto"/>
        <w:bottom w:val="none" w:sz="0" w:space="0" w:color="auto"/>
        <w:right w:val="none" w:sz="0" w:space="0" w:color="auto"/>
      </w:divBdr>
    </w:div>
    <w:div w:id="864295625">
      <w:bodyDiv w:val="1"/>
      <w:marLeft w:val="0"/>
      <w:marRight w:val="0"/>
      <w:marTop w:val="0"/>
      <w:marBottom w:val="0"/>
      <w:divBdr>
        <w:top w:val="none" w:sz="0" w:space="0" w:color="auto"/>
        <w:left w:val="none" w:sz="0" w:space="0" w:color="auto"/>
        <w:bottom w:val="none" w:sz="0" w:space="0" w:color="auto"/>
        <w:right w:val="none" w:sz="0" w:space="0" w:color="auto"/>
      </w:divBdr>
    </w:div>
    <w:div w:id="1943218371">
      <w:bodyDiv w:val="1"/>
      <w:marLeft w:val="0"/>
      <w:marRight w:val="0"/>
      <w:marTop w:val="0"/>
      <w:marBottom w:val="0"/>
      <w:divBdr>
        <w:top w:val="none" w:sz="0" w:space="0" w:color="auto"/>
        <w:left w:val="none" w:sz="0" w:space="0" w:color="auto"/>
        <w:bottom w:val="none" w:sz="0" w:space="0" w:color="auto"/>
        <w:right w:val="none" w:sz="0" w:space="0" w:color="auto"/>
      </w:divBdr>
      <w:divsChild>
        <w:div w:id="1936746828">
          <w:marLeft w:val="0"/>
          <w:marRight w:val="0"/>
          <w:marTop w:val="0"/>
          <w:marBottom w:val="0"/>
          <w:divBdr>
            <w:top w:val="none" w:sz="0" w:space="0" w:color="auto"/>
            <w:left w:val="none" w:sz="0" w:space="0" w:color="auto"/>
            <w:bottom w:val="none" w:sz="0" w:space="0" w:color="auto"/>
            <w:right w:val="none" w:sz="0" w:space="0" w:color="auto"/>
          </w:divBdr>
          <w:divsChild>
            <w:div w:id="1667245979">
              <w:marLeft w:val="0"/>
              <w:marRight w:val="0"/>
              <w:marTop w:val="0"/>
              <w:marBottom w:val="0"/>
              <w:divBdr>
                <w:top w:val="none" w:sz="0" w:space="0" w:color="auto"/>
                <w:left w:val="none" w:sz="0" w:space="0" w:color="auto"/>
                <w:bottom w:val="none" w:sz="0" w:space="0" w:color="auto"/>
                <w:right w:val="none" w:sz="0" w:space="0" w:color="auto"/>
              </w:divBdr>
              <w:divsChild>
                <w:div w:id="1783108555">
                  <w:marLeft w:val="0"/>
                  <w:marRight w:val="0"/>
                  <w:marTop w:val="0"/>
                  <w:marBottom w:val="0"/>
                  <w:divBdr>
                    <w:top w:val="none" w:sz="0" w:space="0" w:color="auto"/>
                    <w:left w:val="none" w:sz="0" w:space="0" w:color="auto"/>
                    <w:bottom w:val="none" w:sz="0" w:space="0" w:color="auto"/>
                    <w:right w:val="none" w:sz="0" w:space="0" w:color="auto"/>
                  </w:divBdr>
                  <w:divsChild>
                    <w:div w:id="281494389">
                      <w:marLeft w:val="0"/>
                      <w:marRight w:val="0"/>
                      <w:marTop w:val="0"/>
                      <w:marBottom w:val="0"/>
                      <w:divBdr>
                        <w:top w:val="none" w:sz="0" w:space="0" w:color="auto"/>
                        <w:left w:val="none" w:sz="0" w:space="0" w:color="auto"/>
                        <w:bottom w:val="none" w:sz="0" w:space="0" w:color="auto"/>
                        <w:right w:val="none" w:sz="0" w:space="0" w:color="auto"/>
                      </w:divBdr>
                      <w:divsChild>
                        <w:div w:id="256790089">
                          <w:marLeft w:val="0"/>
                          <w:marRight w:val="0"/>
                          <w:marTop w:val="0"/>
                          <w:marBottom w:val="0"/>
                          <w:divBdr>
                            <w:top w:val="none" w:sz="0" w:space="0" w:color="auto"/>
                            <w:left w:val="none" w:sz="0" w:space="0" w:color="auto"/>
                            <w:bottom w:val="none" w:sz="0" w:space="0" w:color="auto"/>
                            <w:right w:val="none" w:sz="0" w:space="0" w:color="auto"/>
                          </w:divBdr>
                          <w:divsChild>
                            <w:div w:id="1728068152">
                              <w:marLeft w:val="0"/>
                              <w:marRight w:val="0"/>
                              <w:marTop w:val="0"/>
                              <w:marBottom w:val="0"/>
                              <w:divBdr>
                                <w:top w:val="none" w:sz="0" w:space="0" w:color="auto"/>
                                <w:left w:val="none" w:sz="0" w:space="0" w:color="auto"/>
                                <w:bottom w:val="none" w:sz="0" w:space="0" w:color="auto"/>
                                <w:right w:val="none" w:sz="0" w:space="0" w:color="auto"/>
                              </w:divBdr>
                            </w:div>
                          </w:divsChild>
                        </w:div>
                        <w:div w:id="1573348259">
                          <w:marLeft w:val="0"/>
                          <w:marRight w:val="0"/>
                          <w:marTop w:val="0"/>
                          <w:marBottom w:val="0"/>
                          <w:divBdr>
                            <w:top w:val="none" w:sz="0" w:space="0" w:color="auto"/>
                            <w:left w:val="none" w:sz="0" w:space="0" w:color="auto"/>
                            <w:bottom w:val="none" w:sz="0" w:space="0" w:color="auto"/>
                            <w:right w:val="none" w:sz="0" w:space="0" w:color="auto"/>
                          </w:divBdr>
                          <w:divsChild>
                            <w:div w:id="110714202">
                              <w:marLeft w:val="0"/>
                              <w:marRight w:val="300"/>
                              <w:marTop w:val="180"/>
                              <w:marBottom w:val="0"/>
                              <w:divBdr>
                                <w:top w:val="none" w:sz="0" w:space="0" w:color="auto"/>
                                <w:left w:val="none" w:sz="0" w:space="0" w:color="auto"/>
                                <w:bottom w:val="none" w:sz="0" w:space="0" w:color="auto"/>
                                <w:right w:val="none" w:sz="0" w:space="0" w:color="auto"/>
                              </w:divBdr>
                              <w:divsChild>
                                <w:div w:id="15114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547004">
          <w:marLeft w:val="0"/>
          <w:marRight w:val="0"/>
          <w:marTop w:val="0"/>
          <w:marBottom w:val="0"/>
          <w:divBdr>
            <w:top w:val="none" w:sz="0" w:space="0" w:color="auto"/>
            <w:left w:val="none" w:sz="0" w:space="0" w:color="auto"/>
            <w:bottom w:val="none" w:sz="0" w:space="0" w:color="auto"/>
            <w:right w:val="none" w:sz="0" w:space="0" w:color="auto"/>
          </w:divBdr>
          <w:divsChild>
            <w:div w:id="515928441">
              <w:marLeft w:val="0"/>
              <w:marRight w:val="0"/>
              <w:marTop w:val="0"/>
              <w:marBottom w:val="0"/>
              <w:divBdr>
                <w:top w:val="none" w:sz="0" w:space="0" w:color="auto"/>
                <w:left w:val="none" w:sz="0" w:space="0" w:color="auto"/>
                <w:bottom w:val="none" w:sz="0" w:space="0" w:color="auto"/>
                <w:right w:val="none" w:sz="0" w:space="0" w:color="auto"/>
              </w:divBdr>
              <w:divsChild>
                <w:div w:id="1527795451">
                  <w:marLeft w:val="0"/>
                  <w:marRight w:val="0"/>
                  <w:marTop w:val="0"/>
                  <w:marBottom w:val="0"/>
                  <w:divBdr>
                    <w:top w:val="none" w:sz="0" w:space="0" w:color="auto"/>
                    <w:left w:val="none" w:sz="0" w:space="0" w:color="auto"/>
                    <w:bottom w:val="none" w:sz="0" w:space="0" w:color="auto"/>
                    <w:right w:val="none" w:sz="0" w:space="0" w:color="auto"/>
                  </w:divBdr>
                  <w:divsChild>
                    <w:div w:id="539779431">
                      <w:marLeft w:val="0"/>
                      <w:marRight w:val="0"/>
                      <w:marTop w:val="0"/>
                      <w:marBottom w:val="0"/>
                      <w:divBdr>
                        <w:top w:val="none" w:sz="0" w:space="0" w:color="auto"/>
                        <w:left w:val="none" w:sz="0" w:space="0" w:color="auto"/>
                        <w:bottom w:val="none" w:sz="0" w:space="0" w:color="auto"/>
                        <w:right w:val="none" w:sz="0" w:space="0" w:color="auto"/>
                      </w:divBdr>
                      <w:divsChild>
                        <w:div w:id="9301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digital.gov.ru/uploaded/files/prikaz-486-g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7D5B8-F409-407E-8545-0420C8BC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7274</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Пивоварова Ольга Владимировна</dc:creator>
  <cp:lastModifiedBy>Пересыпкина Анна Михайловна</cp:lastModifiedBy>
  <cp:revision>2</cp:revision>
  <dcterms:created xsi:type="dcterms:W3CDTF">2022-12-05T11:23:00Z</dcterms:created>
  <dcterms:modified xsi:type="dcterms:W3CDTF">2022-12-05T11:23:00Z</dcterms:modified>
</cp:coreProperties>
</file>